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ascii="宋体" w:hAnsi="宋体" w:cs="Arial"/>
          <w:b/>
          <w:kern w:val="0"/>
          <w:sz w:val="38"/>
        </w:rPr>
      </w:pPr>
      <w:bookmarkStart w:id="0" w:name="_GoBack"/>
      <w:bookmarkEnd w:id="0"/>
      <w:r>
        <w:rPr>
          <w:rFonts w:hint="eastAsia" w:ascii="宋体" w:hAnsi="宋体" w:cs="Arial"/>
          <w:b/>
          <w:kern w:val="0"/>
          <w:sz w:val="38"/>
        </w:rPr>
        <w:t>金凤区公开选调教师报名表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Arial" w:hAnsi="Arial" w:cs="Arial"/>
          <w:b/>
          <w:kern w:val="0"/>
          <w:sz w:val="28"/>
          <w:szCs w:val="28"/>
          <w:u w:val="single"/>
        </w:rPr>
      </w:pPr>
      <w:r>
        <w:rPr>
          <w:rFonts w:hint="eastAsia" w:ascii="Arial" w:hAnsi="Arial" w:cs="Arial"/>
          <w:b/>
          <w:kern w:val="0"/>
          <w:sz w:val="28"/>
          <w:szCs w:val="28"/>
        </w:rPr>
        <w:t>应聘岗位：</w:t>
      </w:r>
      <w:r>
        <w:rPr>
          <w:rFonts w:ascii="Arial" w:hAnsi="Arial" w:cs="Arial"/>
          <w:b/>
          <w:kern w:val="0"/>
          <w:sz w:val="28"/>
          <w:szCs w:val="28"/>
          <w:u w:val="single"/>
        </w:rPr>
        <w:t xml:space="preserve">               </w:t>
      </w:r>
    </w:p>
    <w:tbl>
      <w:tblPr>
        <w:tblStyle w:val="5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68"/>
        <w:gridCol w:w="404"/>
        <w:gridCol w:w="162"/>
        <w:gridCol w:w="67"/>
        <w:gridCol w:w="76"/>
        <w:gridCol w:w="291"/>
        <w:gridCol w:w="559"/>
        <w:gridCol w:w="494"/>
        <w:gridCol w:w="272"/>
        <w:gridCol w:w="84"/>
        <w:gridCol w:w="687"/>
        <w:gridCol w:w="143"/>
        <w:gridCol w:w="277"/>
        <w:gridCol w:w="312"/>
        <w:gridCol w:w="366"/>
        <w:gridCol w:w="76"/>
        <w:gridCol w:w="166"/>
        <w:gridCol w:w="289"/>
        <w:gridCol w:w="373"/>
        <w:gridCol w:w="147"/>
        <w:gridCol w:w="130"/>
        <w:gridCol w:w="12"/>
        <w:gridCol w:w="81"/>
        <w:gridCol w:w="485"/>
        <w:gridCol w:w="355"/>
        <w:gridCol w:w="355"/>
        <w:gridCol w:w="76"/>
        <w:gridCol w:w="6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基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况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一寸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免冠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教师资格种类及学科</w:t>
            </w:r>
          </w:p>
        </w:tc>
        <w:tc>
          <w:tcPr>
            <w:tcW w:w="2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行楷" w:hAnsi="Arial" w:eastAsia="华文行楷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7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7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5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7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现工作单位及岗位</w:t>
            </w:r>
          </w:p>
        </w:tc>
        <w:tc>
          <w:tcPr>
            <w:tcW w:w="46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时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在银川市三区范围内有无住房</w:t>
            </w:r>
          </w:p>
        </w:tc>
        <w:tc>
          <w:tcPr>
            <w:tcW w:w="46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80"/>
              <w:jc w:val="center"/>
              <w:rPr>
                <w:rFonts w:hint="eastAsia"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有（ </w:t>
            </w:r>
            <w:r>
              <w:rPr>
                <w:rFonts w:ascii="仿宋_GB2312" w:hAnsi="Arial" w:cs="Arial"/>
                <w:b/>
                <w:bCs/>
                <w:kern w:val="0"/>
                <w:sz w:val="24"/>
              </w:rPr>
              <w:t xml:space="preserve"> ）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ascii="仿宋_GB2312" w:hAnsi="Arial" w:cs="Arial"/>
                <w:b/>
                <w:bCs/>
                <w:kern w:val="0"/>
                <w:sz w:val="24"/>
              </w:rPr>
              <w:t>无（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hAnsi="Arial" w:cs="Arial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家庭详细住址</w:t>
            </w:r>
          </w:p>
        </w:tc>
        <w:tc>
          <w:tcPr>
            <w:tcW w:w="38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历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学习形式</w:t>
            </w:r>
          </w:p>
        </w:tc>
        <w:tc>
          <w:tcPr>
            <w:tcW w:w="1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Times New Roman" w:cs="Arial"/>
                <w:b/>
                <w:kern w:val="0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大专</w:t>
            </w: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</w:pP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</w:pPr>
          </w:p>
        </w:tc>
        <w:tc>
          <w:tcPr>
            <w:tcW w:w="1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</w:pP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本科</w:t>
            </w: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1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近五年年度考核</w:t>
            </w: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2014年度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2015年度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2016年度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2017年</w:t>
            </w:r>
            <w:r>
              <w:rPr>
                <w:rFonts w:ascii="仿宋_GB2312" w:hAnsi="Arial" w:cs="Arial"/>
                <w:b/>
                <w:bCs/>
                <w:kern w:val="0"/>
                <w:sz w:val="24"/>
              </w:rPr>
              <w:t>度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2018年度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1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1" w:lineRule="exact"/>
              <w:jc w:val="center"/>
              <w:rPr>
                <w:rFonts w:hint="eastAsia" w:ascii="仿宋_GB2312" w:hAnsi="Arial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cs="Arial"/>
                <w:b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cs="Arial"/>
                <w:b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cs="Arial"/>
                <w:b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905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承诺</w:t>
            </w:r>
          </w:p>
        </w:tc>
        <w:tc>
          <w:tcPr>
            <w:tcW w:w="848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2" w:firstLineChars="200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本人提供的证明、证件及填写的相关情况属实，若有虚假，同意取消本人的录用资格。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Arial" w:cs="Arial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报考人签名：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仿宋_GB2312" w:hAnsi="Arial" w:cs="Arial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核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Times New Roman" w:cs="Arial"/>
                <w:b/>
                <w:kern w:val="0"/>
                <w:sz w:val="24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填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kern w:val="0"/>
                <w:sz w:val="24"/>
              </w:rPr>
              <w:t>写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4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spacing w:val="-20"/>
                <w:kern w:val="0"/>
                <w:sz w:val="24"/>
              </w:rPr>
              <w:t>教师资格证</w:t>
            </w:r>
          </w:p>
        </w:tc>
        <w:tc>
          <w:tcPr>
            <w:tcW w:w="3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4" w:lineRule="exact"/>
              <w:jc w:val="center"/>
              <w:rPr>
                <w:rFonts w:ascii="Arial" w:hAnsi="Arial" w:cs="Arial"/>
                <w:b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w w:val="80"/>
                <w:kern w:val="0"/>
                <w:sz w:val="24"/>
              </w:rPr>
              <w:t xml:space="preserve">高中（ ）初中（ ）小学（ ）幼儿园（ </w:t>
            </w:r>
            <w:r>
              <w:rPr>
                <w:rFonts w:ascii="仿宋_GB2312" w:hAnsi="Times New Roman" w:cs="Arial"/>
                <w:b/>
                <w:bCs/>
                <w:w w:val="80"/>
                <w:kern w:val="0"/>
                <w:sz w:val="24"/>
              </w:rPr>
              <w:t>）</w:t>
            </w:r>
            <w:r>
              <w:rPr>
                <w:rFonts w:hint="eastAsia" w:ascii="仿宋_GB2312" w:hAnsi="Times New Roman" w:cs="Arial"/>
                <w:b/>
                <w:bCs/>
                <w:w w:val="80"/>
                <w:kern w:val="0"/>
                <w:sz w:val="24"/>
              </w:rPr>
              <w:t xml:space="preserve"> 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4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4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专科</w:t>
            </w:r>
            <w:r>
              <w:rPr>
                <w:rFonts w:ascii="仿宋_GB2312" w:hAnsi="Times New Roman" w:cs="Arial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Times New Roman" w:cs="Arial"/>
                <w:b/>
                <w:bCs/>
                <w:kern w:val="0"/>
                <w:sz w:val="24"/>
              </w:rPr>
              <w:t>）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本科（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）研究生（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spacing w:val="-20"/>
                <w:kern w:val="0"/>
                <w:sz w:val="24"/>
              </w:rPr>
              <w:t>普通话等级</w:t>
            </w:r>
          </w:p>
        </w:tc>
        <w:tc>
          <w:tcPr>
            <w:tcW w:w="3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5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一乙（ ）二甲（ ）二乙（ ）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5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spacing w:val="-20"/>
                <w:kern w:val="0"/>
                <w:sz w:val="24"/>
              </w:rPr>
              <w:t>职</w:t>
            </w:r>
            <w:r>
              <w:rPr>
                <w:rFonts w:hint="eastAsia" w:ascii="仿宋_GB2312" w:hAnsi="Arial" w:cs="Arial"/>
                <w:b/>
                <w:bCs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cs="Arial"/>
                <w:b/>
                <w:bCs/>
                <w:spacing w:val="-20"/>
                <w:kern w:val="0"/>
                <w:sz w:val="24"/>
              </w:rPr>
              <w:t>称</w:t>
            </w:r>
          </w:p>
        </w:tc>
        <w:tc>
          <w:tcPr>
            <w:tcW w:w="3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5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高级（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）一级（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）二级（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spacing w:val="-20"/>
                <w:kern w:val="0"/>
                <w:sz w:val="24"/>
              </w:rPr>
              <w:t>骨干教师</w:t>
            </w:r>
          </w:p>
        </w:tc>
        <w:tc>
          <w:tcPr>
            <w:tcW w:w="3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spacing w:val="-6"/>
                <w:kern w:val="0"/>
                <w:sz w:val="24"/>
              </w:rPr>
              <w:t>区级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（ ）</w:t>
            </w:r>
            <w:r>
              <w:rPr>
                <w:rFonts w:hint="eastAsia" w:ascii="仿宋_GB2312" w:hAnsi="Times New Roman" w:cs="Arial"/>
                <w:b/>
                <w:bCs/>
                <w:spacing w:val="-6"/>
                <w:kern w:val="0"/>
                <w:sz w:val="24"/>
              </w:rPr>
              <w:t>市级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（ ）</w:t>
            </w:r>
            <w:r>
              <w:rPr>
                <w:rFonts w:hint="eastAsia" w:ascii="仿宋_GB2312" w:hAnsi="Times New Roman" w:cs="Arial"/>
                <w:b/>
                <w:bCs/>
                <w:spacing w:val="-6"/>
                <w:kern w:val="0"/>
                <w:sz w:val="24"/>
              </w:rPr>
              <w:t>县级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（ ）</w:t>
            </w:r>
          </w:p>
        </w:tc>
        <w:tc>
          <w:tcPr>
            <w:tcW w:w="1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Arial" w:cs="Arial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Times New Roman" w:cs="Arial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通过</w:t>
            </w:r>
          </w:p>
        </w:tc>
        <w:tc>
          <w:tcPr>
            <w:tcW w:w="2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43" w:firstLine="1325" w:firstLineChars="550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32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不通过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43" w:firstLine="1325" w:firstLineChars="550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不通过原因</w:t>
            </w:r>
          </w:p>
        </w:tc>
        <w:tc>
          <w:tcPr>
            <w:tcW w:w="692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43"/>
              <w:jc w:val="center"/>
              <w:rPr>
                <w:rFonts w:hint="eastAsia" w:ascii="仿宋_GB2312" w:hAnsi="Times New Roman" w:cs="Arial"/>
                <w:b/>
                <w:bCs/>
                <w:spacing w:val="-20"/>
                <w:kern w:val="0"/>
                <w:sz w:val="24"/>
              </w:rPr>
            </w:pPr>
          </w:p>
        </w:tc>
      </w:tr>
    </w:tbl>
    <w:p>
      <w:pPr>
        <w:spacing w:line="540" w:lineRule="exact"/>
      </w:pPr>
      <w:r>
        <w:rPr>
          <w:rFonts w:hint="eastAsia" w:ascii="仿宋_GB2312" w:hAnsi="Times New Roman" w:cs="Arial"/>
          <w:b/>
          <w:bCs/>
          <w:spacing w:val="-20"/>
          <w:kern w:val="0"/>
          <w:sz w:val="24"/>
        </w:rPr>
        <w:t>审核人签名 ：</w:t>
      </w:r>
      <w:r>
        <w:rPr>
          <w:rFonts w:hint="eastAsia" w:ascii="仿宋_GB2312" w:hAnsi="Arial" w:cs="Arial"/>
          <w:b/>
          <w:bCs/>
          <w:spacing w:val="-20"/>
          <w:kern w:val="0"/>
          <w:sz w:val="24"/>
        </w:rPr>
        <w:t xml:space="preserve">                                              </w:t>
      </w:r>
      <w:r>
        <w:rPr>
          <w:rFonts w:ascii="仿宋_GB2312" w:hAnsi="Arial" w:cs="Arial"/>
          <w:b/>
          <w:bCs/>
          <w:spacing w:val="-20"/>
          <w:kern w:val="0"/>
          <w:sz w:val="24"/>
        </w:rPr>
        <w:t xml:space="preserve">                        </w:t>
      </w:r>
      <w:r>
        <w:rPr>
          <w:rFonts w:hint="eastAsia" w:ascii="仿宋_GB2312" w:hAnsi="Times New Roman" w:cs="Arial"/>
          <w:b/>
          <w:bCs/>
          <w:spacing w:val="-20"/>
          <w:kern w:val="0"/>
          <w:sz w:val="24"/>
        </w:rPr>
        <w:t>年</w:t>
      </w:r>
      <w:r>
        <w:rPr>
          <w:rFonts w:hint="eastAsia" w:ascii="仿宋_GB2312" w:hAnsi="Arial" w:cs="Arial"/>
          <w:b/>
          <w:bCs/>
          <w:spacing w:val="-20"/>
          <w:kern w:val="0"/>
          <w:sz w:val="24"/>
        </w:rPr>
        <w:t xml:space="preserve">      </w:t>
      </w:r>
      <w:r>
        <w:rPr>
          <w:rFonts w:hint="eastAsia" w:ascii="仿宋_GB2312" w:hAnsi="Times New Roman" w:cs="Arial"/>
          <w:b/>
          <w:bCs/>
          <w:spacing w:val="-20"/>
          <w:kern w:val="0"/>
          <w:sz w:val="24"/>
        </w:rPr>
        <w:t>月</w:t>
      </w:r>
      <w:r>
        <w:rPr>
          <w:rFonts w:hint="eastAsia" w:ascii="仿宋_GB2312" w:hAnsi="Arial" w:cs="Arial"/>
          <w:b/>
          <w:bCs/>
          <w:spacing w:val="-20"/>
          <w:kern w:val="0"/>
          <w:sz w:val="24"/>
        </w:rPr>
        <w:t xml:space="preserve">     </w:t>
      </w:r>
      <w:r>
        <w:rPr>
          <w:rFonts w:hint="eastAsia" w:ascii="仿宋_GB2312" w:hAnsi="Times New Roman" w:cs="Arial"/>
          <w:b/>
          <w:bCs/>
          <w:spacing w:val="-20"/>
          <w:kern w:val="0"/>
          <w:sz w:val="24"/>
        </w:rPr>
        <w:t>日</w:t>
      </w:r>
    </w:p>
    <w:sectPr>
      <w:footerReference r:id="rId3" w:type="default"/>
      <w:pgSz w:w="11906" w:h="16838"/>
      <w:pgMar w:top="851" w:right="1134" w:bottom="567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B12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2019-07-25T01:28:06Z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