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2A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附件5：</w:t>
      </w:r>
    </w:p>
    <w:p w14:paraId="07A5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 xml:space="preserve"> 2025年良田镇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已脱贫人口及“三类人员”监测对象牛羊养殖饲草料奖励实施方案</w:t>
      </w:r>
    </w:p>
    <w:p w14:paraId="4197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right="0" w:rightChars="0" w:hanging="640" w:hangingChars="200"/>
        <w:jc w:val="both"/>
        <w:textAlignment w:val="auto"/>
        <w:rPr>
          <w:rFonts w:hint="default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一、项目名称：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良田镇已脱贫人口及“三类人员”监测对象牛羊养殖饲草料奖励项目</w:t>
      </w:r>
    </w:p>
    <w:p w14:paraId="3E41A9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二、项目类别：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到户类补助资金项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目</w:t>
      </w:r>
    </w:p>
    <w:p w14:paraId="6C16F8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三、项目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实施单位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良田镇所辖八村一居</w:t>
      </w:r>
    </w:p>
    <w:p w14:paraId="2F2B2F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四、项目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主管单位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良田镇人民政府</w:t>
      </w:r>
    </w:p>
    <w:p w14:paraId="40F694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五、项目建设规模及主要内容</w:t>
      </w:r>
    </w:p>
    <w:p w14:paraId="6513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对脱贫户、“三类人员”监测对象户在辖区内饲养存栏的牛、羊给予饲草料奖补。奖补范围为当年该户春季集中防疫（包括春季补针）登记实际养殖的牛、羊，以验收时间逐户核实在养的实际养殖数量为准：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①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饲养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1-9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头牛的按每头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650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元（按头核算）给予一次性饲草料奖补，饲养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10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头牛及以上的一次性总共给予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6000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元饲草料奖补；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②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饲养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1-9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只羊的按每只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220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元（按只核算）给予一次性饲草料奖补，饲养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10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只羊及以上的一次性总共给予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2000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元饲草料奖补，牛羊同时养殖的可叠加落实奖补政策。</w:t>
      </w:r>
    </w:p>
    <w:p w14:paraId="170675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六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、项目资金概算及资金筹措</w:t>
      </w:r>
    </w:p>
    <w:p w14:paraId="5B4C79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本项目总投资概算为67万元，资金来源为衔接推进乡村振兴补助资金。</w:t>
      </w:r>
    </w:p>
    <w:p w14:paraId="5E6852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七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、项目建设时间安排</w:t>
      </w:r>
    </w:p>
    <w:p w14:paraId="7CDE79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本项目根据牛羊饲草料补贴文件统计各村牛羊饲草料补贴花名册，预计2025年7月底前全部发放。</w:t>
      </w:r>
    </w:p>
    <w:p w14:paraId="4C7B2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八、项目运营机制</w:t>
      </w:r>
    </w:p>
    <w:p w14:paraId="3B191ACB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项目争取政府财政支持，由政府全额承担已脱贫人口及监测对象牛羊饲草料补贴费用，已脱贫人口及监测对象受益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。</w:t>
      </w:r>
    </w:p>
    <w:p w14:paraId="576617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九、项目绩效分析</w:t>
      </w:r>
    </w:p>
    <w:p w14:paraId="60BBC588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牛羊饲草料补贴项目通过财政资金引导和产业政策支持，在提升养殖效益、稳定产业基础、促进生态可持续发展等方面取得显著成效。使得农户养殖成本下降，稳定农户收益，提升产业韧性。</w:t>
      </w:r>
    </w:p>
    <w:p w14:paraId="5F2EE5C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rPr>
          <w:rFonts w:hint="default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5A3D55-DC06-4626-A727-9032AF14B8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FangSong_GB2312">
    <w:altName w:val="仿宋_GB2312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2" w:fontKey="{BF69B3AA-6F7D-4A92-907F-F6486A02D7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F638F2-56A1-41F6-9805-292A668F3E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A6C1831-9587-4B01-A0A1-7FD62785E6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D0DCDC-F778-4FBC-A725-66E6D5AA00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6BB46F7"/>
    <w:rsid w:val="014B226C"/>
    <w:rsid w:val="01822ECF"/>
    <w:rsid w:val="01E741E6"/>
    <w:rsid w:val="02342662"/>
    <w:rsid w:val="02CA5881"/>
    <w:rsid w:val="05E5511C"/>
    <w:rsid w:val="06F4251D"/>
    <w:rsid w:val="071C33A6"/>
    <w:rsid w:val="07FD4B9E"/>
    <w:rsid w:val="091F613B"/>
    <w:rsid w:val="09C80580"/>
    <w:rsid w:val="09F10CF0"/>
    <w:rsid w:val="09F34B8C"/>
    <w:rsid w:val="0BB9315C"/>
    <w:rsid w:val="0C373E17"/>
    <w:rsid w:val="0D3925D3"/>
    <w:rsid w:val="0D926E67"/>
    <w:rsid w:val="0ECC7F88"/>
    <w:rsid w:val="111456F0"/>
    <w:rsid w:val="13ED7C68"/>
    <w:rsid w:val="142719A2"/>
    <w:rsid w:val="166B4751"/>
    <w:rsid w:val="167A6185"/>
    <w:rsid w:val="16C347E3"/>
    <w:rsid w:val="17203A40"/>
    <w:rsid w:val="1A021159"/>
    <w:rsid w:val="1B0E31EF"/>
    <w:rsid w:val="1D5F3F39"/>
    <w:rsid w:val="1E9965E1"/>
    <w:rsid w:val="1EFB5962"/>
    <w:rsid w:val="1F475801"/>
    <w:rsid w:val="1F974825"/>
    <w:rsid w:val="20AD403F"/>
    <w:rsid w:val="20E151BC"/>
    <w:rsid w:val="224A270E"/>
    <w:rsid w:val="25362573"/>
    <w:rsid w:val="262E7D45"/>
    <w:rsid w:val="27701B3E"/>
    <w:rsid w:val="27F7396A"/>
    <w:rsid w:val="29F55AD8"/>
    <w:rsid w:val="2E397554"/>
    <w:rsid w:val="30B841BE"/>
    <w:rsid w:val="3162147B"/>
    <w:rsid w:val="31D7355B"/>
    <w:rsid w:val="329E0753"/>
    <w:rsid w:val="32B74494"/>
    <w:rsid w:val="33250FA4"/>
    <w:rsid w:val="33747AA6"/>
    <w:rsid w:val="33A8474F"/>
    <w:rsid w:val="33B81330"/>
    <w:rsid w:val="36092691"/>
    <w:rsid w:val="378B4FAA"/>
    <w:rsid w:val="3B4C2805"/>
    <w:rsid w:val="3BAE0B04"/>
    <w:rsid w:val="3CFF3AF0"/>
    <w:rsid w:val="3D0E7306"/>
    <w:rsid w:val="3E1C441B"/>
    <w:rsid w:val="3EEE0A7E"/>
    <w:rsid w:val="3FCE0DDC"/>
    <w:rsid w:val="40073D71"/>
    <w:rsid w:val="414919E1"/>
    <w:rsid w:val="42D01D29"/>
    <w:rsid w:val="45312A44"/>
    <w:rsid w:val="456E0F5C"/>
    <w:rsid w:val="46E63733"/>
    <w:rsid w:val="48897310"/>
    <w:rsid w:val="488A7A22"/>
    <w:rsid w:val="48CC02CD"/>
    <w:rsid w:val="4A565BB8"/>
    <w:rsid w:val="4A835334"/>
    <w:rsid w:val="4B334BF8"/>
    <w:rsid w:val="4F89312D"/>
    <w:rsid w:val="52A6541F"/>
    <w:rsid w:val="531F1E8E"/>
    <w:rsid w:val="54646CC3"/>
    <w:rsid w:val="55463C6A"/>
    <w:rsid w:val="55625391"/>
    <w:rsid w:val="56885E09"/>
    <w:rsid w:val="5A906D66"/>
    <w:rsid w:val="5A9E5F89"/>
    <w:rsid w:val="5BBF6B4B"/>
    <w:rsid w:val="5E7B361A"/>
    <w:rsid w:val="5F011A9B"/>
    <w:rsid w:val="606721D5"/>
    <w:rsid w:val="607F0D49"/>
    <w:rsid w:val="6202393D"/>
    <w:rsid w:val="63AC694D"/>
    <w:rsid w:val="64D00EC4"/>
    <w:rsid w:val="64D3145C"/>
    <w:rsid w:val="67D46190"/>
    <w:rsid w:val="687D1B59"/>
    <w:rsid w:val="68CE5659"/>
    <w:rsid w:val="6B3B7561"/>
    <w:rsid w:val="6BEC459F"/>
    <w:rsid w:val="6D332891"/>
    <w:rsid w:val="6D3B0B5C"/>
    <w:rsid w:val="6D4F03CA"/>
    <w:rsid w:val="6D6441A6"/>
    <w:rsid w:val="6EB76F4B"/>
    <w:rsid w:val="6F381CBF"/>
    <w:rsid w:val="723C6AE8"/>
    <w:rsid w:val="724F0B21"/>
    <w:rsid w:val="73D21EA7"/>
    <w:rsid w:val="73F22AF9"/>
    <w:rsid w:val="74F3A0D6"/>
    <w:rsid w:val="74F461E6"/>
    <w:rsid w:val="74F563ED"/>
    <w:rsid w:val="759D7566"/>
    <w:rsid w:val="763F111C"/>
    <w:rsid w:val="76780887"/>
    <w:rsid w:val="76BB46F7"/>
    <w:rsid w:val="76C877F9"/>
    <w:rsid w:val="784225B8"/>
    <w:rsid w:val="78842B97"/>
    <w:rsid w:val="7A837313"/>
    <w:rsid w:val="7AB15A0C"/>
    <w:rsid w:val="7AD01F0C"/>
    <w:rsid w:val="7B23707D"/>
    <w:rsid w:val="7B6C35EF"/>
    <w:rsid w:val="7B8B6C2F"/>
    <w:rsid w:val="7B9958F7"/>
    <w:rsid w:val="7C472DBE"/>
    <w:rsid w:val="7D9F2166"/>
    <w:rsid w:val="7E660F0C"/>
    <w:rsid w:val="7FED5CDD"/>
    <w:rsid w:val="9F4DC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styleId="4">
    <w:name w:val="Normal Indent"/>
    <w:basedOn w:val="1"/>
    <w:qFormat/>
    <w:uiPriority w:val="0"/>
    <w:pPr>
      <w:ind w:firstLine="680"/>
    </w:pPr>
  </w:style>
  <w:style w:type="paragraph" w:styleId="5">
    <w:name w:val="index 6"/>
    <w:basedOn w:val="1"/>
    <w:next w:val="1"/>
    <w:qFormat/>
    <w:uiPriority w:val="0"/>
    <w:pPr>
      <w:ind w:left="1000" w:leftChars="1000"/>
    </w:pPr>
  </w:style>
  <w:style w:type="paragraph" w:styleId="6">
    <w:name w:val="Body Text"/>
    <w:basedOn w:val="1"/>
    <w:qFormat/>
    <w:uiPriority w:val="99"/>
    <w:pPr>
      <w:spacing w:line="1200" w:lineRule="exact"/>
      <w:jc w:val="center"/>
    </w:pPr>
    <w:rPr>
      <w:rFonts w:eastAsia="黑体"/>
      <w:sz w:val="52"/>
      <w:szCs w:val="20"/>
    </w:r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625</Characters>
  <Lines>0</Lines>
  <Paragraphs>0</Paragraphs>
  <TotalTime>25</TotalTime>
  <ScaleCrop>false</ScaleCrop>
  <LinksUpToDate>false</LinksUpToDate>
  <CharactersWithSpaces>632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2020-01-11T07:26:00Z</dcterms:created>
  <dc:creator>夫宏也</dc:creator>
  <cp:lastModifiedBy>Administrator</cp:lastModifiedBy>
  <cp:lastPrinted>2025-07-28T01:43:18Z</cp:lastPrinted>
  <dcterms:modified xsi:type="dcterms:W3CDTF">2025-07-28T01:47:52Z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SaveFontToCloudKey">
    <vt:lpwstr>401941033_btnclosed</vt:lpwstr>
  </property>
  <property fmtid="{D5CDD505-2E9C-101B-9397-08002B2CF9AE}" pid="4" name="ICV">
    <vt:lpwstr>9E6342B4267B43E488AA55BFBDEA6670_13</vt:lpwstr>
  </property>
  <property fmtid="{D5CDD505-2E9C-101B-9397-08002B2CF9AE}" pid="5" name="KSOTemplateDocerSaveRecord">
    <vt:lpwstr>eyJoZGlkIjoiMjQ4ZjljM2MwZjU1ZmE0NGMwODliZThkMGU1OTZmNWEifQ==</vt:lpwstr>
  </property>
</Properties>
</file>