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0" w:after="0" w:line="240" w:lineRule="auto"/>
        <w:ind w:right="0"/>
        <w:jc w:val="both"/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position w:val="0"/>
          <w:sz w:val="32"/>
          <w:shd w:val="clear" w:color="auto" w:fill="auto"/>
          <w:lang w:val="en-US" w:eastAsia="zh-CN"/>
        </w:rPr>
      </w:pPr>
      <w:bookmarkStart w:id="0" w:name="_Toc256514836"/>
      <w:bookmarkEnd w:id="0"/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position w:val="0"/>
          <w:sz w:val="32"/>
          <w:shd w:val="clear" w:color="auto" w:fill="auto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position w:val="0"/>
          <w:sz w:val="32"/>
          <w:shd w:val="clear" w:color="auto" w:fill="auto"/>
          <w:lang w:val="en-US" w:eastAsia="zh-CN"/>
        </w:rPr>
        <w:t>1</w:t>
      </w:r>
    </w:p>
    <w:p>
      <w:pPr>
        <w:spacing w:before="0" w:after="0" w:line="240" w:lineRule="auto"/>
        <w:ind w:left="420" w:right="0" w:firstLine="0"/>
        <w:jc w:val="center"/>
        <w:rPr>
          <w:rFonts w:hint="eastAsia" w:ascii="方正小标宋_GBK" w:hAnsi="方正小标宋_GBK" w:eastAsia="方正小标宋_GBK" w:cs="方正小标宋_GBK"/>
          <w:b w:val="0"/>
          <w:bCs/>
          <w:color w:val="auto"/>
          <w:spacing w:val="0"/>
          <w:position w:val="0"/>
          <w:sz w:val="36"/>
          <w:szCs w:val="36"/>
          <w:shd w:val="clear" w:color="auto" w:fill="auto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spacing w:val="0"/>
          <w:position w:val="0"/>
          <w:sz w:val="36"/>
          <w:szCs w:val="36"/>
          <w:shd w:val="clear" w:color="auto" w:fill="auto"/>
        </w:rPr>
        <w:t>金凤区新冠肺炎病毒采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spacing w:val="0"/>
          <w:position w:val="0"/>
          <w:sz w:val="36"/>
          <w:szCs w:val="36"/>
          <w:shd w:val="clear" w:color="auto" w:fill="auto"/>
          <w:lang w:eastAsia="zh-CN"/>
        </w:rPr>
        <w:t>送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spacing w:val="0"/>
          <w:position w:val="0"/>
          <w:sz w:val="36"/>
          <w:szCs w:val="36"/>
          <w:shd w:val="clear" w:color="auto" w:fill="auto"/>
        </w:rPr>
        <w:t>样技术培训班日程安排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exact"/>
        <w:ind w:left="420" w:right="0" w:firstLine="0"/>
        <w:jc w:val="center"/>
        <w:textAlignment w:val="auto"/>
        <w:rPr>
          <w:rFonts w:ascii="宋体" w:hAnsi="宋体" w:eastAsia="宋体" w:cs="宋体"/>
          <w:b/>
          <w:color w:val="auto"/>
          <w:spacing w:val="0"/>
          <w:position w:val="0"/>
          <w:sz w:val="32"/>
          <w:shd w:val="clear" w:color="auto" w:fill="auto"/>
        </w:rPr>
      </w:pPr>
    </w:p>
    <w:tbl>
      <w:tblPr>
        <w:tblStyle w:val="4"/>
        <w:tblW w:w="8971" w:type="dxa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702"/>
        <w:gridCol w:w="1789"/>
        <w:gridCol w:w="3645"/>
        <w:gridCol w:w="1425"/>
        <w:gridCol w:w="141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91" w:hRule="atLeast"/>
        </w:trPr>
        <w:tc>
          <w:tcPr>
            <w:tcW w:w="249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时间</w:t>
            </w:r>
          </w:p>
        </w:tc>
        <w:tc>
          <w:tcPr>
            <w:tcW w:w="3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内容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主讲人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主持人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96" w:hRule="atLeast"/>
        </w:trPr>
        <w:tc>
          <w:tcPr>
            <w:tcW w:w="70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月</w:t>
            </w:r>
          </w:p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日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14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:00-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14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:20</w:t>
            </w:r>
          </w:p>
        </w:tc>
        <w:tc>
          <w:tcPr>
            <w:tcW w:w="3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_GB2312" w:hAnsi="宋体" w:eastAsia="仿宋_GB2312" w:cs="Tahoma"/>
                <w:color w:val="000000"/>
                <w:sz w:val="24"/>
                <w:szCs w:val="24"/>
                <w:lang w:eastAsia="zh-CN"/>
              </w:rPr>
              <w:t>开班仪式</w:t>
            </w:r>
            <w:r>
              <w:rPr>
                <w:rFonts w:hint="eastAsia" w:ascii="仿宋_GB2312" w:hAnsi="宋体" w:eastAsia="仿宋_GB2312" w:cs="Tahom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宋体" w:eastAsia="仿宋_GB2312" w:cs="Tahoma"/>
                <w:color w:val="000000"/>
                <w:sz w:val="24"/>
                <w:szCs w:val="24"/>
              </w:rPr>
              <w:t>领导讲话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eastAsia="zh-CN"/>
              </w:rPr>
              <w:t>局领导</w:t>
            </w:r>
          </w:p>
        </w:tc>
        <w:tc>
          <w:tcPr>
            <w:tcW w:w="14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right="0" w:firstLine="280" w:firstLineChars="100"/>
              <w:jc w:val="both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苟明星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47" w:hRule="atLeast"/>
        </w:trPr>
        <w:tc>
          <w:tcPr>
            <w:tcW w:w="7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14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:20-1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:00</w:t>
            </w:r>
          </w:p>
        </w:tc>
        <w:tc>
          <w:tcPr>
            <w:tcW w:w="3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防护服的穿脱流程及注意事项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马燕</w:t>
            </w:r>
          </w:p>
        </w:tc>
        <w:tc>
          <w:tcPr>
            <w:tcW w:w="1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303" w:hRule="atLeast"/>
        </w:trPr>
        <w:tc>
          <w:tcPr>
            <w:tcW w:w="7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:00-1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:30</w:t>
            </w:r>
          </w:p>
        </w:tc>
        <w:tc>
          <w:tcPr>
            <w:tcW w:w="3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新冠肺炎病毒样本的接收、转运流程及注意事项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 xml:space="preserve">马逦楠    </w:t>
            </w:r>
          </w:p>
        </w:tc>
        <w:tc>
          <w:tcPr>
            <w:tcW w:w="1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47" w:hRule="atLeast"/>
        </w:trPr>
        <w:tc>
          <w:tcPr>
            <w:tcW w:w="7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:30-1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:00</w:t>
            </w:r>
          </w:p>
        </w:tc>
        <w:tc>
          <w:tcPr>
            <w:tcW w:w="3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咽拭子样本的采集方法及注意事项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贺丽华</w:t>
            </w:r>
          </w:p>
        </w:tc>
        <w:tc>
          <w:tcPr>
            <w:tcW w:w="1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47" w:hRule="atLeast"/>
        </w:trPr>
        <w:tc>
          <w:tcPr>
            <w:tcW w:w="7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:00-1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；30</w:t>
            </w:r>
          </w:p>
        </w:tc>
        <w:tc>
          <w:tcPr>
            <w:tcW w:w="3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重点环境、食品样本的采集方法及注意事项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eastAsia="zh-CN"/>
              </w:rPr>
              <w:t>朱亮</w:t>
            </w:r>
          </w:p>
        </w:tc>
        <w:tc>
          <w:tcPr>
            <w:tcW w:w="1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83" w:hRule="atLeast"/>
        </w:trPr>
        <w:tc>
          <w:tcPr>
            <w:tcW w:w="70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:30-1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:00</w:t>
            </w:r>
          </w:p>
        </w:tc>
        <w:tc>
          <w:tcPr>
            <w:tcW w:w="3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新冠肺炎医疗废弃物的处理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 w:lineRule="auto"/>
              <w:ind w:left="0" w:right="0" w:firstLine="0"/>
              <w:jc w:val="center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  <w:t>苟明星</w:t>
            </w:r>
          </w:p>
        </w:tc>
        <w:tc>
          <w:tcPr>
            <w:tcW w:w="141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08" w:type="dxa"/>
              <w:right w:w="108" w:type="dxa"/>
            </w:tcMar>
          </w:tcPr>
          <w:p>
            <w:pPr>
              <w:spacing w:before="0" w:after="200" w:line="276" w:lineRule="auto"/>
              <w:ind w:left="0" w:right="0" w:firstLine="0"/>
              <w:jc w:val="left"/>
              <w:rPr>
                <w:rFonts w:hint="eastAsia" w:ascii="仿宋" w:hAnsi="仿宋" w:eastAsia="仿宋" w:cs="仿宋"/>
                <w:color w:val="auto"/>
                <w:spacing w:val="0"/>
                <w:position w:val="0"/>
                <w:sz w:val="28"/>
                <w:szCs w:val="28"/>
                <w:shd w:val="clear" w:color="auto" w:fill="auto"/>
              </w:rPr>
            </w:pPr>
          </w:p>
        </w:tc>
      </w:tr>
    </w:tbl>
    <w:p>
      <w:pPr>
        <w:spacing w:before="0" w:after="0" w:line="240" w:lineRule="auto"/>
        <w:ind w:left="420" w:right="0" w:firstLine="0"/>
        <w:jc w:val="both"/>
        <w:rPr>
          <w:rFonts w:hint="eastAsia" w:ascii="Calibri" w:hAnsi="Calibri" w:eastAsia="宋体" w:cs="Calibri"/>
          <w:b/>
          <w:color w:val="auto"/>
          <w:spacing w:val="0"/>
          <w:position w:val="0"/>
          <w:sz w:val="32"/>
          <w:szCs w:val="32"/>
          <w:shd w:val="clear" w:color="auto" w:fill="auto"/>
          <w:lang w:eastAsia="zh-CN"/>
        </w:rPr>
      </w:pPr>
    </w:p>
    <w:p>
      <w:pPr>
        <w:spacing w:before="0" w:after="0" w:line="240" w:lineRule="auto"/>
        <w:ind w:left="420" w:right="0" w:firstLine="0"/>
        <w:jc w:val="both"/>
        <w:rPr>
          <w:rFonts w:hint="eastAsia" w:ascii="Calibri" w:hAnsi="Calibri" w:eastAsia="宋体" w:cs="Calibri"/>
          <w:b/>
          <w:color w:val="auto"/>
          <w:spacing w:val="0"/>
          <w:position w:val="0"/>
          <w:sz w:val="32"/>
          <w:szCs w:val="32"/>
          <w:shd w:val="clear" w:color="auto" w:fill="auto"/>
          <w:lang w:eastAsia="zh-CN"/>
        </w:rPr>
      </w:pPr>
    </w:p>
    <w:p>
      <w:pPr>
        <w:pStyle w:val="2"/>
        <w:ind w:left="0" w:leftChars="0" w:firstLine="0" w:firstLineChars="0"/>
        <w:rPr>
          <w:rFonts w:hint="eastAsia" w:ascii="Calibri" w:hAnsi="Calibri" w:cs="Calibri"/>
          <w:b w:val="0"/>
          <w:bCs/>
          <w:color w:val="auto"/>
          <w:spacing w:val="0"/>
          <w:position w:val="0"/>
          <w:sz w:val="32"/>
          <w:szCs w:val="32"/>
          <w:shd w:val="clear" w:color="auto" w:fill="auto"/>
          <w:lang w:eastAsia="zh-CN"/>
        </w:rPr>
      </w:pPr>
    </w:p>
    <w:p>
      <w:pPr>
        <w:spacing w:before="0" w:after="0" w:line="240" w:lineRule="auto"/>
        <w:ind w:right="0"/>
        <w:jc w:val="both"/>
        <w:rPr>
          <w:rFonts w:hint="eastAsia" w:ascii="仿宋_GB2312" w:hAnsi="仿宋_GB2312" w:eastAsia="仿宋_GB2312" w:cs="仿宋_GB2312"/>
          <w:b/>
          <w:i w:val="0"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position w:val="0"/>
          <w:sz w:val="32"/>
          <w:szCs w:val="32"/>
          <w:shd w:val="clear" w:color="auto" w:fill="auto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color w:val="auto"/>
          <w:spacing w:val="0"/>
          <w:position w:val="0"/>
          <w:sz w:val="32"/>
          <w:szCs w:val="32"/>
          <w:shd w:val="clear" w:color="auto" w:fill="auto"/>
          <w:lang w:val="en-US" w:eastAsia="zh-CN"/>
        </w:rPr>
        <w:t>2</w:t>
      </w:r>
    </w:p>
    <w:p>
      <w:pPr>
        <w:pStyle w:val="2"/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b w:val="0"/>
          <w:bCs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000000"/>
          <w:kern w:val="0"/>
          <w:sz w:val="36"/>
          <w:szCs w:val="36"/>
          <w:u w:val="none"/>
          <w:lang w:val="en-US" w:eastAsia="zh-CN"/>
        </w:rPr>
        <w:t>金凤区医疗卫生单位储备送样人员信息表</w:t>
      </w:r>
    </w:p>
    <w:tbl>
      <w:tblPr>
        <w:tblStyle w:val="4"/>
        <w:tblW w:w="822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25"/>
        <w:gridCol w:w="4946"/>
        <w:gridCol w:w="24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序号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医疗卫生单位名称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姓名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阅海万家E中心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石萱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阅海万家E中心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马晓曼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阅海万家E中心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王丽平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阅海万家E中心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延苗苗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阅海万家E中心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杨风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阅海万家F社区卫生服务中心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张珍珍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阅海万家F社区卫生服务中心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阅海万家F社区卫生服务中心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刘清华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阅海万家F社区卫生服务中心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胡雯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阅海万家F社区卫生服务中心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陈妮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11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长城中路社区卫生服务中心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李春萍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12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长城中路社区卫生服务中心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13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长城中路社区卫生服务中心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艾美娜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14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长城中路社区卫生服务中心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李紫阳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15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长城中路社区卫生服务中心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洪晓萍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16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黄河东路双渠口社区卫生服务中心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邢宁婷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17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黄河东路双渠口社区卫生服务中心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常  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18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黄河东路双渠口社区卫生服务中心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  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19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黄河东路双渠口社区卫生服务中心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王   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黄河东路双渠口社区卫生服务中心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杨雅萍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21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范蕾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22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杨立芳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23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刘琴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24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徐海丰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25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黄煜霞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26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何磊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27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/>
              </w:rPr>
              <w:t>米翠兰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28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张斐昕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29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郭迎春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30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任秀银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31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罗彦兵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32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白雪亮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33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毛忆申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34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王观银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35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李佳丽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36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白雪燕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37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桂媛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38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安琪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39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马海艳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陈学梅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41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王金香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42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陈艳萍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43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马静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44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45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肖文娟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46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王雪花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47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刘凤鸽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48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张文娟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49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张爱瑞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50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安盖生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51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许丽丽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52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53</w:t>
            </w:r>
          </w:p>
        </w:tc>
        <w:tc>
          <w:tcPr>
            <w:tcW w:w="49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金凤区卫健局</w:t>
            </w:r>
          </w:p>
        </w:tc>
        <w:tc>
          <w:tcPr>
            <w:tcW w:w="24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李娟</w:t>
            </w:r>
          </w:p>
        </w:tc>
      </w:tr>
    </w:tbl>
    <w:p>
      <w:pPr>
        <w:spacing w:before="0" w:after="0" w:line="240" w:lineRule="auto"/>
        <w:ind w:right="0"/>
        <w:jc w:val="both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color="auto" w:fill="auto"/>
        </w:rPr>
      </w:pPr>
    </w:p>
    <w:p>
      <w:pPr>
        <w:pStyle w:val="2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color="auto" w:fill="auto"/>
        </w:rPr>
      </w:pPr>
    </w:p>
    <w:p>
      <w:pPr>
        <w:pStyle w:val="2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color="auto" w:fill="auto"/>
        </w:rPr>
      </w:pPr>
    </w:p>
    <w:p>
      <w:pPr>
        <w:pStyle w:val="2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color="auto" w:fill="auto"/>
        </w:rPr>
      </w:pPr>
    </w:p>
    <w:p>
      <w:pPr>
        <w:pStyle w:val="2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color="auto" w:fill="auto"/>
        </w:rPr>
      </w:pPr>
    </w:p>
    <w:p>
      <w:pPr>
        <w:pStyle w:val="2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color="auto" w:fill="auto"/>
        </w:rPr>
      </w:pPr>
    </w:p>
    <w:p>
      <w:pPr>
        <w:pStyle w:val="2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color="auto" w:fill="auto"/>
        </w:rPr>
      </w:pPr>
    </w:p>
    <w:p>
      <w:pPr>
        <w:pStyle w:val="2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color="auto" w:fill="auto"/>
        </w:rPr>
      </w:pPr>
    </w:p>
    <w:p>
      <w:pPr>
        <w:pStyle w:val="2"/>
        <w:rPr>
          <w:rFonts w:ascii="Calibri" w:hAnsi="Calibri" w:eastAsia="Calibri" w:cs="Calibri"/>
          <w:b/>
          <w:color w:val="auto"/>
          <w:spacing w:val="0"/>
          <w:position w:val="0"/>
          <w:sz w:val="28"/>
          <w:shd w:val="clear" w:color="auto" w:fill="auto"/>
        </w:rPr>
      </w:pPr>
    </w:p>
    <w:p>
      <w:pPr>
        <w:pStyle w:val="2"/>
        <w:ind w:left="0" w:leftChars="0" w:firstLine="0" w:firstLineChars="0"/>
        <w:rPr>
          <w:rFonts w:hint="eastAsia" w:ascii="Calibri" w:hAnsi="Calibri" w:cs="Calibri"/>
          <w:b/>
          <w:color w:val="auto"/>
          <w:spacing w:val="0"/>
          <w:position w:val="0"/>
          <w:sz w:val="28"/>
          <w:shd w:val="clear" w:color="auto" w:fill="auto"/>
          <w:lang w:eastAsia="zh-CN"/>
        </w:rPr>
      </w:pPr>
    </w:p>
    <w:p>
      <w:pPr>
        <w:pStyle w:val="2"/>
        <w:ind w:left="0" w:leftChars="0" w:firstLine="0" w:firstLineChars="0"/>
        <w:jc w:val="center"/>
        <w:rPr>
          <w:rFonts w:hint="eastAsia" w:ascii="方正小标宋_GBK" w:hAnsi="方正小标宋_GBK" w:eastAsia="方正小标宋_GBK" w:cs="方正小标宋_GBK"/>
          <w:b w:val="0"/>
          <w:bCs/>
          <w:i w:val="0"/>
          <w:color w:val="000000"/>
          <w:kern w:val="0"/>
          <w:sz w:val="36"/>
          <w:szCs w:val="36"/>
          <w:u w:val="none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i w:val="0"/>
          <w:color w:val="000000"/>
          <w:kern w:val="0"/>
          <w:sz w:val="36"/>
          <w:szCs w:val="36"/>
          <w:u w:val="none"/>
          <w:lang w:val="en-US" w:eastAsia="zh-CN"/>
        </w:rPr>
        <w:t>金凤区基层医疗卫生服务机构储备采样人员信息表</w:t>
      </w:r>
    </w:p>
    <w:tbl>
      <w:tblPr>
        <w:tblStyle w:val="4"/>
        <w:tblW w:w="857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25"/>
        <w:gridCol w:w="4399"/>
        <w:gridCol w:w="1533"/>
        <w:gridCol w:w="181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序号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基层医疗卫生机构名称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姓名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亲水花园社区卫生服务站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郭思琪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亲水花园社区卫生服务站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马生林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亲水花园社区卫生服务站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马珊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阅海万家E区社区卫生服务中心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陈少花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鲁银社区卫生服务中心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徐茹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替换伍佳节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鲁银社区卫生服务中心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刘东兰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鲁银社区卫生服务中心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靳薇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鲁银社区卫生服务中心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汪银东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替换柳敏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鲁银社区卫生服务中心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俞靖玲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鲁银社区卫生服务中心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梁渊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11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阅海万家F区社区卫生服务中心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初艳巍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12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阅海万家F区社区卫生服务中心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马小梅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13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长城中路社区卫生服务中心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  娟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14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长城中路社区卫生服务中心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李春萍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15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长城中路社区卫生服务中心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岳文磊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16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长城中路社区卫生服务中心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17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黄河东路社区卫生服务中心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张玲玲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18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黄河东路社区卫生服务中心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魏敏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19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岳峰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杨明磊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21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马晓萍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替换张斐昕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22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张治平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23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碧水蓝天社区卫生服务中心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戴晶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24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黄河东路双渠口社区卫生服务中心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马佳伟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25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黄河东路双渠口社区卫生服务中心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杜慧慧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26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紫馨苑社区卫生服务站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李秋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27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银新苑社区卫生服务站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高银花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28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长城西区社区卫生服务站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朱娟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29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长城西区社区卫生服务站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张玉梅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30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颐和城府社区卫生服务站 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马丽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31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颐和城府社区卫生服务站 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杨丽娟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32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颐和城府社区卫生服务站 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刘元元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33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工业集中区社区卫生服务站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汪娟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34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阅海万家D区社区卫生服务站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田惠莉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35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东方尚都社区卫生服务站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杨柳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36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东方尚都社区卫生服务站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王丽娜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替换姜小丽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37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金安家园社区卫生服务站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万灵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38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居安家园社区卫生服务站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张沛沛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39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民生花园社区卫生服务站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曹彩霞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艾依水郡社区卫生服务站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周立蓉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41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艾依水郡社区卫生服务站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高慧芳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42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艾依水郡社区卫生服务站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王燕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43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清水湾社区卫生服务站 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潘小卫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44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五里水乡社区卫生服务站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周静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45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中海国际社区卫生服务站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李幸幸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46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中海国际社区卫生服务站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张海娜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47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长城花园社区卫生服务站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马淼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48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湖畔嘉苑社区卫生服务站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何丽娟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49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林湖左岸社区卫生服务站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刘虹琳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50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林湖左岸社区卫生服务站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51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丰阅社区卫生服务站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52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丰阅社区卫生服务站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杨铭才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53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侯启兰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54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曹树郦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55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高艳梅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56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辛燕芳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57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王佳豪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58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黄延梓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59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赵连环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60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徐爱萍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61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付丽君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62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马银慧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63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丰登镇卫生院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64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高慧荣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65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于兢</w:t>
            </w:r>
          </w:p>
        </w:tc>
        <w:tc>
          <w:tcPr>
            <w:tcW w:w="1814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66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田虹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67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苏凤梅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68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禹彩云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69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王昕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70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张爱玲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71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李娟 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72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于斌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73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冯娜娜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74</w:t>
            </w:r>
          </w:p>
        </w:tc>
        <w:tc>
          <w:tcPr>
            <w:tcW w:w="43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良田镇卫生院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李文艳</w:t>
            </w:r>
          </w:p>
        </w:tc>
        <w:tc>
          <w:tcPr>
            <w:tcW w:w="1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ind w:left="0" w:leftChars="0" w:firstLine="0" w:firstLineChars="0"/>
        <w:rPr>
          <w:rFonts w:hint="eastAsia" w:ascii="Calibri" w:hAnsi="Calibri" w:cs="Calibri"/>
          <w:b/>
          <w:color w:val="auto"/>
          <w:spacing w:val="0"/>
          <w:position w:val="0"/>
          <w:sz w:val="28"/>
          <w:shd w:val="clear" w:color="auto" w:fill="auto"/>
          <w:lang w:val="en-US" w:eastAsia="zh-CN"/>
        </w:rPr>
      </w:pPr>
    </w:p>
    <w:sectPr>
      <w:pgSz w:w="11906" w:h="16838"/>
      <w:pgMar w:top="1417" w:right="1587" w:bottom="1417" w:left="1644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C2FBD6-940F-4E03-BC74-294EE96B3FB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07BC4AD-5556-4AB2-A0EE-C493FA0254D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A01A5A0-5FD2-4B82-8D4E-B7370757ED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3598A22-B2C3-4D53-8025-CA4126C4A8D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48285DB-CDBD-4E1D-957A-6FE0B5CEA46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A397FA1-928A-440F-9B30-3DB0B0129B2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9DD5E613-D57A-44B3-8E8A-B4280E181A6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BEE4F023-D2F0-4A74-B6AD-2C446B8C3A1E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4537E49E-6735-426E-965D-E1E19F53EA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documentProtection w:enforcement="0"/>
  <w:displayHorizontalDrawingGridEvery w:val="1"/>
  <w:displayVerticalDrawingGridEvery w:val="1"/>
  <w:noPunctuationKerning w:val="1"/>
  <w:compat>
    <w:doNotExpandShiftReturn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3NDExNWFkODQ2ZjZjNWZmYjg1OWVkODBlMTc0NDUifQ=="/>
  </w:docVars>
  <w:rsids>
    <w:rsidRoot w:val="00000000"/>
    <w:rsid w:val="05347B4B"/>
    <w:rsid w:val="2E1243B8"/>
    <w:rsid w:val="71686882"/>
    <w:rsid w:val="71FA2A0B"/>
    <w:rsid w:val="7F8B4C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character" w:default="1" w:styleId="5">
    <w:name w:val="Default Paragraph Font"/>
    <w:qFormat/>
    <w:uiPriority w:val="0"/>
  </w:style>
  <w:style w:type="table" w:default="1" w:styleId="4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文本首行缩进 21"/>
    <w:basedOn w:val="3"/>
    <w:qFormat/>
    <w:uiPriority w:val="0"/>
    <w:pPr>
      <w:ind w:firstLine="420"/>
    </w:pPr>
    <w:rPr>
      <w:rFonts w:eastAsia="宋体"/>
    </w:rPr>
  </w:style>
  <w:style w:type="paragraph" w:customStyle="1" w:styleId="3">
    <w:name w:val="正文文本缩进1"/>
    <w:qFormat/>
    <w:uiPriority w:val="0"/>
    <w:pPr>
      <w:widowControl w:val="0"/>
      <w:spacing w:after="120"/>
      <w:ind w:left="420"/>
      <w:jc w:val="both"/>
    </w:pPr>
    <w:rPr>
      <w:rFonts w:ascii="Times New Roman" w:hAnsi="Times New Roman" w:eastAsia="仿宋_GB2312" w:cs="Times New Roman"/>
      <w:kern w:val="1"/>
      <w:sz w:val="32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2051</Words>
  <Characters>3488</Characters>
  <Lines>0</Lines>
  <Paragraphs>826</Paragraphs>
  <TotalTime>3</TotalTime>
  <ScaleCrop>false</ScaleCrop>
  <LinksUpToDate>false</LinksUpToDate>
  <CharactersWithSpaces>3513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2020-09-01T09:51:00Z</dcterms:created>
  <dc:creator>Administrator</dc:creator>
  <cp:lastModifiedBy>Administrator</cp:lastModifiedBy>
  <cp:lastPrinted>2021-02-20T02:05:00Z</cp:lastPrinted>
  <dcterms:modified xsi:type="dcterms:W3CDTF">2023-03-14T02:38:49Z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493666024_embed</vt:lpwstr>
  </property>
  <property fmtid="{D5CDD505-2E9C-101B-9397-08002B2CF9AE}" pid="4" name="ICV">
    <vt:lpwstr>593A7813DE8347BF942640E43F32F1E2</vt:lpwstr>
  </property>
</Properties>
</file>