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金凤区黄河东路街道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2023年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“为民办实事”开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放日活动报名表</w:t>
      </w:r>
    </w:p>
    <w:tbl>
      <w:tblPr>
        <w:tblStyle w:val="4"/>
        <w:tblpPr w:leftFromText="180" w:rightFromText="180" w:vertAnchor="text" w:horzAnchor="page" w:tblpX="1769" w:tblpY="302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152"/>
        <w:gridCol w:w="1591"/>
        <w:gridCol w:w="1251"/>
        <w:gridCol w:w="142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身份类别</w:t>
            </w:r>
          </w:p>
        </w:tc>
        <w:tc>
          <w:tcPr>
            <w:tcW w:w="5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企业家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职工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性    别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从事行业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TQxMmU1Mjk2NjliNzk4ZWUzNjUzZjNkODZmYWUifQ=="/>
  </w:docVars>
  <w:rsids>
    <w:rsidRoot w:val="4E237581"/>
    <w:rsid w:val="08067A11"/>
    <w:rsid w:val="4E2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2023-04-19T09:07:00Z</dcterms:created>
  <dc:creator>Administrator</dc:creator>
  <cp:lastModifiedBy>颍嬹儿</cp:lastModifiedBy>
  <dcterms:modified xsi:type="dcterms:W3CDTF">2023-04-20T07:18:22Z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B1626899E9D0436580358910CCFB6CC6_11</vt:lpwstr>
  </property>
</Properties>
</file>