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" w:eastAsia="zh-CN"/>
          <w14:textFill>
            <w14:solidFill>
              <w14:schemeClr w14:val="tx1"/>
            </w14:solidFill>
          </w14:textFill>
        </w:rPr>
        <w:t>金凤区卫生健康局开门办实事开放日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"/>
          <w14:textFill>
            <w14:solidFill>
              <w14:schemeClr w14:val="tx1"/>
            </w14:solidFill>
          </w14:textFill>
        </w:rPr>
        <w:t>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480" w:firstLineChars="1400"/>
        <w:jc w:val="left"/>
        <w:textAlignment w:val="auto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填表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400"/>
        <w:gridCol w:w="996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机号码</w:t>
            </w:r>
          </w:p>
        </w:tc>
        <w:tc>
          <w:tcPr>
            <w:tcW w:w="59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59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填表</w:t>
            </w:r>
            <w:r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须知：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560" w:firstLineChars="200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1.在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金凤区辖区内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生活、工作、学习且年满18周岁具有完全民事行为能力的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群众代表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均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可报名；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560" w:firstLineChars="200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2.请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认真填写此表，信息不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全、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不实或无法联系的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将影响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您参加本次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3.请保持通信畅通，工作人员将尽快与您联系，确认报名结果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/>
        <w:textAlignment w:val="auto"/>
        <w:rPr>
          <w:lang w:val="e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587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ZGQ5Y2RjNTE1NDM0MmUxZTFjNjE5MmRjZTg4NjEifQ=="/>
  </w:docVars>
  <w:rsids>
    <w:rsidRoot w:val="00000000"/>
    <w:rsid w:val="6E1B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2024-03-06T08:47:18Z</dcterms:created>
  <dc:creator>Administrator</dc:creator>
  <cp:lastModifiedBy>牛顿爱吃青苹果</cp:lastModifiedBy>
  <dcterms:modified xsi:type="dcterms:W3CDTF">2024-03-06T08:47:22Z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A179AAE2160A46BC9A9FB643BD2A90FB_12</vt:lpwstr>
  </property>
</Properties>
</file>