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
          <w:sz w:val="48"/>
          <w:szCs w:val="48"/>
        </w:rPr>
      </w:pPr>
      <w:bookmarkStart w:id="0" w:name="_Hlk63411010"/>
      <w:r>
        <w:rPr>
          <w:rFonts w:hint="eastAsia" w:ascii="黑体" w:hAnsi="黑体" w:eastAsia="黑体"/>
          <w:b/>
          <w:sz w:val="48"/>
          <w:szCs w:val="48"/>
        </w:rPr>
        <w:t>金凤区应急管理局2</w:t>
      </w:r>
      <w:r>
        <w:rPr>
          <w:rFonts w:ascii="黑体" w:hAnsi="黑体" w:eastAsia="黑体"/>
          <w:b/>
          <w:sz w:val="48"/>
          <w:szCs w:val="48"/>
        </w:rPr>
        <w:t>021</w:t>
      </w:r>
      <w:r>
        <w:rPr>
          <w:rFonts w:hint="eastAsia" w:ascii="黑体" w:hAnsi="黑体" w:eastAsia="黑体"/>
          <w:b/>
          <w:sz w:val="48"/>
          <w:szCs w:val="48"/>
        </w:rPr>
        <w:t>年预算公开</w:t>
      </w:r>
    </w:p>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
          <w:sz w:val="48"/>
          <w:szCs w:val="48"/>
        </w:rPr>
      </w:pPr>
      <w:r>
        <w:rPr>
          <w:rFonts w:hint="eastAsia" w:ascii="黑体" w:hAnsi="黑体" w:eastAsia="黑体"/>
          <w:b/>
          <w:sz w:val="48"/>
          <w:szCs w:val="48"/>
        </w:rPr>
        <w:t>2</w:t>
      </w:r>
      <w:r>
        <w:rPr>
          <w:rFonts w:ascii="黑体" w:hAnsi="黑体" w:eastAsia="黑体"/>
          <w:b/>
          <w:sz w:val="48"/>
          <w:szCs w:val="48"/>
        </w:rPr>
        <w:t>021</w:t>
      </w:r>
      <w:r>
        <w:rPr>
          <w:rFonts w:hint="eastAsia" w:ascii="黑体" w:hAnsi="黑体" w:eastAsia="黑体"/>
          <w:b/>
          <w:sz w:val="48"/>
          <w:szCs w:val="48"/>
        </w:rPr>
        <w:t>年2月</w:t>
      </w:r>
    </w:p>
    <w:bookmarkEnd w:id="0"/>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Cs/>
          <w:sz w:val="40"/>
          <w:szCs w:val="40"/>
        </w:rPr>
      </w:pPr>
    </w:p>
    <w:p>
      <w:pPr>
        <w:jc w:val="center"/>
        <w:rPr>
          <w:rFonts w:ascii="黑体" w:hAnsi="黑体" w:eastAsia="黑体"/>
          <w:bCs/>
          <w:sz w:val="40"/>
          <w:szCs w:val="40"/>
        </w:rPr>
      </w:pPr>
    </w:p>
    <w:p>
      <w:pPr>
        <w:spacing w:line="328" w:lineRule="auto"/>
        <w:jc w:val="center"/>
        <w:rPr>
          <w:rFonts w:hint="eastAsia" w:ascii="黑体" w:hAnsi="黑体" w:eastAsia="黑体"/>
          <w:b/>
          <w:sz w:val="36"/>
          <w:szCs w:val="36"/>
          <w:lang w:eastAsia="zh-CN"/>
        </w:rPr>
      </w:pPr>
      <w:bookmarkStart w:id="1" w:name="_Hlk63411426"/>
      <w:r>
        <w:rPr>
          <w:rFonts w:hint="eastAsia" w:ascii="黑体" w:hAnsi="黑体" w:eastAsia="黑体"/>
          <w:b/>
          <w:sz w:val="36"/>
          <w:szCs w:val="36"/>
          <w:lang w:eastAsia="zh-CN"/>
        </w:rPr>
        <w:t>目</w:t>
      </w:r>
      <w:r>
        <w:rPr>
          <w:rFonts w:hint="eastAsia" w:ascii="黑体" w:hAnsi="黑体" w:eastAsia="黑体"/>
          <w:b/>
          <w:sz w:val="36"/>
          <w:szCs w:val="36"/>
          <w:lang w:val="en-US" w:eastAsia="zh-CN"/>
        </w:rPr>
        <w:t xml:space="preserve">      </w:t>
      </w:r>
      <w:r>
        <w:rPr>
          <w:rFonts w:hint="eastAsia" w:ascii="黑体" w:hAnsi="黑体" w:eastAsia="黑体"/>
          <w:b/>
          <w:sz w:val="36"/>
          <w:szCs w:val="36"/>
          <w:lang w:eastAsia="zh-CN"/>
        </w:rPr>
        <w:t>录</w:t>
      </w:r>
    </w:p>
    <w:p>
      <w:pPr>
        <w:spacing w:line="328" w:lineRule="auto"/>
        <w:jc w:val="both"/>
        <w:rPr>
          <w:rFonts w:hint="eastAsia" w:ascii="黑体" w:hAnsi="黑体" w:eastAsia="黑体"/>
          <w:b/>
          <w:sz w:val="36"/>
          <w:szCs w:val="36"/>
          <w:lang w:eastAsia="zh-CN"/>
        </w:rPr>
      </w:pPr>
    </w:p>
    <w:p>
      <w:pPr>
        <w:spacing w:line="328" w:lineRule="auto"/>
        <w:jc w:val="both"/>
        <w:rPr>
          <w:rFonts w:hint="eastAsia" w:ascii="宋体" w:hAnsi="宋体" w:eastAsia="宋体" w:cs="宋体"/>
          <w:b/>
          <w:sz w:val="32"/>
          <w:szCs w:val="32"/>
          <w:lang w:val="en-US" w:eastAsia="zh-CN"/>
        </w:rPr>
      </w:pPr>
      <w:r>
        <w:rPr>
          <w:rFonts w:hint="eastAsia" w:ascii="宋体" w:hAnsi="宋体" w:eastAsia="宋体" w:cs="宋体"/>
          <w:b/>
          <w:sz w:val="32"/>
          <w:szCs w:val="32"/>
          <w:lang w:eastAsia="zh-CN"/>
        </w:rPr>
        <w:t>第一部分</w:t>
      </w:r>
      <w:r>
        <w:rPr>
          <w:rFonts w:hint="eastAsia" w:ascii="宋体" w:hAnsi="宋体" w:eastAsia="宋体" w:cs="宋体"/>
          <w:b/>
          <w:sz w:val="32"/>
          <w:szCs w:val="32"/>
          <w:lang w:val="en-US" w:eastAsia="zh-CN"/>
        </w:rPr>
        <w:t xml:space="preserve">     单位概况</w:t>
      </w:r>
    </w:p>
    <w:p>
      <w:pPr>
        <w:numPr>
          <w:ilvl w:val="0"/>
          <w:numId w:val="1"/>
        </w:numPr>
        <w:spacing w:line="328" w:lineRule="auto"/>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主要职能</w:t>
      </w:r>
    </w:p>
    <w:p>
      <w:pPr>
        <w:numPr>
          <w:ilvl w:val="0"/>
          <w:numId w:val="1"/>
        </w:numPr>
        <w:spacing w:line="328" w:lineRule="auto"/>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部门预算单位构成</w:t>
      </w:r>
    </w:p>
    <w:p>
      <w:pPr>
        <w:numPr>
          <w:numId w:val="0"/>
        </w:numPr>
        <w:spacing w:line="328" w:lineRule="auto"/>
        <w:jc w:val="both"/>
        <w:rPr>
          <w:rFonts w:hint="eastAsia" w:cs="宋体"/>
          <w:b/>
          <w:bCs w:val="0"/>
          <w:sz w:val="32"/>
          <w:szCs w:val="32"/>
          <w:lang w:val="en-US" w:eastAsia="zh-CN"/>
        </w:rPr>
      </w:pPr>
      <w:r>
        <w:rPr>
          <w:rFonts w:hint="eastAsia" w:ascii="宋体" w:hAnsi="宋体" w:eastAsia="宋体" w:cs="宋体"/>
          <w:b/>
          <w:bCs w:val="0"/>
          <w:sz w:val="32"/>
          <w:szCs w:val="32"/>
          <w:lang w:val="en-US" w:eastAsia="zh-CN"/>
        </w:rPr>
        <w:t>第二部分</w:t>
      </w:r>
      <w:r>
        <w:rPr>
          <w:rFonts w:hint="eastAsia" w:cs="宋体"/>
          <w:b/>
          <w:bCs w:val="0"/>
          <w:sz w:val="32"/>
          <w:szCs w:val="32"/>
          <w:lang w:val="en-US" w:eastAsia="zh-CN"/>
        </w:rPr>
        <w:t xml:space="preserve">    2021年部门预算表</w:t>
      </w:r>
    </w:p>
    <w:p>
      <w:pPr>
        <w:numPr>
          <w:ilvl w:val="0"/>
          <w:numId w:val="2"/>
        </w:numPr>
        <w:spacing w:line="328" w:lineRule="auto"/>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财政拨款收支预算表</w:t>
      </w:r>
    </w:p>
    <w:p>
      <w:pPr>
        <w:numPr>
          <w:ilvl w:val="0"/>
          <w:numId w:val="2"/>
        </w:numPr>
        <w:spacing w:line="328" w:lineRule="auto"/>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一般公共预算财政拨款支出预算表</w:t>
      </w:r>
    </w:p>
    <w:p>
      <w:pPr>
        <w:numPr>
          <w:ilvl w:val="0"/>
          <w:numId w:val="2"/>
        </w:numPr>
        <w:spacing w:line="328" w:lineRule="auto"/>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一般公共预算财政拨款基本支出预算表</w:t>
      </w:r>
    </w:p>
    <w:p>
      <w:pPr>
        <w:numPr>
          <w:ilvl w:val="0"/>
          <w:numId w:val="2"/>
        </w:numPr>
        <w:spacing w:line="328" w:lineRule="auto"/>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一般公共预算“三公”经费支出预算表</w:t>
      </w:r>
    </w:p>
    <w:p>
      <w:pPr>
        <w:numPr>
          <w:ilvl w:val="0"/>
          <w:numId w:val="2"/>
        </w:numPr>
        <w:spacing w:line="328" w:lineRule="auto"/>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政府性基金预算财政拨款支出预算表</w:t>
      </w:r>
    </w:p>
    <w:p>
      <w:pPr>
        <w:numPr>
          <w:ilvl w:val="0"/>
          <w:numId w:val="2"/>
        </w:numPr>
        <w:spacing w:line="328" w:lineRule="auto"/>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部门收支预算总表</w:t>
      </w:r>
    </w:p>
    <w:p>
      <w:pPr>
        <w:numPr>
          <w:ilvl w:val="0"/>
          <w:numId w:val="2"/>
        </w:numPr>
        <w:spacing w:line="328" w:lineRule="auto"/>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部门收入预算表</w:t>
      </w:r>
    </w:p>
    <w:p>
      <w:pPr>
        <w:numPr>
          <w:ilvl w:val="0"/>
          <w:numId w:val="2"/>
        </w:numPr>
        <w:spacing w:line="328" w:lineRule="auto"/>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部门支出预算表</w:t>
      </w:r>
    </w:p>
    <w:p>
      <w:pPr>
        <w:numPr>
          <w:ilvl w:val="0"/>
          <w:numId w:val="2"/>
        </w:numPr>
        <w:spacing w:line="328" w:lineRule="auto"/>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第三部分  2021年部门预算情况说明</w:t>
      </w:r>
    </w:p>
    <w:p>
      <w:pPr>
        <w:numPr>
          <w:numId w:val="0"/>
        </w:numPr>
        <w:spacing w:line="328" w:lineRule="auto"/>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第四部分  名词解释</w:t>
      </w:r>
    </w:p>
    <w:p>
      <w:pPr>
        <w:spacing w:line="328" w:lineRule="auto"/>
        <w:jc w:val="center"/>
        <w:rPr>
          <w:rFonts w:hint="eastAsia" w:ascii="黑体" w:hAnsi="黑体" w:eastAsia="黑体"/>
          <w:b/>
          <w:sz w:val="36"/>
          <w:szCs w:val="36"/>
        </w:rPr>
      </w:pPr>
    </w:p>
    <w:p>
      <w:pPr>
        <w:spacing w:line="328" w:lineRule="auto"/>
        <w:jc w:val="center"/>
        <w:rPr>
          <w:rFonts w:hint="eastAsia" w:ascii="黑体" w:hAnsi="黑体" w:eastAsia="黑体"/>
          <w:b/>
          <w:sz w:val="36"/>
          <w:szCs w:val="36"/>
        </w:rPr>
      </w:pPr>
    </w:p>
    <w:p>
      <w:pPr>
        <w:spacing w:line="328" w:lineRule="auto"/>
        <w:jc w:val="center"/>
        <w:rPr>
          <w:rFonts w:hint="eastAsia" w:ascii="黑体" w:hAnsi="黑体" w:eastAsia="黑体"/>
          <w:b/>
          <w:sz w:val="36"/>
          <w:szCs w:val="36"/>
        </w:rPr>
      </w:pPr>
    </w:p>
    <w:p>
      <w:pPr>
        <w:spacing w:line="328" w:lineRule="auto"/>
        <w:jc w:val="center"/>
        <w:rPr>
          <w:rFonts w:hint="eastAsia" w:ascii="黑体" w:hAnsi="黑体" w:eastAsia="黑体"/>
          <w:b/>
          <w:sz w:val="36"/>
          <w:szCs w:val="36"/>
        </w:rPr>
      </w:pPr>
    </w:p>
    <w:p>
      <w:pPr>
        <w:spacing w:line="328" w:lineRule="auto"/>
        <w:jc w:val="center"/>
        <w:rPr>
          <w:rFonts w:hint="eastAsia" w:ascii="黑体" w:hAnsi="黑体" w:eastAsia="黑体"/>
          <w:b/>
          <w:sz w:val="36"/>
          <w:szCs w:val="36"/>
        </w:rPr>
      </w:pPr>
    </w:p>
    <w:p>
      <w:pPr>
        <w:spacing w:line="328" w:lineRule="auto"/>
        <w:jc w:val="center"/>
        <w:rPr>
          <w:rFonts w:hint="eastAsia" w:ascii="黑体" w:hAnsi="黑体" w:eastAsia="黑体"/>
          <w:b/>
          <w:sz w:val="36"/>
          <w:szCs w:val="36"/>
        </w:rPr>
      </w:pPr>
    </w:p>
    <w:p>
      <w:pPr>
        <w:spacing w:line="328" w:lineRule="auto"/>
        <w:jc w:val="center"/>
        <w:rPr>
          <w:rFonts w:hint="eastAsia" w:ascii="黑体" w:hAnsi="黑体" w:eastAsia="黑体"/>
          <w:b/>
          <w:sz w:val="36"/>
          <w:szCs w:val="36"/>
        </w:rPr>
      </w:pPr>
    </w:p>
    <w:p>
      <w:pPr>
        <w:spacing w:line="328" w:lineRule="auto"/>
        <w:jc w:val="center"/>
        <w:rPr>
          <w:rFonts w:hint="eastAsia" w:ascii="黑体" w:hAnsi="黑体" w:eastAsia="黑体"/>
          <w:b/>
          <w:sz w:val="36"/>
          <w:szCs w:val="36"/>
        </w:rPr>
      </w:pPr>
    </w:p>
    <w:p>
      <w:pPr>
        <w:spacing w:line="328" w:lineRule="auto"/>
        <w:jc w:val="center"/>
        <w:rPr>
          <w:rFonts w:ascii="黑体" w:hAnsi="黑体" w:eastAsia="黑体"/>
          <w:b/>
          <w:sz w:val="36"/>
          <w:szCs w:val="36"/>
        </w:rPr>
      </w:pPr>
      <w:r>
        <w:rPr>
          <w:rFonts w:hint="eastAsia" w:ascii="黑体" w:hAnsi="黑体" w:eastAsia="黑体"/>
          <w:b/>
          <w:sz w:val="36"/>
          <w:szCs w:val="36"/>
        </w:rPr>
        <w:t>金凤区应急管理局202</w:t>
      </w:r>
      <w:r>
        <w:rPr>
          <w:rFonts w:ascii="黑体" w:hAnsi="黑体" w:eastAsia="黑体"/>
          <w:b/>
          <w:sz w:val="36"/>
          <w:szCs w:val="36"/>
        </w:rPr>
        <w:t>1</w:t>
      </w:r>
      <w:r>
        <w:rPr>
          <w:rFonts w:hint="eastAsia" w:ascii="黑体" w:hAnsi="黑体" w:eastAsia="黑体"/>
          <w:b/>
          <w:sz w:val="36"/>
          <w:szCs w:val="36"/>
        </w:rPr>
        <w:t>年部门预算——单位概况</w:t>
      </w:r>
    </w:p>
    <w:p>
      <w:pPr>
        <w:spacing w:line="328" w:lineRule="auto"/>
        <w:jc w:val="center"/>
        <w:rPr>
          <w:rFonts w:hint="eastAsia" w:ascii="黑体" w:hAnsi="黑体" w:eastAsia="黑体"/>
          <w:b/>
          <w:sz w:val="36"/>
          <w:szCs w:val="36"/>
        </w:rPr>
      </w:pPr>
    </w:p>
    <w:p>
      <w:pPr>
        <w:spacing w:line="328" w:lineRule="auto"/>
        <w:ind w:firstLine="321" w:firstLineChars="100"/>
        <w:rPr>
          <w:rFonts w:ascii="黑体" w:hAnsi="黑体" w:eastAsia="黑体"/>
          <w:b/>
          <w:sz w:val="32"/>
          <w:szCs w:val="32"/>
        </w:rPr>
      </w:pPr>
      <w:r>
        <w:rPr>
          <w:rFonts w:hint="eastAsia" w:ascii="黑体" w:hAnsi="黑体" w:eastAsia="黑体"/>
          <w:b/>
          <w:sz w:val="32"/>
          <w:szCs w:val="32"/>
        </w:rPr>
        <w:t>一、主要职能</w:t>
      </w:r>
    </w:p>
    <w:p>
      <w:pPr>
        <w:spacing w:line="328" w:lineRule="auto"/>
        <w:ind w:firstLine="836" w:firstLineChars="300"/>
        <w:jc w:val="both"/>
        <w:rPr>
          <w:rFonts w:hint="eastAsia" w:ascii="仿宋" w:hAnsi="仿宋" w:eastAsia="仿宋" w:cs="仿宋"/>
          <w:spacing w:val="-24"/>
          <w:w w:val="95"/>
          <w:sz w:val="32"/>
          <w:szCs w:val="32"/>
        </w:rPr>
      </w:pPr>
      <w:r>
        <w:rPr>
          <w:rFonts w:hint="eastAsia" w:ascii="仿宋" w:hAnsi="仿宋" w:eastAsia="仿宋" w:cs="仿宋"/>
          <w:spacing w:val="-24"/>
          <w:w w:val="95"/>
          <w:sz w:val="32"/>
          <w:szCs w:val="32"/>
        </w:rPr>
        <w:t>金凤区应急管理局是金凤区党委、政府贯彻落实党中央深化党和国家机构改革决策部，推进金凤区应急管理体系和应急能力现代化建设，根据自治区、银川市机构设立方式于2019年3月完成组建的一个政府工作部门，在机构设置和人员配置上均有很大调整，即原安监局承担的安全生产监管职能全部划入应急管理局，政府办公室应急办职责，银川市公安局金凤分局的消防管理职责，民政局的救灾职责和减灾委员会的职责，银川市国土资源局金凤分局的地质灾害防治职责，农牧水务局的水旱灾害防治、草原（地）防火、林业局的森林防火等职责全部整合到应急管理局。</w:t>
      </w:r>
    </w:p>
    <w:p>
      <w:pPr>
        <w:spacing w:line="328" w:lineRule="auto"/>
        <w:ind w:firstLine="321" w:firstLineChars="100"/>
        <w:rPr>
          <w:rFonts w:ascii="黑体" w:hAnsi="黑体" w:eastAsia="黑体"/>
          <w:b/>
          <w:sz w:val="32"/>
          <w:szCs w:val="32"/>
        </w:rPr>
      </w:pPr>
      <w:r>
        <w:rPr>
          <w:rFonts w:hint="eastAsia" w:ascii="黑体" w:hAnsi="黑体" w:eastAsia="黑体"/>
          <w:b/>
          <w:sz w:val="32"/>
          <w:szCs w:val="32"/>
        </w:rPr>
        <w:t>二、部门预算单位构成</w:t>
      </w:r>
    </w:p>
    <w:p>
      <w:pPr>
        <w:spacing w:line="328" w:lineRule="auto"/>
        <w:ind w:firstLine="836" w:firstLineChars="300"/>
        <w:jc w:val="both"/>
        <w:rPr>
          <w:rFonts w:hint="eastAsia" w:ascii="仿宋" w:hAnsi="仿宋" w:eastAsia="仿宋" w:cs="仿宋"/>
          <w:spacing w:val="-24"/>
          <w:w w:val="95"/>
          <w:sz w:val="32"/>
          <w:szCs w:val="32"/>
        </w:rPr>
      </w:pPr>
      <w:r>
        <w:rPr>
          <w:rFonts w:hint="eastAsia" w:ascii="仿宋" w:hAnsi="仿宋" w:eastAsia="仿宋" w:cs="仿宋"/>
          <w:spacing w:val="-24"/>
          <w:w w:val="95"/>
          <w:sz w:val="32"/>
          <w:szCs w:val="32"/>
        </w:rPr>
        <w:t>从预算单位构成看，金凤区应急管理局预算包括：金凤区本级预算、所属事业单位预算。</w:t>
      </w:r>
      <w:bookmarkEnd w:id="1"/>
    </w:p>
    <w:p>
      <w:pPr>
        <w:spacing w:line="328" w:lineRule="auto"/>
        <w:rPr>
          <w:sz w:val="28"/>
          <w:szCs w:val="28"/>
        </w:rPr>
      </w:pPr>
    </w:p>
    <w:p>
      <w:pPr>
        <w:spacing w:line="328" w:lineRule="auto"/>
        <w:rPr>
          <w:sz w:val="28"/>
          <w:szCs w:val="28"/>
        </w:rPr>
      </w:pPr>
    </w:p>
    <w:p>
      <w:pPr>
        <w:spacing w:line="328" w:lineRule="auto"/>
        <w:rPr>
          <w:sz w:val="28"/>
          <w:szCs w:val="28"/>
        </w:rPr>
      </w:pPr>
    </w:p>
    <w:p>
      <w:pPr>
        <w:spacing w:line="328" w:lineRule="auto"/>
        <w:rPr>
          <w:sz w:val="28"/>
          <w:szCs w:val="28"/>
        </w:rPr>
      </w:pPr>
    </w:p>
    <w:p>
      <w:pPr>
        <w:spacing w:line="328" w:lineRule="auto"/>
        <w:rPr>
          <w:sz w:val="28"/>
          <w:szCs w:val="28"/>
        </w:rPr>
      </w:pPr>
    </w:p>
    <w:p>
      <w:pPr>
        <w:spacing w:line="328" w:lineRule="auto"/>
        <w:rPr>
          <w:sz w:val="28"/>
          <w:szCs w:val="28"/>
        </w:rPr>
      </w:pPr>
    </w:p>
    <w:p>
      <w:pPr>
        <w:spacing w:line="328" w:lineRule="auto"/>
        <w:rPr>
          <w:sz w:val="28"/>
          <w:szCs w:val="28"/>
        </w:rPr>
      </w:pPr>
    </w:p>
    <w:p>
      <w:pPr>
        <w:spacing w:line="328" w:lineRule="auto"/>
        <w:rPr>
          <w:sz w:val="28"/>
          <w:szCs w:val="28"/>
        </w:rPr>
      </w:pPr>
    </w:p>
    <w:p>
      <w:pPr>
        <w:spacing w:line="328" w:lineRule="auto"/>
        <w:rPr>
          <w:sz w:val="28"/>
          <w:szCs w:val="28"/>
        </w:rPr>
      </w:pPr>
    </w:p>
    <w:p>
      <w:pPr>
        <w:tabs>
          <w:tab w:val="left" w:pos="750"/>
        </w:tabs>
        <w:rPr>
          <w:rFonts w:hint="eastAsia"/>
        </w:rPr>
        <w:sectPr>
          <w:headerReference r:id="rId3" w:type="default"/>
          <w:footerReference r:id="rId4" w:type="default"/>
          <w:type w:val="continuous"/>
          <w:pgSz w:w="11910" w:h="16840"/>
          <w:pgMar w:top="1440" w:right="1800" w:bottom="1440" w:left="1800" w:header="720" w:footer="720" w:gutter="0"/>
          <w:cols w:space="720" w:num="1"/>
          <w:docGrid w:linePitch="299" w:charSpace="0"/>
        </w:sectPr>
      </w:pPr>
    </w:p>
    <w:p>
      <w:pPr>
        <w:rPr>
          <w:sz w:val="16"/>
        </w:rPr>
        <w:sectPr>
          <w:pgSz w:w="16840" w:h="11910" w:orient="landscape"/>
          <w:pgMar w:top="1100" w:right="1120" w:bottom="280" w:left="1220" w:header="720" w:footer="720" w:gutter="0"/>
          <w:cols w:space="720" w:num="1"/>
        </w:sectPr>
      </w:pPr>
    </w:p>
    <w:p>
      <w:pPr>
        <w:pStyle w:val="6"/>
        <w:spacing w:line="360" w:lineRule="auto"/>
        <w:rPr>
          <w:rFonts w:ascii="黑体" w:hAnsi="黑体" w:eastAsia="黑体"/>
          <w:b/>
          <w:bCs/>
          <w:sz w:val="36"/>
          <w:szCs w:val="36"/>
        </w:rPr>
      </w:pPr>
      <w:r>
        <w:rPr>
          <w:rFonts w:hint="eastAsia" w:ascii="黑体" w:hAnsi="黑体" w:eastAsia="黑体"/>
          <w:b/>
          <w:bCs/>
          <w:sz w:val="36"/>
          <w:szCs w:val="36"/>
        </w:rPr>
        <w:t>金凤区应急管理局2</w:t>
      </w:r>
      <w:r>
        <w:rPr>
          <w:rFonts w:ascii="黑体" w:hAnsi="黑体" w:eastAsia="黑体"/>
          <w:b/>
          <w:bCs/>
          <w:sz w:val="36"/>
          <w:szCs w:val="36"/>
        </w:rPr>
        <w:t>021</w:t>
      </w:r>
      <w:r>
        <w:rPr>
          <w:rFonts w:hint="eastAsia" w:ascii="黑体" w:hAnsi="黑体" w:eastAsia="黑体"/>
          <w:b/>
          <w:bCs/>
          <w:sz w:val="36"/>
          <w:szCs w:val="36"/>
        </w:rPr>
        <w:t>年部门预算——预算表</w:t>
      </w:r>
    </w:p>
    <w:p>
      <w:pPr>
        <w:pStyle w:val="6"/>
        <w:spacing w:before="2" w:after="1" w:line="360" w:lineRule="auto"/>
        <w:ind w:firstLine="964" w:firstLineChars="300"/>
        <w:rPr>
          <w:rFonts w:ascii="黑体" w:hAnsi="黑体" w:eastAsia="黑体"/>
          <w:b/>
          <w:bCs/>
        </w:rPr>
      </w:pPr>
      <w:r>
        <w:rPr>
          <w:rFonts w:hint="eastAsia" w:ascii="黑体" w:hAnsi="黑体" w:eastAsia="黑体"/>
          <w:b/>
          <w:bCs/>
        </w:rPr>
        <w:t>一、财政拨款收支预算表</w:t>
      </w:r>
    </w:p>
    <w:p>
      <w:pPr>
        <w:pStyle w:val="6"/>
        <w:spacing w:before="2" w:after="1" w:line="360" w:lineRule="auto"/>
        <w:jc w:val="center"/>
        <w:rPr>
          <w:b/>
          <w:bCs/>
          <w:sz w:val="36"/>
          <w:szCs w:val="36"/>
        </w:rPr>
      </w:pPr>
      <w:r>
        <w:rPr>
          <w:rFonts w:hint="eastAsia"/>
          <w:b/>
          <w:bCs/>
          <w:sz w:val="36"/>
          <w:szCs w:val="36"/>
        </w:rPr>
        <w:t>财政拨款收支预算表</w:t>
      </w:r>
    </w:p>
    <w:p>
      <w:pPr>
        <w:pStyle w:val="6"/>
        <w:spacing w:before="2" w:after="1" w:line="360" w:lineRule="auto"/>
        <w:ind w:right="1440"/>
        <w:jc w:val="right"/>
      </w:pPr>
      <w:r>
        <w:rPr>
          <w:rFonts w:hint="eastAsia"/>
        </w:rPr>
        <w:t>单位：万元</w:t>
      </w:r>
    </w:p>
    <w:tbl>
      <w:tblPr>
        <w:tblStyle w:val="12"/>
        <w:tblW w:w="13159"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13"/>
        <w:gridCol w:w="717"/>
        <w:gridCol w:w="1229"/>
        <w:gridCol w:w="1360"/>
        <w:gridCol w:w="3860"/>
        <w:gridCol w:w="1360"/>
        <w:gridCol w:w="1360"/>
        <w:gridCol w:w="13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2" w:hRule="atLeast"/>
          <w:jc w:val="center"/>
        </w:trPr>
        <w:tc>
          <w:tcPr>
            <w:tcW w:w="1913" w:type="dxa"/>
            <w:tcBorders>
              <w:bottom w:val="single" w:color="000000" w:sz="4" w:space="0"/>
              <w:right w:val="nil"/>
            </w:tcBorders>
          </w:tcPr>
          <w:p>
            <w:pPr>
              <w:pStyle w:val="14"/>
              <w:rPr>
                <w:rFonts w:ascii="Times New Roman"/>
              </w:rPr>
            </w:pPr>
          </w:p>
        </w:tc>
        <w:tc>
          <w:tcPr>
            <w:tcW w:w="717" w:type="dxa"/>
            <w:tcBorders>
              <w:left w:val="nil"/>
              <w:bottom w:val="single" w:color="000000" w:sz="4" w:space="0"/>
              <w:right w:val="nil"/>
            </w:tcBorders>
          </w:tcPr>
          <w:p>
            <w:pPr>
              <w:pStyle w:val="14"/>
              <w:spacing w:before="16" w:line="276" w:lineRule="exact"/>
              <w:ind w:left="211"/>
              <w:rPr>
                <w:b/>
              </w:rPr>
            </w:pPr>
            <w:r>
              <w:rPr>
                <w:b/>
              </w:rPr>
              <w:t>收</w:t>
            </w:r>
          </w:p>
        </w:tc>
        <w:tc>
          <w:tcPr>
            <w:tcW w:w="1229" w:type="dxa"/>
            <w:tcBorders>
              <w:left w:val="nil"/>
              <w:bottom w:val="single" w:color="000000" w:sz="4" w:space="0"/>
              <w:right w:val="nil"/>
            </w:tcBorders>
          </w:tcPr>
          <w:p>
            <w:pPr>
              <w:pStyle w:val="14"/>
              <w:spacing w:before="16" w:line="276" w:lineRule="exact"/>
              <w:ind w:left="267"/>
              <w:rPr>
                <w:b/>
              </w:rPr>
            </w:pPr>
            <w:r>
              <w:rPr>
                <w:b/>
              </w:rPr>
              <w:t>入</w:t>
            </w:r>
          </w:p>
        </w:tc>
        <w:tc>
          <w:tcPr>
            <w:tcW w:w="1360" w:type="dxa"/>
            <w:tcBorders>
              <w:left w:val="nil"/>
              <w:bottom w:val="single" w:color="000000" w:sz="4" w:space="0"/>
              <w:right w:val="single" w:color="000000" w:sz="4" w:space="0"/>
            </w:tcBorders>
          </w:tcPr>
          <w:p>
            <w:pPr>
              <w:pStyle w:val="14"/>
              <w:rPr>
                <w:rFonts w:ascii="Times New Roman"/>
              </w:rPr>
            </w:pPr>
          </w:p>
        </w:tc>
        <w:tc>
          <w:tcPr>
            <w:tcW w:w="3860" w:type="dxa"/>
            <w:tcBorders>
              <w:left w:val="single" w:color="000000" w:sz="4" w:space="0"/>
              <w:bottom w:val="single" w:color="000000" w:sz="4" w:space="0"/>
              <w:right w:val="nil"/>
            </w:tcBorders>
          </w:tcPr>
          <w:p>
            <w:pPr>
              <w:pStyle w:val="14"/>
              <w:spacing w:before="16" w:line="276" w:lineRule="exact"/>
              <w:ind w:right="151"/>
              <w:jc w:val="right"/>
              <w:rPr>
                <w:b/>
              </w:rPr>
            </w:pPr>
            <w:r>
              <w:rPr>
                <w:b/>
              </w:rPr>
              <w:t>支</w:t>
            </w:r>
          </w:p>
        </w:tc>
        <w:tc>
          <w:tcPr>
            <w:tcW w:w="1360" w:type="dxa"/>
            <w:tcBorders>
              <w:left w:val="nil"/>
              <w:bottom w:val="single" w:color="000000" w:sz="4" w:space="0"/>
              <w:right w:val="nil"/>
            </w:tcBorders>
          </w:tcPr>
          <w:p>
            <w:pPr>
              <w:pStyle w:val="14"/>
              <w:spacing w:before="16" w:line="276" w:lineRule="exact"/>
              <w:ind w:left="398"/>
              <w:rPr>
                <w:b/>
              </w:rPr>
            </w:pPr>
            <w:r>
              <w:rPr>
                <w:b/>
              </w:rPr>
              <w:t>出</w:t>
            </w:r>
          </w:p>
        </w:tc>
        <w:tc>
          <w:tcPr>
            <w:tcW w:w="1360" w:type="dxa"/>
            <w:tcBorders>
              <w:left w:val="nil"/>
              <w:bottom w:val="single" w:color="000000" w:sz="4" w:space="0"/>
              <w:right w:val="nil"/>
            </w:tcBorders>
          </w:tcPr>
          <w:p>
            <w:pPr>
              <w:pStyle w:val="14"/>
              <w:rPr>
                <w:rFonts w:ascii="Times New Roman"/>
              </w:rPr>
            </w:pPr>
          </w:p>
        </w:tc>
        <w:tc>
          <w:tcPr>
            <w:tcW w:w="1360" w:type="dxa"/>
            <w:tcBorders>
              <w:left w:val="nil"/>
              <w:bottom w:val="single" w:color="000000" w:sz="4" w:space="0"/>
              <w:right w:val="single" w:color="000000" w:sz="4" w:space="0"/>
            </w:tcBorders>
          </w:tcPr>
          <w:p>
            <w:pPr>
              <w:pStyle w:val="14"/>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5" w:hRule="atLeast"/>
          <w:jc w:val="center"/>
        </w:trPr>
        <w:tc>
          <w:tcPr>
            <w:tcW w:w="1913" w:type="dxa"/>
            <w:vMerge w:val="restart"/>
            <w:tcBorders>
              <w:top w:val="single" w:color="000000" w:sz="4" w:space="0"/>
              <w:bottom w:val="single" w:color="000000" w:sz="4" w:space="0"/>
              <w:right w:val="nil"/>
            </w:tcBorders>
          </w:tcPr>
          <w:p>
            <w:pPr>
              <w:pStyle w:val="14"/>
            </w:pPr>
          </w:p>
          <w:p>
            <w:pPr>
              <w:pStyle w:val="14"/>
              <w:spacing w:before="12"/>
              <w:rPr>
                <w:sz w:val="18"/>
              </w:rPr>
            </w:pPr>
          </w:p>
          <w:p>
            <w:pPr>
              <w:pStyle w:val="14"/>
              <w:ind w:right="189"/>
              <w:jc w:val="right"/>
              <w:rPr>
                <w:b/>
              </w:rPr>
            </w:pPr>
            <w:r>
              <w:rPr>
                <w:b/>
              </w:rPr>
              <w:t>项</w:t>
            </w:r>
          </w:p>
        </w:tc>
        <w:tc>
          <w:tcPr>
            <w:tcW w:w="717" w:type="dxa"/>
            <w:vMerge w:val="restart"/>
            <w:tcBorders>
              <w:top w:val="single" w:color="000000" w:sz="4" w:space="0"/>
              <w:left w:val="nil"/>
              <w:bottom w:val="single" w:color="000000" w:sz="4" w:space="0"/>
              <w:right w:val="nil"/>
            </w:tcBorders>
          </w:tcPr>
          <w:p>
            <w:pPr>
              <w:pStyle w:val="14"/>
            </w:pPr>
          </w:p>
          <w:p>
            <w:pPr>
              <w:pStyle w:val="14"/>
              <w:spacing w:before="12"/>
              <w:rPr>
                <w:sz w:val="18"/>
              </w:rPr>
            </w:pPr>
          </w:p>
          <w:p>
            <w:pPr>
              <w:pStyle w:val="14"/>
              <w:ind w:left="3"/>
              <w:jc w:val="center"/>
              <w:rPr>
                <w:b/>
              </w:rPr>
            </w:pPr>
            <w:r>
              <w:rPr>
                <w:b/>
              </w:rPr>
              <w:t>目</w:t>
            </w:r>
          </w:p>
        </w:tc>
        <w:tc>
          <w:tcPr>
            <w:tcW w:w="1229" w:type="dxa"/>
            <w:vMerge w:val="restart"/>
            <w:tcBorders>
              <w:top w:val="single" w:color="000000" w:sz="4" w:space="0"/>
              <w:left w:val="nil"/>
              <w:bottom w:val="single" w:color="000000" w:sz="4" w:space="0"/>
              <w:right w:val="single" w:color="000000" w:sz="4" w:space="0"/>
            </w:tcBorders>
          </w:tcPr>
          <w:p>
            <w:pPr>
              <w:pStyle w:val="14"/>
              <w:rPr>
                <w:rFonts w:ascii="Times New Roman"/>
                <w:sz w:val="24"/>
              </w:rPr>
            </w:pPr>
          </w:p>
        </w:tc>
        <w:tc>
          <w:tcPr>
            <w:tcW w:w="1360" w:type="dxa"/>
            <w:vMerge w:val="restart"/>
            <w:tcBorders>
              <w:top w:val="single" w:color="000000" w:sz="4" w:space="0"/>
              <w:left w:val="single" w:color="000000" w:sz="4" w:space="0"/>
              <w:bottom w:val="single" w:color="000000" w:sz="4" w:space="0"/>
              <w:right w:val="single" w:color="000000" w:sz="4" w:space="0"/>
            </w:tcBorders>
          </w:tcPr>
          <w:p>
            <w:pPr>
              <w:pStyle w:val="14"/>
            </w:pPr>
          </w:p>
          <w:p>
            <w:pPr>
              <w:pStyle w:val="14"/>
              <w:spacing w:before="12"/>
              <w:rPr>
                <w:sz w:val="18"/>
              </w:rPr>
            </w:pPr>
          </w:p>
          <w:p>
            <w:pPr>
              <w:pStyle w:val="14"/>
              <w:ind w:left="355"/>
              <w:rPr>
                <w:b/>
              </w:rPr>
            </w:pPr>
            <w:r>
              <w:rPr>
                <w:b/>
              </w:rPr>
              <w:t>预算数</w:t>
            </w:r>
          </w:p>
        </w:tc>
        <w:tc>
          <w:tcPr>
            <w:tcW w:w="3860" w:type="dxa"/>
            <w:vMerge w:val="restart"/>
            <w:tcBorders>
              <w:top w:val="single" w:color="000000" w:sz="4" w:space="0"/>
              <w:left w:val="single" w:color="000000" w:sz="4" w:space="0"/>
              <w:bottom w:val="single" w:color="000000" w:sz="4" w:space="0"/>
              <w:right w:val="single" w:color="000000" w:sz="4" w:space="0"/>
            </w:tcBorders>
          </w:tcPr>
          <w:p>
            <w:pPr>
              <w:pStyle w:val="14"/>
            </w:pPr>
          </w:p>
          <w:p>
            <w:pPr>
              <w:pStyle w:val="14"/>
              <w:spacing w:before="12"/>
              <w:rPr>
                <w:sz w:val="18"/>
              </w:rPr>
            </w:pPr>
          </w:p>
          <w:p>
            <w:pPr>
              <w:pStyle w:val="14"/>
              <w:ind w:left="946"/>
              <w:rPr>
                <w:b/>
              </w:rPr>
            </w:pPr>
            <w:r>
              <w:rPr>
                <w:b/>
              </w:rPr>
              <w:t>项目（按功能分类）</w:t>
            </w:r>
          </w:p>
        </w:tc>
        <w:tc>
          <w:tcPr>
            <w:tcW w:w="4080" w:type="dxa"/>
            <w:gridSpan w:val="3"/>
            <w:tcBorders>
              <w:top w:val="single" w:color="000000" w:sz="4" w:space="0"/>
              <w:left w:val="single" w:color="000000" w:sz="4" w:space="0"/>
              <w:bottom w:val="single" w:color="000000" w:sz="4" w:space="0"/>
              <w:right w:val="single" w:color="000000" w:sz="4" w:space="0"/>
            </w:tcBorders>
          </w:tcPr>
          <w:p>
            <w:pPr>
              <w:pStyle w:val="14"/>
              <w:spacing w:before="18" w:line="277" w:lineRule="exact"/>
              <w:ind w:left="1695" w:right="1671"/>
              <w:jc w:val="center"/>
              <w:rPr>
                <w:b/>
              </w:rPr>
            </w:pPr>
            <w:r>
              <w:rPr>
                <w:b/>
              </w:rPr>
              <w:t>预算数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05" w:hRule="atLeast"/>
          <w:jc w:val="center"/>
        </w:trPr>
        <w:tc>
          <w:tcPr>
            <w:tcW w:w="1913" w:type="dxa"/>
            <w:vMerge w:val="continue"/>
            <w:tcBorders>
              <w:top w:val="nil"/>
              <w:bottom w:val="single" w:color="000000" w:sz="4" w:space="0"/>
              <w:right w:val="nil"/>
            </w:tcBorders>
          </w:tcPr>
          <w:p>
            <w:pPr>
              <w:rPr>
                <w:sz w:val="2"/>
                <w:szCs w:val="2"/>
              </w:rPr>
            </w:pPr>
          </w:p>
        </w:tc>
        <w:tc>
          <w:tcPr>
            <w:tcW w:w="717" w:type="dxa"/>
            <w:vMerge w:val="continue"/>
            <w:tcBorders>
              <w:top w:val="nil"/>
              <w:left w:val="nil"/>
              <w:bottom w:val="single" w:color="000000" w:sz="4" w:space="0"/>
              <w:right w:val="nil"/>
            </w:tcBorders>
          </w:tcPr>
          <w:p>
            <w:pPr>
              <w:rPr>
                <w:sz w:val="2"/>
                <w:szCs w:val="2"/>
              </w:rPr>
            </w:pPr>
          </w:p>
        </w:tc>
        <w:tc>
          <w:tcPr>
            <w:tcW w:w="1229" w:type="dxa"/>
            <w:vMerge w:val="continue"/>
            <w:tcBorders>
              <w:top w:val="nil"/>
              <w:left w:val="nil"/>
              <w:bottom w:val="single" w:color="000000" w:sz="4" w:space="0"/>
              <w:right w:val="single" w:color="000000" w:sz="4" w:space="0"/>
            </w:tcBorders>
          </w:tcPr>
          <w:p>
            <w:pPr>
              <w:rPr>
                <w:sz w:val="2"/>
                <w:szCs w:val="2"/>
              </w:rPr>
            </w:pPr>
          </w:p>
        </w:tc>
        <w:tc>
          <w:tcPr>
            <w:tcW w:w="1360" w:type="dxa"/>
            <w:vMerge w:val="continue"/>
            <w:tcBorders>
              <w:top w:val="nil"/>
              <w:left w:val="single" w:color="000000" w:sz="4" w:space="0"/>
              <w:bottom w:val="single" w:color="000000" w:sz="4" w:space="0"/>
              <w:right w:val="single" w:color="000000" w:sz="4" w:space="0"/>
            </w:tcBorders>
          </w:tcPr>
          <w:p>
            <w:pPr>
              <w:rPr>
                <w:sz w:val="2"/>
                <w:szCs w:val="2"/>
              </w:rPr>
            </w:pPr>
          </w:p>
        </w:tc>
        <w:tc>
          <w:tcPr>
            <w:tcW w:w="3860" w:type="dxa"/>
            <w:vMerge w:val="continue"/>
            <w:tcBorders>
              <w:top w:val="nil"/>
              <w:left w:val="single" w:color="000000" w:sz="4" w:space="0"/>
              <w:bottom w:val="single" w:color="000000" w:sz="4" w:space="0"/>
              <w:right w:val="single" w:color="000000" w:sz="4" w:space="0"/>
            </w:tcBorders>
          </w:tcPr>
          <w:p>
            <w:pPr>
              <w:rPr>
                <w:sz w:val="2"/>
                <w:szCs w:val="2"/>
              </w:rPr>
            </w:pPr>
          </w:p>
        </w:tc>
        <w:tc>
          <w:tcPr>
            <w:tcW w:w="1360" w:type="dxa"/>
            <w:tcBorders>
              <w:top w:val="single" w:color="000000" w:sz="4" w:space="0"/>
              <w:left w:val="single" w:color="000000" w:sz="4" w:space="0"/>
              <w:bottom w:val="single" w:color="000000" w:sz="4" w:space="0"/>
              <w:right w:val="single" w:color="000000" w:sz="4" w:space="0"/>
            </w:tcBorders>
          </w:tcPr>
          <w:p>
            <w:pPr>
              <w:pStyle w:val="14"/>
              <w:spacing w:before="4"/>
              <w:rPr>
                <w:sz w:val="28"/>
              </w:rPr>
            </w:pPr>
          </w:p>
          <w:p>
            <w:pPr>
              <w:pStyle w:val="14"/>
              <w:ind w:left="465"/>
              <w:rPr>
                <w:b/>
              </w:rPr>
            </w:pPr>
            <w:r>
              <w:rPr>
                <w:b/>
              </w:rPr>
              <w:t>小计</w:t>
            </w:r>
          </w:p>
        </w:tc>
        <w:tc>
          <w:tcPr>
            <w:tcW w:w="1360" w:type="dxa"/>
            <w:tcBorders>
              <w:top w:val="single" w:color="000000" w:sz="4" w:space="0"/>
              <w:left w:val="single" w:color="000000" w:sz="4" w:space="0"/>
              <w:bottom w:val="single" w:color="000000" w:sz="4" w:space="0"/>
              <w:right w:val="single" w:color="000000" w:sz="4" w:space="0"/>
            </w:tcBorders>
          </w:tcPr>
          <w:p>
            <w:pPr>
              <w:pStyle w:val="14"/>
              <w:spacing w:before="22" w:line="310" w:lineRule="atLeast"/>
              <w:ind w:left="135" w:right="108"/>
              <w:jc w:val="center"/>
              <w:rPr>
                <w:b/>
              </w:rPr>
            </w:pPr>
            <w:r>
              <w:rPr>
                <w:b/>
              </w:rPr>
              <w:t>一般公共预算财政拨款支出</w:t>
            </w:r>
          </w:p>
        </w:tc>
        <w:tc>
          <w:tcPr>
            <w:tcW w:w="1360" w:type="dxa"/>
            <w:tcBorders>
              <w:top w:val="single" w:color="000000" w:sz="4" w:space="0"/>
              <w:left w:val="single" w:color="000000" w:sz="4" w:space="0"/>
              <w:bottom w:val="single" w:color="000000" w:sz="4" w:space="0"/>
              <w:right w:val="single" w:color="000000" w:sz="4" w:space="0"/>
            </w:tcBorders>
          </w:tcPr>
          <w:p>
            <w:pPr>
              <w:pStyle w:val="14"/>
              <w:spacing w:before="22" w:line="310" w:lineRule="atLeast"/>
              <w:ind w:left="136" w:right="107"/>
              <w:jc w:val="center"/>
              <w:rPr>
                <w:b/>
              </w:rPr>
            </w:pPr>
            <w:r>
              <w:rPr>
                <w:b/>
              </w:rPr>
              <w:t>政府性基金预算财政拨款支出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59" w:type="dxa"/>
            <w:gridSpan w:val="3"/>
            <w:tcBorders>
              <w:top w:val="single" w:color="000000" w:sz="4" w:space="0"/>
              <w:bottom w:val="single" w:color="000000" w:sz="4" w:space="0"/>
              <w:right w:val="single" w:color="000000" w:sz="4" w:space="0"/>
            </w:tcBorders>
          </w:tcPr>
          <w:p>
            <w:pPr>
              <w:pStyle w:val="14"/>
              <w:spacing w:before="63"/>
              <w:ind w:left="107"/>
              <w:rPr>
                <w:b/>
              </w:rPr>
            </w:pPr>
            <w:r>
              <w:rPr>
                <w:b/>
              </w:rPr>
              <w:t>一、本年收入</w:t>
            </w:r>
          </w:p>
        </w:tc>
        <w:tc>
          <w:tcPr>
            <w:tcW w:w="1360" w:type="dxa"/>
            <w:tcBorders>
              <w:top w:val="single" w:color="000000" w:sz="4" w:space="0"/>
              <w:left w:val="single" w:color="000000" w:sz="4" w:space="0"/>
              <w:bottom w:val="single" w:color="000000" w:sz="4" w:space="0"/>
              <w:right w:val="single" w:color="000000" w:sz="4" w:space="0"/>
            </w:tcBorders>
          </w:tcPr>
          <w:p>
            <w:pPr>
              <w:pStyle w:val="14"/>
              <w:jc w:val="center"/>
              <w:rPr>
                <w:rFonts w:ascii="Times New Roman"/>
                <w:b/>
                <w:bCs/>
                <w:sz w:val="24"/>
              </w:rPr>
            </w:pPr>
            <w:r>
              <w:rPr>
                <w:rFonts w:hint="eastAsia" w:ascii="Times New Roman"/>
                <w:b/>
                <w:bCs/>
                <w:sz w:val="24"/>
              </w:rPr>
              <w:t>9</w:t>
            </w:r>
            <w:r>
              <w:rPr>
                <w:rFonts w:ascii="Times New Roman"/>
                <w:b/>
                <w:bCs/>
                <w:sz w:val="24"/>
              </w:rPr>
              <w:t>69.49</w:t>
            </w: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3"/>
              <w:ind w:left="113"/>
              <w:rPr>
                <w:b/>
              </w:rPr>
            </w:pPr>
            <w:r>
              <w:rPr>
                <w:b/>
              </w:rPr>
              <w:t>一、本年支出</w:t>
            </w:r>
          </w:p>
        </w:tc>
        <w:tc>
          <w:tcPr>
            <w:tcW w:w="1360" w:type="dxa"/>
            <w:tcBorders>
              <w:top w:val="single" w:color="000000" w:sz="4" w:space="0"/>
              <w:left w:val="single" w:color="000000" w:sz="4" w:space="0"/>
              <w:bottom w:val="single" w:color="000000" w:sz="4" w:space="0"/>
              <w:right w:val="single" w:color="000000" w:sz="4" w:space="0"/>
            </w:tcBorders>
          </w:tcPr>
          <w:p>
            <w:pPr>
              <w:pStyle w:val="14"/>
              <w:jc w:val="center"/>
              <w:rPr>
                <w:rFonts w:ascii="Times New Roman"/>
                <w:b/>
                <w:bCs/>
                <w:sz w:val="24"/>
              </w:rPr>
            </w:pPr>
            <w:r>
              <w:rPr>
                <w:rFonts w:hint="eastAsia" w:ascii="Times New Roman"/>
                <w:b/>
                <w:bCs/>
                <w:sz w:val="24"/>
              </w:rPr>
              <w:t>9</w:t>
            </w:r>
            <w:r>
              <w:rPr>
                <w:rFonts w:ascii="Times New Roman"/>
                <w:b/>
                <w:bCs/>
                <w:sz w:val="24"/>
              </w:rPr>
              <w:t>69.49</w:t>
            </w:r>
          </w:p>
        </w:tc>
        <w:tc>
          <w:tcPr>
            <w:tcW w:w="1360" w:type="dxa"/>
            <w:tcBorders>
              <w:top w:val="single" w:color="000000" w:sz="4" w:space="0"/>
              <w:left w:val="single" w:color="000000" w:sz="4" w:space="0"/>
              <w:bottom w:val="single" w:color="000000" w:sz="4" w:space="0"/>
              <w:right w:val="single" w:color="000000" w:sz="4" w:space="0"/>
            </w:tcBorders>
          </w:tcPr>
          <w:p>
            <w:pPr>
              <w:pStyle w:val="14"/>
              <w:jc w:val="center"/>
              <w:rPr>
                <w:rFonts w:ascii="Times New Roman"/>
                <w:b/>
                <w:bCs/>
                <w:sz w:val="24"/>
              </w:rPr>
            </w:pPr>
            <w:r>
              <w:rPr>
                <w:rFonts w:hint="eastAsia" w:ascii="Times New Roman"/>
                <w:b/>
                <w:bCs/>
                <w:sz w:val="24"/>
              </w:rPr>
              <w:t>9</w:t>
            </w:r>
            <w:r>
              <w:rPr>
                <w:rFonts w:ascii="Times New Roman"/>
                <w:b/>
                <w:bCs/>
                <w:sz w:val="24"/>
              </w:rPr>
              <w:t>69.49</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59" w:type="dxa"/>
            <w:gridSpan w:val="3"/>
            <w:tcBorders>
              <w:top w:val="single" w:color="000000" w:sz="4" w:space="0"/>
              <w:bottom w:val="single" w:color="000000" w:sz="4" w:space="0"/>
              <w:right w:val="single" w:color="000000" w:sz="4" w:space="0"/>
            </w:tcBorders>
          </w:tcPr>
          <w:p>
            <w:pPr>
              <w:pStyle w:val="14"/>
              <w:spacing w:before="63"/>
              <w:ind w:left="107"/>
            </w:pPr>
            <w:r>
              <w:t>（一）一般公共预算财政拨款收入</w:t>
            </w:r>
          </w:p>
        </w:tc>
        <w:tc>
          <w:tcPr>
            <w:tcW w:w="1360" w:type="dxa"/>
            <w:tcBorders>
              <w:top w:val="single" w:color="000000" w:sz="4" w:space="0"/>
              <w:left w:val="single" w:color="000000" w:sz="4" w:space="0"/>
              <w:bottom w:val="single" w:color="000000" w:sz="4" w:space="0"/>
              <w:right w:val="single" w:color="000000" w:sz="4" w:space="0"/>
            </w:tcBorders>
          </w:tcPr>
          <w:p>
            <w:pPr>
              <w:pStyle w:val="14"/>
              <w:jc w:val="center"/>
              <w:rPr>
                <w:rFonts w:ascii="Times New Roman"/>
                <w:b/>
                <w:bCs/>
                <w:sz w:val="24"/>
              </w:rPr>
            </w:pPr>
            <w:r>
              <w:rPr>
                <w:rFonts w:hint="eastAsia" w:ascii="Times New Roman"/>
                <w:b/>
                <w:bCs/>
                <w:sz w:val="24"/>
              </w:rPr>
              <w:t>9</w:t>
            </w:r>
            <w:r>
              <w:rPr>
                <w:rFonts w:ascii="Times New Roman"/>
                <w:b/>
                <w:bCs/>
                <w:sz w:val="24"/>
              </w:rPr>
              <w:t>69.49</w:t>
            </w: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3"/>
              <w:ind w:left="113"/>
            </w:pPr>
            <w:r>
              <w:t>（一）一般公共服务支出</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59" w:type="dxa"/>
            <w:gridSpan w:val="3"/>
            <w:tcBorders>
              <w:top w:val="single" w:color="000000" w:sz="4" w:space="0"/>
              <w:bottom w:val="single" w:color="000000" w:sz="4" w:space="0"/>
              <w:right w:val="single" w:color="000000" w:sz="4" w:space="0"/>
            </w:tcBorders>
          </w:tcPr>
          <w:p>
            <w:pPr>
              <w:pStyle w:val="14"/>
              <w:spacing w:before="61"/>
              <w:ind w:left="107"/>
            </w:pPr>
            <w:r>
              <w:t>（二）政府性基金预算财政拨款收入</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1"/>
              <w:ind w:left="113"/>
            </w:pPr>
            <w:r>
              <w:t>（二）外交支出</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59" w:type="dxa"/>
            <w:gridSpan w:val="3"/>
            <w:tcBorders>
              <w:top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1"/>
              <w:ind w:left="113"/>
            </w:pPr>
            <w:r>
              <w:t>（三）国防支出</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59" w:type="dxa"/>
            <w:gridSpan w:val="3"/>
            <w:tcBorders>
              <w:top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1"/>
              <w:ind w:left="113"/>
            </w:pPr>
            <w:r>
              <w:t>（四）公共安全支出</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59" w:type="dxa"/>
            <w:gridSpan w:val="3"/>
            <w:tcBorders>
              <w:top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1"/>
              <w:ind w:left="113"/>
            </w:pPr>
            <w:r>
              <w:t>（五）教育支出</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59" w:type="dxa"/>
            <w:gridSpan w:val="3"/>
            <w:tcBorders>
              <w:top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1"/>
              <w:ind w:left="113"/>
            </w:pPr>
            <w:r>
              <w:t>（六）科学技术支出</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59" w:type="dxa"/>
            <w:gridSpan w:val="3"/>
            <w:tcBorders>
              <w:top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2"/>
              <w:ind w:left="113"/>
            </w:pPr>
            <w:r>
              <w:t>（七）文化旅游体育与传媒支出</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2" w:hRule="atLeast"/>
          <w:jc w:val="center"/>
        </w:trPr>
        <w:tc>
          <w:tcPr>
            <w:tcW w:w="3859" w:type="dxa"/>
            <w:gridSpan w:val="3"/>
            <w:tcBorders>
              <w:top w:val="single" w:color="000000" w:sz="4" w:space="0"/>
              <w:bottom w:val="single" w:color="000000" w:sz="4" w:space="0"/>
              <w:right w:val="single" w:color="000000" w:sz="4" w:space="0"/>
            </w:tcBorders>
          </w:tcPr>
          <w:p>
            <w:pPr>
              <w:pStyle w:val="14"/>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2"/>
              <w:ind w:left="113"/>
            </w:pPr>
            <w:r>
              <w:t>（八）社会保障和就业支出</w:t>
            </w:r>
          </w:p>
        </w:tc>
        <w:tc>
          <w:tcPr>
            <w:tcW w:w="1360" w:type="dxa"/>
            <w:tcBorders>
              <w:top w:val="single" w:color="000000" w:sz="4" w:space="0"/>
              <w:left w:val="single" w:color="000000" w:sz="4" w:space="0"/>
              <w:bottom w:val="single" w:color="000000" w:sz="4" w:space="0"/>
              <w:right w:val="single" w:color="000000" w:sz="4" w:space="0"/>
            </w:tcBorders>
          </w:tcPr>
          <w:p>
            <w:pPr>
              <w:pStyle w:val="14"/>
              <w:jc w:val="center"/>
              <w:rPr>
                <w:rFonts w:ascii="Times New Roman"/>
                <w:sz w:val="24"/>
              </w:rPr>
            </w:pPr>
            <w:r>
              <w:rPr>
                <w:rFonts w:hint="eastAsia" w:ascii="Times New Roman"/>
                <w:sz w:val="24"/>
              </w:rPr>
              <w:t>2</w:t>
            </w:r>
            <w:r>
              <w:rPr>
                <w:rFonts w:ascii="Times New Roman"/>
                <w:sz w:val="24"/>
              </w:rPr>
              <w:t>8.80</w:t>
            </w:r>
          </w:p>
        </w:tc>
        <w:tc>
          <w:tcPr>
            <w:tcW w:w="1360" w:type="dxa"/>
            <w:tcBorders>
              <w:top w:val="single" w:color="000000" w:sz="4" w:space="0"/>
              <w:left w:val="single" w:color="000000" w:sz="4" w:space="0"/>
              <w:bottom w:val="single" w:color="000000" w:sz="4" w:space="0"/>
              <w:right w:val="single" w:color="000000" w:sz="4" w:space="0"/>
            </w:tcBorders>
          </w:tcPr>
          <w:p>
            <w:pPr>
              <w:pStyle w:val="14"/>
              <w:jc w:val="center"/>
              <w:rPr>
                <w:rFonts w:ascii="Times New Roman"/>
                <w:sz w:val="24"/>
              </w:rPr>
            </w:pPr>
            <w:r>
              <w:rPr>
                <w:rFonts w:hint="eastAsia" w:ascii="Times New Roman"/>
                <w:sz w:val="24"/>
              </w:rPr>
              <w:t>2</w:t>
            </w:r>
            <w:r>
              <w:rPr>
                <w:rFonts w:ascii="Times New Roman"/>
                <w:sz w:val="24"/>
              </w:rPr>
              <w:t>8.80</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4"/>
              </w:rPr>
            </w:pPr>
          </w:p>
        </w:tc>
      </w:tr>
    </w:tbl>
    <w:p>
      <w:pPr>
        <w:rPr>
          <w:rFonts w:hint="eastAsia" w:ascii="Times New Roman"/>
          <w:sz w:val="24"/>
        </w:rPr>
        <w:sectPr>
          <w:type w:val="continuous"/>
          <w:pgSz w:w="16840" w:h="11910" w:orient="landscape"/>
          <w:pgMar w:top="1440" w:right="1800" w:bottom="1440" w:left="1800" w:header="720" w:footer="720" w:gutter="0"/>
          <w:cols w:space="720" w:num="1"/>
          <w:docGrid w:linePitch="299" w:charSpace="0"/>
        </w:sectPr>
      </w:pPr>
    </w:p>
    <w:tbl>
      <w:tblPr>
        <w:tblStyle w:val="12"/>
        <w:tblW w:w="13160"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60"/>
        <w:gridCol w:w="1360"/>
        <w:gridCol w:w="3860"/>
        <w:gridCol w:w="1360"/>
        <w:gridCol w:w="1360"/>
        <w:gridCol w:w="13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jc w:val="center"/>
        </w:trPr>
        <w:tc>
          <w:tcPr>
            <w:tcW w:w="3860" w:type="dxa"/>
            <w:tcBorders>
              <w:top w:val="nil"/>
              <w:bottom w:val="single" w:color="000000" w:sz="4" w:space="0"/>
              <w:right w:val="single" w:color="000000" w:sz="4" w:space="0"/>
            </w:tcBorders>
          </w:tcPr>
          <w:p>
            <w:pPr>
              <w:pStyle w:val="14"/>
              <w:rPr>
                <w:rFonts w:ascii="Times New Roman"/>
              </w:rPr>
            </w:pPr>
          </w:p>
        </w:tc>
        <w:tc>
          <w:tcPr>
            <w:tcW w:w="1360" w:type="dxa"/>
            <w:tcBorders>
              <w:top w:val="nil"/>
              <w:left w:val="single" w:color="000000" w:sz="4" w:space="0"/>
              <w:bottom w:val="single" w:color="000000" w:sz="4" w:space="0"/>
              <w:right w:val="single" w:color="000000" w:sz="4" w:space="0"/>
            </w:tcBorders>
          </w:tcPr>
          <w:p>
            <w:pPr>
              <w:pStyle w:val="14"/>
              <w:rPr>
                <w:rFonts w:ascii="Times New Roman"/>
              </w:rPr>
            </w:pPr>
          </w:p>
        </w:tc>
        <w:tc>
          <w:tcPr>
            <w:tcW w:w="3860" w:type="dxa"/>
            <w:tcBorders>
              <w:top w:val="nil"/>
              <w:left w:val="single" w:color="000000" w:sz="4" w:space="0"/>
              <w:bottom w:val="single" w:color="000000" w:sz="4" w:space="0"/>
              <w:right w:val="single" w:color="000000" w:sz="4" w:space="0"/>
            </w:tcBorders>
          </w:tcPr>
          <w:p>
            <w:pPr>
              <w:pStyle w:val="14"/>
              <w:spacing w:before="72"/>
              <w:ind w:left="112"/>
            </w:pPr>
            <w:r>
              <w:t>（九）卫生健康支出</w:t>
            </w:r>
          </w:p>
        </w:tc>
        <w:tc>
          <w:tcPr>
            <w:tcW w:w="1360" w:type="dxa"/>
            <w:tcBorders>
              <w:top w:val="nil"/>
              <w:left w:val="single" w:color="000000" w:sz="4" w:space="0"/>
              <w:bottom w:val="single" w:color="000000" w:sz="4" w:space="0"/>
              <w:right w:val="single" w:color="000000" w:sz="4" w:space="0"/>
            </w:tcBorders>
          </w:tcPr>
          <w:p>
            <w:pPr>
              <w:pStyle w:val="14"/>
              <w:jc w:val="center"/>
              <w:rPr>
                <w:rFonts w:ascii="Times New Roman"/>
              </w:rPr>
            </w:pPr>
            <w:r>
              <w:rPr>
                <w:rFonts w:hint="eastAsia" w:ascii="Times New Roman"/>
              </w:rPr>
              <w:t>1</w:t>
            </w:r>
            <w:r>
              <w:rPr>
                <w:rFonts w:ascii="Times New Roman"/>
              </w:rPr>
              <w:t>2.56</w:t>
            </w:r>
          </w:p>
        </w:tc>
        <w:tc>
          <w:tcPr>
            <w:tcW w:w="1360" w:type="dxa"/>
            <w:tcBorders>
              <w:top w:val="nil"/>
              <w:left w:val="single" w:color="000000" w:sz="4" w:space="0"/>
              <w:bottom w:val="single" w:color="000000" w:sz="4" w:space="0"/>
              <w:right w:val="single" w:color="000000" w:sz="4" w:space="0"/>
            </w:tcBorders>
          </w:tcPr>
          <w:p>
            <w:pPr>
              <w:pStyle w:val="14"/>
              <w:jc w:val="center"/>
              <w:rPr>
                <w:rFonts w:ascii="Times New Roman"/>
              </w:rPr>
            </w:pPr>
            <w:r>
              <w:rPr>
                <w:rFonts w:hint="eastAsia" w:ascii="Times New Roman"/>
              </w:rPr>
              <w:t>1</w:t>
            </w:r>
            <w:r>
              <w:rPr>
                <w:rFonts w:ascii="Times New Roman"/>
              </w:rPr>
              <w:t>2.56</w:t>
            </w:r>
          </w:p>
        </w:tc>
        <w:tc>
          <w:tcPr>
            <w:tcW w:w="1360" w:type="dxa"/>
            <w:tcBorders>
              <w:top w:val="nil"/>
              <w:left w:val="single" w:color="000000" w:sz="4" w:space="0"/>
              <w:bottom w:val="single" w:color="000000" w:sz="4" w:space="0"/>
              <w:right w:val="single" w:color="000000" w:sz="4" w:space="0"/>
            </w:tcBorders>
          </w:tcPr>
          <w:p>
            <w:pPr>
              <w:pStyle w:val="14"/>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60" w:type="dxa"/>
            <w:tcBorders>
              <w:top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2"/>
              <w:ind w:left="112"/>
            </w:pPr>
            <w:r>
              <w:t>（十）节能环保支出</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60" w:type="dxa"/>
            <w:tcBorders>
              <w:top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2"/>
              <w:ind w:left="112"/>
            </w:pPr>
            <w:r>
              <w:t>（十一）城乡社区支出</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60" w:type="dxa"/>
            <w:tcBorders>
              <w:top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2"/>
              <w:ind w:left="112"/>
            </w:pPr>
            <w:r>
              <w:t>（十二）农林水支出</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60" w:type="dxa"/>
            <w:tcBorders>
              <w:top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3"/>
              <w:ind w:left="112"/>
            </w:pPr>
            <w:r>
              <w:t>（十三）交通运输支出</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60" w:type="dxa"/>
            <w:tcBorders>
              <w:top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3"/>
              <w:ind w:left="112"/>
            </w:pPr>
            <w:r>
              <w:t>（十四）资源勘探信息等支出</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60" w:type="dxa"/>
            <w:tcBorders>
              <w:top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1"/>
              <w:ind w:left="112"/>
            </w:pPr>
            <w:r>
              <w:t>（十五）商业服务业等支出</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90" w:hRule="atLeast"/>
          <w:jc w:val="center"/>
        </w:trPr>
        <w:tc>
          <w:tcPr>
            <w:tcW w:w="3860" w:type="dxa"/>
            <w:tcBorders>
              <w:top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54"/>
              <w:ind w:left="112"/>
            </w:pPr>
            <w:r>
              <w:t>（十六）金融支出</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4" w:hRule="atLeast"/>
          <w:jc w:val="center"/>
        </w:trPr>
        <w:tc>
          <w:tcPr>
            <w:tcW w:w="3860" w:type="dxa"/>
            <w:tcBorders>
              <w:top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2"/>
              <w:ind w:left="112"/>
            </w:pPr>
            <w:r>
              <w:t>（十七）自然资源海洋气象等支出</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60" w:type="dxa"/>
            <w:tcBorders>
              <w:top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2"/>
              <w:ind w:left="112"/>
            </w:pPr>
            <w:r>
              <w:t>（十八）住房保障支出</w:t>
            </w:r>
          </w:p>
        </w:tc>
        <w:tc>
          <w:tcPr>
            <w:tcW w:w="1360" w:type="dxa"/>
            <w:tcBorders>
              <w:top w:val="single" w:color="000000" w:sz="4" w:space="0"/>
              <w:left w:val="single" w:color="000000" w:sz="4" w:space="0"/>
              <w:bottom w:val="single" w:color="000000" w:sz="4" w:space="0"/>
              <w:right w:val="single" w:color="000000" w:sz="4" w:space="0"/>
            </w:tcBorders>
          </w:tcPr>
          <w:p>
            <w:pPr>
              <w:pStyle w:val="14"/>
              <w:jc w:val="center"/>
              <w:rPr>
                <w:rFonts w:ascii="Times New Roman"/>
              </w:rPr>
            </w:pPr>
            <w:r>
              <w:rPr>
                <w:rFonts w:hint="eastAsia" w:ascii="Times New Roman"/>
              </w:rPr>
              <w:t>1</w:t>
            </w:r>
            <w:r>
              <w:rPr>
                <w:rFonts w:ascii="Times New Roman"/>
              </w:rPr>
              <w:t>4.74</w:t>
            </w:r>
          </w:p>
        </w:tc>
        <w:tc>
          <w:tcPr>
            <w:tcW w:w="1360" w:type="dxa"/>
            <w:tcBorders>
              <w:top w:val="single" w:color="000000" w:sz="4" w:space="0"/>
              <w:left w:val="single" w:color="000000" w:sz="4" w:space="0"/>
              <w:bottom w:val="single" w:color="000000" w:sz="4" w:space="0"/>
              <w:right w:val="single" w:color="000000" w:sz="4" w:space="0"/>
            </w:tcBorders>
          </w:tcPr>
          <w:p>
            <w:pPr>
              <w:pStyle w:val="14"/>
              <w:jc w:val="center"/>
              <w:rPr>
                <w:rFonts w:ascii="Times New Roman"/>
              </w:rPr>
            </w:pPr>
            <w:r>
              <w:rPr>
                <w:rFonts w:hint="eastAsia" w:ascii="Times New Roman"/>
              </w:rPr>
              <w:t>1</w:t>
            </w:r>
            <w:r>
              <w:rPr>
                <w:rFonts w:ascii="Times New Roman"/>
              </w:rPr>
              <w:t>4.74</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60" w:type="dxa"/>
            <w:tcBorders>
              <w:top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2"/>
              <w:ind w:left="112"/>
            </w:pPr>
            <w:r>
              <w:t>（十九）粮油物资储备支出</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60" w:type="dxa"/>
            <w:tcBorders>
              <w:top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2"/>
              <w:ind w:left="112"/>
            </w:pPr>
            <w:r>
              <w:t>（二十）灾害防治及应急管理支出</w:t>
            </w:r>
          </w:p>
        </w:tc>
        <w:tc>
          <w:tcPr>
            <w:tcW w:w="1360" w:type="dxa"/>
            <w:tcBorders>
              <w:top w:val="single" w:color="000000" w:sz="4" w:space="0"/>
              <w:left w:val="single" w:color="000000" w:sz="4" w:space="0"/>
              <w:bottom w:val="single" w:color="000000" w:sz="4" w:space="0"/>
              <w:right w:val="single" w:color="000000" w:sz="4" w:space="0"/>
            </w:tcBorders>
          </w:tcPr>
          <w:p>
            <w:pPr>
              <w:pStyle w:val="14"/>
              <w:jc w:val="center"/>
              <w:rPr>
                <w:rFonts w:ascii="Times New Roman"/>
              </w:rPr>
            </w:pPr>
            <w:r>
              <w:rPr>
                <w:rFonts w:hint="eastAsia" w:ascii="Times New Roman"/>
              </w:rPr>
              <w:t>9</w:t>
            </w:r>
            <w:r>
              <w:rPr>
                <w:rFonts w:ascii="Times New Roman"/>
              </w:rPr>
              <w:t>13.39</w:t>
            </w:r>
          </w:p>
        </w:tc>
        <w:tc>
          <w:tcPr>
            <w:tcW w:w="1360" w:type="dxa"/>
            <w:tcBorders>
              <w:top w:val="single" w:color="000000" w:sz="4" w:space="0"/>
              <w:left w:val="single" w:color="000000" w:sz="4" w:space="0"/>
              <w:bottom w:val="single" w:color="000000" w:sz="4" w:space="0"/>
              <w:right w:val="single" w:color="000000" w:sz="4" w:space="0"/>
            </w:tcBorders>
          </w:tcPr>
          <w:p>
            <w:pPr>
              <w:pStyle w:val="14"/>
              <w:jc w:val="center"/>
              <w:rPr>
                <w:rFonts w:ascii="Times New Roman"/>
              </w:rPr>
            </w:pPr>
            <w:r>
              <w:rPr>
                <w:rFonts w:hint="eastAsia" w:ascii="Times New Roman"/>
              </w:rPr>
              <w:t>9</w:t>
            </w:r>
            <w:r>
              <w:rPr>
                <w:rFonts w:ascii="Times New Roman"/>
              </w:rPr>
              <w:t>13.39</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60" w:type="dxa"/>
            <w:tcBorders>
              <w:top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2"/>
              <w:ind w:left="112"/>
            </w:pPr>
            <w:r>
              <w:t>（二十一）其他支出</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60" w:type="dxa"/>
            <w:tcBorders>
              <w:top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38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60" w:type="dxa"/>
            <w:tcBorders>
              <w:top w:val="single" w:color="000000" w:sz="4" w:space="0"/>
              <w:bottom w:val="single" w:color="000000" w:sz="4" w:space="0"/>
              <w:right w:val="single" w:color="000000" w:sz="4" w:space="0"/>
            </w:tcBorders>
          </w:tcPr>
          <w:p>
            <w:pPr>
              <w:pStyle w:val="14"/>
              <w:spacing w:before="63"/>
              <w:ind w:left="107"/>
              <w:rPr>
                <w:b/>
              </w:rPr>
            </w:pPr>
            <w:r>
              <w:rPr>
                <w:b/>
              </w:rPr>
              <w:t>二、上年结转结余</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3"/>
              <w:ind w:left="333"/>
              <w:rPr>
                <w:b/>
              </w:rPr>
            </w:pPr>
            <w:r>
              <w:rPr>
                <w:b/>
              </w:rPr>
              <w:t>二、年末结转结余</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60" w:type="dxa"/>
            <w:tcBorders>
              <w:top w:val="single" w:color="000000" w:sz="4" w:space="0"/>
              <w:bottom w:val="single" w:color="000000" w:sz="4" w:space="0"/>
              <w:right w:val="single" w:color="000000" w:sz="4" w:space="0"/>
            </w:tcBorders>
          </w:tcPr>
          <w:p>
            <w:pPr>
              <w:pStyle w:val="14"/>
              <w:spacing w:before="61"/>
              <w:ind w:left="107"/>
            </w:pPr>
            <w:r>
              <w:t>（一）一般公共预算财政拨款</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3860" w:type="dxa"/>
            <w:tcBorders>
              <w:top w:val="single" w:color="000000" w:sz="4" w:space="0"/>
              <w:left w:val="single" w:color="000000" w:sz="4" w:space="0"/>
              <w:bottom w:val="single" w:color="000000" w:sz="4" w:space="0"/>
              <w:right w:val="single" w:color="000000" w:sz="4" w:space="0"/>
            </w:tcBorders>
          </w:tcPr>
          <w:p>
            <w:pPr>
              <w:pStyle w:val="14"/>
              <w:spacing w:before="61"/>
              <w:ind w:left="112"/>
            </w:pPr>
            <w:r>
              <w:t>（一）一般公共预算财政拨款</w:t>
            </w: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000000" w:sz="4" w:space="0"/>
              <w:right w:val="single" w:color="000000" w:sz="4" w:space="0"/>
            </w:tcBorders>
          </w:tcPr>
          <w:p>
            <w:pPr>
              <w:pStyle w:val="14"/>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jc w:val="center"/>
        </w:trPr>
        <w:tc>
          <w:tcPr>
            <w:tcW w:w="3860" w:type="dxa"/>
            <w:tcBorders>
              <w:top w:val="single" w:color="000000" w:sz="4" w:space="0"/>
              <w:bottom w:val="single" w:color="auto" w:sz="4" w:space="0"/>
              <w:right w:val="single" w:color="000000" w:sz="4" w:space="0"/>
            </w:tcBorders>
          </w:tcPr>
          <w:p>
            <w:pPr>
              <w:pStyle w:val="14"/>
              <w:spacing w:before="61"/>
              <w:ind w:left="107"/>
            </w:pPr>
            <w:r>
              <w:t>（二）政府性基金预算财政拨款</w:t>
            </w:r>
          </w:p>
        </w:tc>
        <w:tc>
          <w:tcPr>
            <w:tcW w:w="1360" w:type="dxa"/>
            <w:tcBorders>
              <w:top w:val="single" w:color="000000" w:sz="4" w:space="0"/>
              <w:left w:val="single" w:color="000000" w:sz="4" w:space="0"/>
              <w:bottom w:val="single" w:color="auto" w:sz="4" w:space="0"/>
              <w:right w:val="single" w:color="000000" w:sz="4" w:space="0"/>
            </w:tcBorders>
          </w:tcPr>
          <w:p>
            <w:pPr>
              <w:pStyle w:val="14"/>
              <w:rPr>
                <w:rFonts w:ascii="Times New Roman"/>
              </w:rPr>
            </w:pPr>
          </w:p>
        </w:tc>
        <w:tc>
          <w:tcPr>
            <w:tcW w:w="3860" w:type="dxa"/>
            <w:tcBorders>
              <w:top w:val="single" w:color="000000" w:sz="4" w:space="0"/>
              <w:left w:val="single" w:color="000000" w:sz="4" w:space="0"/>
              <w:bottom w:val="single" w:color="auto" w:sz="4" w:space="0"/>
              <w:right w:val="single" w:color="000000" w:sz="4" w:space="0"/>
            </w:tcBorders>
          </w:tcPr>
          <w:p>
            <w:pPr>
              <w:pStyle w:val="14"/>
              <w:spacing w:before="61"/>
              <w:ind w:left="112"/>
            </w:pPr>
            <w:r>
              <w:t>（二）政府性基金预算财政拨款</w:t>
            </w:r>
          </w:p>
        </w:tc>
        <w:tc>
          <w:tcPr>
            <w:tcW w:w="1360" w:type="dxa"/>
            <w:tcBorders>
              <w:top w:val="single" w:color="000000" w:sz="4" w:space="0"/>
              <w:left w:val="single" w:color="000000" w:sz="4" w:space="0"/>
              <w:bottom w:val="single" w:color="auto"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auto" w:sz="4" w:space="0"/>
              <w:right w:val="single" w:color="000000" w:sz="4" w:space="0"/>
            </w:tcBorders>
          </w:tcPr>
          <w:p>
            <w:pPr>
              <w:pStyle w:val="14"/>
              <w:rPr>
                <w:rFonts w:ascii="Times New Roman"/>
              </w:rPr>
            </w:pPr>
          </w:p>
        </w:tc>
        <w:tc>
          <w:tcPr>
            <w:tcW w:w="1360" w:type="dxa"/>
            <w:tcBorders>
              <w:top w:val="single" w:color="000000" w:sz="4" w:space="0"/>
              <w:left w:val="single" w:color="000000" w:sz="4" w:space="0"/>
              <w:bottom w:val="single" w:color="auto" w:sz="4" w:space="0"/>
              <w:right w:val="single" w:color="000000" w:sz="4" w:space="0"/>
            </w:tcBorders>
          </w:tcPr>
          <w:p>
            <w:pPr>
              <w:pStyle w:val="14"/>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4" w:hRule="atLeast"/>
          <w:jc w:val="center"/>
        </w:trPr>
        <w:tc>
          <w:tcPr>
            <w:tcW w:w="3860" w:type="dxa"/>
            <w:tcBorders>
              <w:top w:val="single" w:color="auto" w:sz="4" w:space="0"/>
              <w:left w:val="single" w:color="auto" w:sz="4" w:space="0"/>
              <w:bottom w:val="single" w:color="auto" w:sz="4" w:space="0"/>
              <w:right w:val="single" w:color="auto" w:sz="4" w:space="0"/>
            </w:tcBorders>
          </w:tcPr>
          <w:p>
            <w:pPr>
              <w:pStyle w:val="14"/>
              <w:spacing w:before="61"/>
              <w:ind w:left="1469" w:right="1451"/>
              <w:jc w:val="center"/>
              <w:rPr>
                <w:b/>
              </w:rPr>
            </w:pPr>
            <w:r>
              <w:rPr>
                <w:b/>
              </w:rPr>
              <w:t>收入总计</w:t>
            </w:r>
          </w:p>
        </w:tc>
        <w:tc>
          <w:tcPr>
            <w:tcW w:w="1360" w:type="dxa"/>
            <w:tcBorders>
              <w:top w:val="single" w:color="auto" w:sz="4" w:space="0"/>
              <w:left w:val="single" w:color="auto" w:sz="4" w:space="0"/>
              <w:bottom w:val="single" w:color="auto" w:sz="4" w:space="0"/>
              <w:right w:val="single" w:color="auto" w:sz="4" w:space="0"/>
            </w:tcBorders>
          </w:tcPr>
          <w:p>
            <w:pPr>
              <w:pStyle w:val="14"/>
              <w:jc w:val="center"/>
              <w:rPr>
                <w:rFonts w:ascii="Times New Roman"/>
                <w:b/>
                <w:bCs/>
              </w:rPr>
            </w:pPr>
            <w:r>
              <w:rPr>
                <w:rFonts w:hint="eastAsia" w:ascii="Times New Roman"/>
                <w:b/>
                <w:bCs/>
                <w:sz w:val="24"/>
              </w:rPr>
              <w:t>9</w:t>
            </w:r>
            <w:r>
              <w:rPr>
                <w:rFonts w:ascii="Times New Roman"/>
                <w:b/>
                <w:bCs/>
                <w:sz w:val="24"/>
              </w:rPr>
              <w:t>69.49</w:t>
            </w:r>
          </w:p>
        </w:tc>
        <w:tc>
          <w:tcPr>
            <w:tcW w:w="7940" w:type="dxa"/>
            <w:gridSpan w:val="4"/>
            <w:tcBorders>
              <w:top w:val="single" w:color="auto" w:sz="4" w:space="0"/>
              <w:left w:val="single" w:color="auto" w:sz="4" w:space="0"/>
              <w:bottom w:val="single" w:color="auto" w:sz="4" w:space="0"/>
              <w:right w:val="single" w:color="auto" w:sz="4" w:space="0"/>
            </w:tcBorders>
          </w:tcPr>
          <w:p>
            <w:pPr>
              <w:pStyle w:val="14"/>
              <w:spacing w:before="61"/>
              <w:ind w:right="3491"/>
              <w:jc w:val="center"/>
              <w:rPr>
                <w:b/>
              </w:rPr>
            </w:pPr>
            <w:r>
              <w:rPr>
                <w:rFonts w:hint="eastAsia"/>
                <w:b/>
              </w:rPr>
              <w:t xml:space="preserve"> </w:t>
            </w:r>
            <w:r>
              <w:rPr>
                <w:b/>
              </w:rPr>
              <w:t xml:space="preserve">                       支出总计</w:t>
            </w:r>
            <w:r>
              <w:rPr>
                <w:rFonts w:hint="eastAsia"/>
                <w:b/>
              </w:rPr>
              <w:t xml:space="preserve"> </w:t>
            </w:r>
            <w:r>
              <w:rPr>
                <w:b/>
              </w:rPr>
              <w:t xml:space="preserve"> </w:t>
            </w:r>
            <w:r>
              <w:rPr>
                <w:rFonts w:ascii="Times New Roman"/>
                <w:b/>
                <w:bCs/>
                <w:sz w:val="24"/>
              </w:rPr>
              <w:t>969.49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4" w:hRule="atLeast"/>
          <w:jc w:val="center"/>
        </w:trPr>
        <w:tc>
          <w:tcPr>
            <w:tcW w:w="13160" w:type="dxa"/>
            <w:gridSpan w:val="6"/>
            <w:tcBorders>
              <w:top w:val="single" w:color="auto" w:sz="4" w:space="0"/>
              <w:left w:val="nil"/>
              <w:bottom w:val="nil"/>
              <w:right w:val="nil"/>
            </w:tcBorders>
          </w:tcPr>
          <w:p>
            <w:pPr>
              <w:pStyle w:val="14"/>
              <w:spacing w:before="61"/>
              <w:ind w:right="3491"/>
              <w:jc w:val="center"/>
              <w:rPr>
                <w:rFonts w:hint="eastAsia"/>
                <w:b/>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18" w:hRule="atLeast"/>
          <w:jc w:val="center"/>
        </w:trPr>
        <w:tc>
          <w:tcPr>
            <w:tcW w:w="13160" w:type="dxa"/>
            <w:gridSpan w:val="6"/>
            <w:tcBorders>
              <w:top w:val="nil"/>
              <w:left w:val="nil"/>
              <w:bottom w:val="nil"/>
              <w:right w:val="nil"/>
            </w:tcBorders>
          </w:tcPr>
          <w:p>
            <w:pPr>
              <w:widowControl/>
              <w:autoSpaceDE/>
              <w:autoSpaceDN/>
              <w:jc w:val="both"/>
              <w:outlineLvl w:val="1"/>
              <w:rPr>
                <w:rFonts w:hint="eastAsia" w:ascii="黑体" w:eastAsia="黑体" w:cs="Times New Roman"/>
                <w:b/>
                <w:sz w:val="32"/>
                <w:szCs w:val="32"/>
              </w:rPr>
            </w:pPr>
            <w:r>
              <w:rPr>
                <w:rFonts w:hint="eastAsia" w:ascii="仿宋_GB2312" w:eastAsia="仿宋_GB2312" w:cs="Times New Roman"/>
                <w:sz w:val="32"/>
                <w:szCs w:val="32"/>
              </w:rPr>
              <w:t>注：支出预算功能科目各单位根据本单位实际据实填写，其他科目删除。</w:t>
            </w:r>
          </w:p>
        </w:tc>
      </w:tr>
    </w:tbl>
    <w:p>
      <w:pPr>
        <w:sectPr>
          <w:pgSz w:w="16840" w:h="11910" w:orient="landscape"/>
          <w:pgMar w:top="1440" w:right="1800" w:bottom="1440" w:left="1800" w:header="720" w:footer="720" w:gutter="0"/>
          <w:cols w:space="720" w:num="1"/>
          <w:docGrid w:linePitch="299" w:charSpace="0"/>
        </w:sectPr>
      </w:pPr>
    </w:p>
    <w:p>
      <w:pPr>
        <w:spacing w:line="659" w:lineRule="exact"/>
        <w:ind w:right="310" w:firstLine="723" w:firstLineChars="200"/>
        <w:rPr>
          <w:rFonts w:ascii="黑体" w:hAnsi="黑体" w:eastAsia="黑体"/>
          <w:b/>
          <w:sz w:val="36"/>
        </w:rPr>
      </w:pPr>
      <w:r>
        <w:rPr>
          <w:rFonts w:hint="eastAsia" w:ascii="黑体" w:hAnsi="黑体" w:eastAsia="黑体"/>
          <w:b/>
          <w:sz w:val="36"/>
        </w:rPr>
        <w:t>二、一般公共预算财政拨款支出预算表</w:t>
      </w:r>
    </w:p>
    <w:p>
      <w:pPr>
        <w:spacing w:line="659" w:lineRule="exact"/>
        <w:ind w:left="839" w:right="310"/>
        <w:jc w:val="center"/>
        <w:rPr>
          <w:rFonts w:ascii="Microsoft JhengHei" w:eastAsia="Microsoft JhengHei"/>
          <w:b/>
          <w:sz w:val="36"/>
        </w:rPr>
      </w:pPr>
      <w:r>
        <w:rPr>
          <w:rFonts w:hint="eastAsia" w:ascii="Microsoft JhengHei" w:eastAsia="Microsoft JhengHei"/>
          <w:b/>
          <w:sz w:val="36"/>
        </w:rPr>
        <w:t>一般公共预算财政拨款支出预算表</w:t>
      </w:r>
    </w:p>
    <w:p>
      <w:pPr>
        <w:pStyle w:val="6"/>
        <w:spacing w:before="109"/>
        <w:ind w:right="903"/>
        <w:jc w:val="right"/>
      </w:pPr>
      <w:r>
        <w:rPr>
          <w:w w:val="95"/>
        </w:rPr>
        <w:t>单位：万元</w:t>
      </w:r>
    </w:p>
    <w:p>
      <w:pPr>
        <w:pStyle w:val="6"/>
        <w:spacing w:before="2"/>
        <w:rPr>
          <w:sz w:val="8"/>
        </w:rPr>
      </w:pPr>
    </w:p>
    <w:tbl>
      <w:tblPr>
        <w:tblStyle w:val="12"/>
        <w:tblW w:w="135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7"/>
        <w:gridCol w:w="1980"/>
        <w:gridCol w:w="1779"/>
        <w:gridCol w:w="1620"/>
        <w:gridCol w:w="1800"/>
        <w:gridCol w:w="1980"/>
        <w:gridCol w:w="1260"/>
        <w:gridCol w:w="1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3617" w:type="dxa"/>
            <w:gridSpan w:val="2"/>
          </w:tcPr>
          <w:p>
            <w:pPr>
              <w:pStyle w:val="14"/>
              <w:spacing w:before="172"/>
              <w:ind w:left="1147"/>
              <w:rPr>
                <w:b/>
              </w:rPr>
            </w:pPr>
            <w:r>
              <w:rPr>
                <w:b/>
              </w:rPr>
              <w:t>功能分类科目</w:t>
            </w:r>
          </w:p>
        </w:tc>
        <w:tc>
          <w:tcPr>
            <w:tcW w:w="1779" w:type="dxa"/>
            <w:vMerge w:val="restart"/>
          </w:tcPr>
          <w:p>
            <w:pPr>
              <w:pStyle w:val="14"/>
            </w:pPr>
          </w:p>
          <w:p>
            <w:pPr>
              <w:pStyle w:val="14"/>
              <w:spacing w:before="145"/>
              <w:ind w:left="153" w:right="137"/>
              <w:jc w:val="center"/>
              <w:rPr>
                <w:b/>
              </w:rPr>
            </w:pPr>
            <w:r>
              <w:rPr>
                <w:b/>
              </w:rPr>
              <w:t>2020 年执行数</w:t>
            </w:r>
          </w:p>
          <w:p>
            <w:pPr>
              <w:pStyle w:val="14"/>
              <w:spacing w:before="30"/>
              <w:ind w:left="148" w:right="137"/>
              <w:jc w:val="center"/>
              <w:rPr>
                <w:b/>
              </w:rPr>
            </w:pPr>
            <w:r>
              <w:rPr>
                <w:b/>
              </w:rPr>
              <w:t>（决算数）</w:t>
            </w:r>
          </w:p>
        </w:tc>
        <w:tc>
          <w:tcPr>
            <w:tcW w:w="5400" w:type="dxa"/>
            <w:gridSpan w:val="3"/>
          </w:tcPr>
          <w:p>
            <w:pPr>
              <w:pStyle w:val="14"/>
              <w:spacing w:before="172"/>
              <w:ind w:left="1963" w:right="1948"/>
              <w:jc w:val="center"/>
              <w:rPr>
                <w:b/>
              </w:rPr>
            </w:pPr>
            <w:r>
              <w:rPr>
                <w:b/>
              </w:rPr>
              <w:t>2021 年预算数</w:t>
            </w:r>
          </w:p>
        </w:tc>
        <w:tc>
          <w:tcPr>
            <w:tcW w:w="2714" w:type="dxa"/>
            <w:gridSpan w:val="2"/>
          </w:tcPr>
          <w:p>
            <w:pPr>
              <w:pStyle w:val="14"/>
              <w:spacing w:before="16"/>
              <w:ind w:left="70" w:right="49"/>
              <w:jc w:val="center"/>
              <w:rPr>
                <w:b/>
              </w:rPr>
            </w:pPr>
            <w:r>
              <w:rPr>
                <w:b/>
              </w:rPr>
              <w:t>2021 年预算数与 2020 年</w:t>
            </w:r>
          </w:p>
          <w:p>
            <w:pPr>
              <w:pStyle w:val="14"/>
              <w:spacing w:before="30" w:line="275" w:lineRule="exact"/>
              <w:ind w:left="65" w:right="49"/>
              <w:jc w:val="center"/>
              <w:rPr>
                <w:b/>
              </w:rPr>
            </w:pPr>
            <w:r>
              <w:rPr>
                <w:b/>
              </w:rPr>
              <w:t>执行数（决算数）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5" w:hRule="atLeast"/>
          <w:jc w:val="center"/>
        </w:trPr>
        <w:tc>
          <w:tcPr>
            <w:tcW w:w="1637" w:type="dxa"/>
          </w:tcPr>
          <w:p>
            <w:pPr>
              <w:pStyle w:val="14"/>
              <w:spacing w:before="11"/>
              <w:rPr>
                <w:sz w:val="32"/>
              </w:rPr>
            </w:pPr>
          </w:p>
          <w:p>
            <w:pPr>
              <w:pStyle w:val="14"/>
              <w:ind w:left="376"/>
              <w:rPr>
                <w:b/>
              </w:rPr>
            </w:pPr>
            <w:r>
              <w:rPr>
                <w:b/>
              </w:rPr>
              <w:t>科目编码</w:t>
            </w:r>
          </w:p>
        </w:tc>
        <w:tc>
          <w:tcPr>
            <w:tcW w:w="1980" w:type="dxa"/>
          </w:tcPr>
          <w:p>
            <w:pPr>
              <w:pStyle w:val="14"/>
              <w:spacing w:before="11"/>
              <w:rPr>
                <w:sz w:val="32"/>
              </w:rPr>
            </w:pPr>
          </w:p>
          <w:p>
            <w:pPr>
              <w:pStyle w:val="14"/>
              <w:ind w:left="549"/>
              <w:rPr>
                <w:b/>
              </w:rPr>
            </w:pPr>
            <w:r>
              <w:rPr>
                <w:b/>
              </w:rPr>
              <w:t>科目名称</w:t>
            </w:r>
          </w:p>
        </w:tc>
        <w:tc>
          <w:tcPr>
            <w:tcW w:w="1779" w:type="dxa"/>
            <w:vMerge w:val="continue"/>
            <w:tcBorders>
              <w:top w:val="nil"/>
            </w:tcBorders>
          </w:tcPr>
          <w:p>
            <w:pPr>
              <w:rPr>
                <w:sz w:val="2"/>
                <w:szCs w:val="2"/>
              </w:rPr>
            </w:pPr>
          </w:p>
        </w:tc>
        <w:tc>
          <w:tcPr>
            <w:tcW w:w="1620" w:type="dxa"/>
          </w:tcPr>
          <w:p>
            <w:pPr>
              <w:pStyle w:val="14"/>
              <w:spacing w:before="11"/>
              <w:rPr>
                <w:sz w:val="32"/>
              </w:rPr>
            </w:pPr>
          </w:p>
          <w:p>
            <w:pPr>
              <w:pStyle w:val="14"/>
              <w:ind w:left="569" w:right="559"/>
              <w:jc w:val="center"/>
              <w:rPr>
                <w:b/>
              </w:rPr>
            </w:pPr>
            <w:r>
              <w:rPr>
                <w:b/>
              </w:rPr>
              <w:t>合计</w:t>
            </w:r>
          </w:p>
        </w:tc>
        <w:tc>
          <w:tcPr>
            <w:tcW w:w="1800" w:type="dxa"/>
          </w:tcPr>
          <w:p>
            <w:pPr>
              <w:pStyle w:val="14"/>
              <w:spacing w:before="11"/>
              <w:rPr>
                <w:sz w:val="32"/>
              </w:rPr>
            </w:pPr>
          </w:p>
          <w:p>
            <w:pPr>
              <w:pStyle w:val="14"/>
              <w:ind w:left="459"/>
              <w:rPr>
                <w:b/>
              </w:rPr>
            </w:pPr>
            <w:r>
              <w:rPr>
                <w:b/>
              </w:rPr>
              <w:t>基本支出</w:t>
            </w:r>
          </w:p>
        </w:tc>
        <w:tc>
          <w:tcPr>
            <w:tcW w:w="1980" w:type="dxa"/>
          </w:tcPr>
          <w:p>
            <w:pPr>
              <w:pStyle w:val="14"/>
              <w:spacing w:before="11"/>
              <w:rPr>
                <w:sz w:val="32"/>
              </w:rPr>
            </w:pPr>
          </w:p>
          <w:p>
            <w:pPr>
              <w:pStyle w:val="14"/>
              <w:ind w:left="548"/>
              <w:rPr>
                <w:b/>
              </w:rPr>
            </w:pPr>
            <w:r>
              <w:rPr>
                <w:b/>
              </w:rPr>
              <w:t>项目支出</w:t>
            </w:r>
          </w:p>
        </w:tc>
        <w:tc>
          <w:tcPr>
            <w:tcW w:w="1260" w:type="dxa"/>
          </w:tcPr>
          <w:p>
            <w:pPr>
              <w:pStyle w:val="14"/>
              <w:spacing w:before="11"/>
              <w:rPr>
                <w:sz w:val="32"/>
              </w:rPr>
            </w:pPr>
          </w:p>
          <w:p>
            <w:pPr>
              <w:pStyle w:val="14"/>
              <w:ind w:left="344"/>
              <w:rPr>
                <w:b/>
              </w:rPr>
            </w:pPr>
            <w:r>
              <w:rPr>
                <w:b/>
              </w:rPr>
              <w:t>增减额</w:t>
            </w:r>
          </w:p>
        </w:tc>
        <w:tc>
          <w:tcPr>
            <w:tcW w:w="1454" w:type="dxa"/>
          </w:tcPr>
          <w:p>
            <w:pPr>
              <w:pStyle w:val="14"/>
              <w:spacing w:before="11"/>
              <w:rPr>
                <w:sz w:val="32"/>
              </w:rPr>
            </w:pPr>
          </w:p>
          <w:p>
            <w:pPr>
              <w:pStyle w:val="14"/>
              <w:ind w:left="452"/>
              <w:rPr>
                <w:b/>
              </w:rPr>
            </w:pPr>
            <w:r>
              <w:rPr>
                <w:b/>
              </w:rPr>
              <w:t>增减%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37" w:type="dxa"/>
          </w:tcPr>
          <w:p>
            <w:pPr>
              <w:pStyle w:val="14"/>
              <w:jc w:val="center"/>
              <w:rPr>
                <w:rFonts w:ascii="Times New Roman"/>
                <w:sz w:val="24"/>
              </w:rPr>
            </w:pPr>
            <w:r>
              <w:rPr>
                <w:rFonts w:hint="eastAsia" w:ascii="Times New Roman"/>
                <w:sz w:val="24"/>
              </w:rPr>
              <w:t>2</w:t>
            </w:r>
            <w:r>
              <w:rPr>
                <w:rFonts w:ascii="Times New Roman"/>
                <w:sz w:val="24"/>
              </w:rPr>
              <w:t>080501</w:t>
            </w:r>
          </w:p>
        </w:tc>
        <w:tc>
          <w:tcPr>
            <w:tcW w:w="1980" w:type="dxa"/>
          </w:tcPr>
          <w:p>
            <w:pPr>
              <w:pStyle w:val="14"/>
              <w:jc w:val="center"/>
              <w:rPr>
                <w:rFonts w:ascii="Times New Roman"/>
                <w:sz w:val="24"/>
              </w:rPr>
            </w:pPr>
            <w:r>
              <w:rPr>
                <w:rFonts w:hint="eastAsia" w:ascii="Times New Roman"/>
                <w:sz w:val="24"/>
              </w:rPr>
              <w:t>行政单位离退休</w:t>
            </w:r>
          </w:p>
        </w:tc>
        <w:tc>
          <w:tcPr>
            <w:tcW w:w="1779" w:type="dxa"/>
          </w:tcPr>
          <w:p>
            <w:pPr>
              <w:pStyle w:val="14"/>
              <w:jc w:val="center"/>
              <w:rPr>
                <w:rFonts w:hint="eastAsia" w:ascii="Times New Roman" w:eastAsia="宋体"/>
                <w:sz w:val="24"/>
                <w:lang w:val="en-US" w:eastAsia="zh-CN"/>
              </w:rPr>
            </w:pPr>
            <w:r>
              <w:rPr>
                <w:rFonts w:hint="eastAsia" w:ascii="Times New Roman"/>
                <w:sz w:val="24"/>
                <w:lang w:val="en-US" w:eastAsia="zh-CN"/>
              </w:rPr>
              <w:t>2.11</w:t>
            </w:r>
          </w:p>
        </w:tc>
        <w:tc>
          <w:tcPr>
            <w:tcW w:w="1620" w:type="dxa"/>
          </w:tcPr>
          <w:p>
            <w:pPr>
              <w:pStyle w:val="14"/>
              <w:jc w:val="center"/>
              <w:rPr>
                <w:rFonts w:ascii="Times New Roman"/>
                <w:sz w:val="24"/>
              </w:rPr>
            </w:pPr>
            <w:r>
              <w:rPr>
                <w:rFonts w:hint="eastAsia" w:ascii="Times New Roman"/>
                <w:sz w:val="24"/>
              </w:rPr>
              <w:t>2</w:t>
            </w:r>
            <w:r>
              <w:rPr>
                <w:rFonts w:ascii="Times New Roman"/>
                <w:sz w:val="24"/>
              </w:rPr>
              <w:t>.11</w:t>
            </w:r>
          </w:p>
        </w:tc>
        <w:tc>
          <w:tcPr>
            <w:tcW w:w="1800" w:type="dxa"/>
          </w:tcPr>
          <w:p>
            <w:pPr>
              <w:pStyle w:val="14"/>
              <w:jc w:val="center"/>
              <w:rPr>
                <w:rFonts w:ascii="Times New Roman"/>
                <w:sz w:val="24"/>
              </w:rPr>
            </w:pPr>
            <w:r>
              <w:rPr>
                <w:rFonts w:hint="eastAsia" w:ascii="Times New Roman"/>
                <w:sz w:val="24"/>
              </w:rPr>
              <w:t>2</w:t>
            </w:r>
            <w:r>
              <w:rPr>
                <w:rFonts w:ascii="Times New Roman"/>
                <w:sz w:val="24"/>
              </w:rPr>
              <w:t>.11</w:t>
            </w:r>
          </w:p>
        </w:tc>
        <w:tc>
          <w:tcPr>
            <w:tcW w:w="1980" w:type="dxa"/>
          </w:tcPr>
          <w:p>
            <w:pPr>
              <w:pStyle w:val="14"/>
              <w:jc w:val="center"/>
              <w:rPr>
                <w:rFonts w:ascii="Times New Roman"/>
                <w:sz w:val="24"/>
              </w:rPr>
            </w:pPr>
          </w:p>
        </w:tc>
        <w:tc>
          <w:tcPr>
            <w:tcW w:w="1260" w:type="dxa"/>
          </w:tcPr>
          <w:p>
            <w:pPr>
              <w:pStyle w:val="14"/>
              <w:jc w:val="center"/>
              <w:rPr>
                <w:rFonts w:hint="eastAsia" w:ascii="Times New Roman" w:eastAsia="宋体"/>
                <w:sz w:val="24"/>
                <w:lang w:val="en-US" w:eastAsia="zh-CN"/>
              </w:rPr>
            </w:pPr>
            <w:r>
              <w:rPr>
                <w:rFonts w:hint="eastAsia" w:ascii="Times New Roman"/>
                <w:sz w:val="24"/>
                <w:lang w:val="en-US" w:eastAsia="zh-CN"/>
              </w:rPr>
              <w:t>0</w:t>
            </w:r>
          </w:p>
        </w:tc>
        <w:tc>
          <w:tcPr>
            <w:tcW w:w="1454" w:type="dxa"/>
          </w:tcPr>
          <w:p>
            <w:pPr>
              <w:pStyle w:val="14"/>
              <w:jc w:val="center"/>
              <w:rPr>
                <w:rFonts w:hint="eastAsia" w:ascii="Times New Roman" w:eastAsia="宋体"/>
                <w:sz w:val="24"/>
                <w:lang w:val="en-US" w:eastAsia="zh-CN"/>
              </w:rPr>
            </w:pPr>
            <w:r>
              <w:rPr>
                <w:rFonts w:hint="eastAsia" w:ascii="Times New Roman"/>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37" w:type="dxa"/>
          </w:tcPr>
          <w:p>
            <w:pPr>
              <w:pStyle w:val="14"/>
              <w:jc w:val="center"/>
              <w:rPr>
                <w:rFonts w:ascii="Times New Roman"/>
                <w:sz w:val="24"/>
              </w:rPr>
            </w:pPr>
            <w:r>
              <w:rPr>
                <w:rFonts w:hint="eastAsia" w:ascii="Times New Roman"/>
                <w:sz w:val="24"/>
              </w:rPr>
              <w:t>2</w:t>
            </w:r>
            <w:r>
              <w:rPr>
                <w:rFonts w:ascii="Times New Roman"/>
                <w:sz w:val="24"/>
              </w:rPr>
              <w:t>080505</w:t>
            </w:r>
          </w:p>
        </w:tc>
        <w:tc>
          <w:tcPr>
            <w:tcW w:w="1980" w:type="dxa"/>
          </w:tcPr>
          <w:p>
            <w:pPr>
              <w:pStyle w:val="14"/>
              <w:jc w:val="center"/>
              <w:rPr>
                <w:rFonts w:ascii="Times New Roman"/>
                <w:sz w:val="24"/>
              </w:rPr>
            </w:pPr>
            <w:r>
              <w:rPr>
                <w:rFonts w:hint="eastAsia" w:ascii="Times New Roman"/>
                <w:sz w:val="24"/>
              </w:rPr>
              <w:t>机关事业单位基本养老保险缴费支出</w:t>
            </w:r>
          </w:p>
        </w:tc>
        <w:tc>
          <w:tcPr>
            <w:tcW w:w="1779" w:type="dxa"/>
          </w:tcPr>
          <w:p>
            <w:pPr>
              <w:pStyle w:val="14"/>
              <w:jc w:val="center"/>
              <w:rPr>
                <w:rFonts w:hint="eastAsia" w:ascii="Times New Roman" w:eastAsia="宋体"/>
                <w:sz w:val="24"/>
                <w:lang w:val="en-US" w:eastAsia="zh-CN"/>
              </w:rPr>
            </w:pPr>
            <w:r>
              <w:rPr>
                <w:rFonts w:hint="eastAsia" w:ascii="Times New Roman"/>
                <w:sz w:val="24"/>
                <w:lang w:val="en-US" w:eastAsia="zh-CN"/>
              </w:rPr>
              <w:t>17.19</w:t>
            </w:r>
          </w:p>
        </w:tc>
        <w:tc>
          <w:tcPr>
            <w:tcW w:w="1620" w:type="dxa"/>
          </w:tcPr>
          <w:p>
            <w:pPr>
              <w:pStyle w:val="14"/>
              <w:jc w:val="center"/>
              <w:rPr>
                <w:rFonts w:ascii="Times New Roman"/>
                <w:sz w:val="24"/>
              </w:rPr>
            </w:pPr>
            <w:r>
              <w:rPr>
                <w:rFonts w:hint="eastAsia" w:ascii="Times New Roman"/>
                <w:sz w:val="24"/>
              </w:rPr>
              <w:t>1</w:t>
            </w:r>
            <w:r>
              <w:rPr>
                <w:rFonts w:ascii="Times New Roman"/>
                <w:sz w:val="24"/>
              </w:rPr>
              <w:t>8.00</w:t>
            </w:r>
          </w:p>
        </w:tc>
        <w:tc>
          <w:tcPr>
            <w:tcW w:w="1800" w:type="dxa"/>
          </w:tcPr>
          <w:p>
            <w:pPr>
              <w:pStyle w:val="14"/>
              <w:jc w:val="center"/>
              <w:rPr>
                <w:rFonts w:ascii="Times New Roman"/>
                <w:sz w:val="24"/>
              </w:rPr>
            </w:pPr>
            <w:r>
              <w:rPr>
                <w:rFonts w:hint="eastAsia" w:ascii="Times New Roman"/>
                <w:sz w:val="24"/>
              </w:rPr>
              <w:t>1</w:t>
            </w:r>
            <w:r>
              <w:rPr>
                <w:rFonts w:ascii="Times New Roman"/>
                <w:sz w:val="24"/>
              </w:rPr>
              <w:t>8.00</w:t>
            </w:r>
          </w:p>
        </w:tc>
        <w:tc>
          <w:tcPr>
            <w:tcW w:w="1980" w:type="dxa"/>
          </w:tcPr>
          <w:p>
            <w:pPr>
              <w:pStyle w:val="14"/>
              <w:jc w:val="center"/>
              <w:rPr>
                <w:rFonts w:ascii="Times New Roman"/>
                <w:sz w:val="24"/>
              </w:rPr>
            </w:pPr>
          </w:p>
        </w:tc>
        <w:tc>
          <w:tcPr>
            <w:tcW w:w="1260" w:type="dxa"/>
          </w:tcPr>
          <w:p>
            <w:pPr>
              <w:pStyle w:val="14"/>
              <w:jc w:val="center"/>
              <w:rPr>
                <w:rFonts w:hint="eastAsia" w:ascii="Times New Roman" w:eastAsia="宋体"/>
                <w:sz w:val="24"/>
                <w:lang w:val="en-US" w:eastAsia="zh-CN"/>
              </w:rPr>
            </w:pPr>
            <w:r>
              <w:rPr>
                <w:rFonts w:hint="eastAsia" w:ascii="Times New Roman"/>
                <w:sz w:val="24"/>
                <w:lang w:val="en-US" w:eastAsia="zh-CN"/>
              </w:rPr>
              <w:t>0.81</w:t>
            </w:r>
          </w:p>
        </w:tc>
        <w:tc>
          <w:tcPr>
            <w:tcW w:w="1454" w:type="dxa"/>
          </w:tcPr>
          <w:p>
            <w:pPr>
              <w:pStyle w:val="14"/>
              <w:jc w:val="center"/>
              <w:rPr>
                <w:rFonts w:hint="eastAsia" w:ascii="Times New Roman" w:eastAsia="宋体"/>
                <w:sz w:val="24"/>
                <w:lang w:val="en-US" w:eastAsia="zh-CN"/>
              </w:rPr>
            </w:pPr>
            <w:r>
              <w:rPr>
                <w:rFonts w:hint="eastAsia" w:ascii="Times New Roman"/>
                <w:sz w:val="24"/>
                <w:lang w:val="en-US" w:eastAsia="zh-CN"/>
              </w:rPr>
              <w:t>4.71%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37" w:type="dxa"/>
          </w:tcPr>
          <w:p>
            <w:pPr>
              <w:pStyle w:val="14"/>
              <w:jc w:val="center"/>
              <w:rPr>
                <w:rFonts w:ascii="Times New Roman"/>
                <w:sz w:val="24"/>
              </w:rPr>
            </w:pPr>
            <w:r>
              <w:rPr>
                <w:rFonts w:hint="eastAsia" w:ascii="Times New Roman"/>
                <w:sz w:val="24"/>
              </w:rPr>
              <w:t>2</w:t>
            </w:r>
            <w:r>
              <w:rPr>
                <w:rFonts w:ascii="Times New Roman"/>
                <w:sz w:val="24"/>
              </w:rPr>
              <w:t>080506</w:t>
            </w:r>
          </w:p>
        </w:tc>
        <w:tc>
          <w:tcPr>
            <w:tcW w:w="1980" w:type="dxa"/>
          </w:tcPr>
          <w:p>
            <w:pPr>
              <w:pStyle w:val="14"/>
              <w:jc w:val="center"/>
              <w:rPr>
                <w:rFonts w:ascii="Times New Roman"/>
                <w:sz w:val="24"/>
              </w:rPr>
            </w:pPr>
            <w:r>
              <w:rPr>
                <w:rFonts w:hint="eastAsia" w:ascii="Times New Roman"/>
                <w:sz w:val="24"/>
              </w:rPr>
              <w:t>机关事业单位职业年金缴费支出</w:t>
            </w:r>
          </w:p>
        </w:tc>
        <w:tc>
          <w:tcPr>
            <w:tcW w:w="1779" w:type="dxa"/>
          </w:tcPr>
          <w:p>
            <w:pPr>
              <w:pStyle w:val="14"/>
              <w:jc w:val="center"/>
              <w:rPr>
                <w:rFonts w:hint="eastAsia" w:ascii="Times New Roman" w:eastAsia="宋体"/>
                <w:sz w:val="24"/>
                <w:lang w:val="en-US" w:eastAsia="zh-CN"/>
              </w:rPr>
            </w:pPr>
            <w:r>
              <w:rPr>
                <w:rFonts w:hint="eastAsia" w:ascii="Times New Roman"/>
                <w:sz w:val="24"/>
                <w:lang w:val="en-US" w:eastAsia="zh-CN"/>
              </w:rPr>
              <w:t>3.06</w:t>
            </w:r>
          </w:p>
        </w:tc>
        <w:tc>
          <w:tcPr>
            <w:tcW w:w="1620" w:type="dxa"/>
          </w:tcPr>
          <w:p>
            <w:pPr>
              <w:pStyle w:val="14"/>
              <w:jc w:val="center"/>
              <w:rPr>
                <w:rFonts w:ascii="Times New Roman"/>
                <w:sz w:val="24"/>
              </w:rPr>
            </w:pPr>
            <w:r>
              <w:rPr>
                <w:rFonts w:hint="eastAsia" w:ascii="Times New Roman"/>
                <w:sz w:val="24"/>
              </w:rPr>
              <w:t>8</w:t>
            </w:r>
            <w:r>
              <w:rPr>
                <w:rFonts w:ascii="Times New Roman"/>
                <w:sz w:val="24"/>
              </w:rPr>
              <w:t>.69</w:t>
            </w:r>
          </w:p>
        </w:tc>
        <w:tc>
          <w:tcPr>
            <w:tcW w:w="1800" w:type="dxa"/>
          </w:tcPr>
          <w:p>
            <w:pPr>
              <w:pStyle w:val="14"/>
              <w:jc w:val="center"/>
              <w:rPr>
                <w:rFonts w:ascii="Times New Roman"/>
                <w:sz w:val="24"/>
              </w:rPr>
            </w:pPr>
            <w:r>
              <w:rPr>
                <w:rFonts w:hint="eastAsia" w:ascii="Times New Roman"/>
                <w:sz w:val="24"/>
              </w:rPr>
              <w:t>8</w:t>
            </w:r>
            <w:r>
              <w:rPr>
                <w:rFonts w:ascii="Times New Roman"/>
                <w:sz w:val="24"/>
              </w:rPr>
              <w:t>.69</w:t>
            </w:r>
          </w:p>
        </w:tc>
        <w:tc>
          <w:tcPr>
            <w:tcW w:w="1980" w:type="dxa"/>
          </w:tcPr>
          <w:p>
            <w:pPr>
              <w:pStyle w:val="14"/>
              <w:jc w:val="center"/>
              <w:rPr>
                <w:rFonts w:ascii="Times New Roman"/>
                <w:sz w:val="24"/>
              </w:rPr>
            </w:pPr>
          </w:p>
        </w:tc>
        <w:tc>
          <w:tcPr>
            <w:tcW w:w="1260" w:type="dxa"/>
          </w:tcPr>
          <w:p>
            <w:pPr>
              <w:pStyle w:val="14"/>
              <w:jc w:val="center"/>
              <w:rPr>
                <w:rFonts w:hint="eastAsia" w:ascii="Times New Roman" w:eastAsia="宋体"/>
                <w:sz w:val="24"/>
                <w:lang w:val="en-US" w:eastAsia="zh-CN"/>
              </w:rPr>
            </w:pPr>
            <w:r>
              <w:rPr>
                <w:rFonts w:hint="eastAsia" w:ascii="Times New Roman"/>
                <w:sz w:val="24"/>
                <w:lang w:val="en-US" w:eastAsia="zh-CN"/>
              </w:rPr>
              <w:t>5.63</w:t>
            </w:r>
          </w:p>
        </w:tc>
        <w:tc>
          <w:tcPr>
            <w:tcW w:w="1454" w:type="dxa"/>
          </w:tcPr>
          <w:p>
            <w:pPr>
              <w:pStyle w:val="14"/>
              <w:jc w:val="center"/>
              <w:rPr>
                <w:rFonts w:hint="eastAsia" w:ascii="Times New Roman" w:eastAsia="宋体"/>
                <w:sz w:val="24"/>
                <w:lang w:val="en-US" w:eastAsia="zh-CN"/>
              </w:rPr>
            </w:pPr>
            <w:r>
              <w:rPr>
                <w:rFonts w:hint="eastAsia" w:ascii="Times New Roman"/>
                <w:sz w:val="24"/>
                <w:lang w:val="en-US" w:eastAsia="zh-CN"/>
              </w:rPr>
              <w:t>183.99%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37" w:type="dxa"/>
          </w:tcPr>
          <w:p>
            <w:pPr>
              <w:pStyle w:val="14"/>
              <w:jc w:val="center"/>
              <w:rPr>
                <w:rFonts w:ascii="Times New Roman"/>
                <w:sz w:val="24"/>
              </w:rPr>
            </w:pPr>
            <w:r>
              <w:rPr>
                <w:rFonts w:hint="eastAsia" w:ascii="Times New Roman"/>
                <w:sz w:val="24"/>
              </w:rPr>
              <w:t>2</w:t>
            </w:r>
            <w:r>
              <w:rPr>
                <w:rFonts w:ascii="Times New Roman"/>
                <w:sz w:val="24"/>
              </w:rPr>
              <w:t>101101</w:t>
            </w:r>
          </w:p>
        </w:tc>
        <w:tc>
          <w:tcPr>
            <w:tcW w:w="1980" w:type="dxa"/>
          </w:tcPr>
          <w:p>
            <w:pPr>
              <w:pStyle w:val="14"/>
              <w:jc w:val="center"/>
              <w:rPr>
                <w:rFonts w:ascii="Times New Roman"/>
                <w:sz w:val="24"/>
              </w:rPr>
            </w:pPr>
            <w:r>
              <w:rPr>
                <w:rFonts w:hint="eastAsia" w:ascii="Times New Roman"/>
                <w:sz w:val="24"/>
              </w:rPr>
              <w:t>行政单位医疗</w:t>
            </w:r>
          </w:p>
        </w:tc>
        <w:tc>
          <w:tcPr>
            <w:tcW w:w="1779" w:type="dxa"/>
          </w:tcPr>
          <w:p>
            <w:pPr>
              <w:pStyle w:val="14"/>
              <w:jc w:val="center"/>
              <w:rPr>
                <w:rFonts w:hint="eastAsia" w:ascii="Times New Roman" w:eastAsia="宋体"/>
                <w:sz w:val="24"/>
                <w:lang w:val="en-US" w:eastAsia="zh-CN"/>
              </w:rPr>
            </w:pPr>
            <w:r>
              <w:rPr>
                <w:rFonts w:hint="eastAsia" w:ascii="Times New Roman"/>
                <w:sz w:val="24"/>
                <w:lang w:val="en-US" w:eastAsia="zh-CN"/>
              </w:rPr>
              <w:t>9.05</w:t>
            </w:r>
          </w:p>
        </w:tc>
        <w:tc>
          <w:tcPr>
            <w:tcW w:w="1620" w:type="dxa"/>
          </w:tcPr>
          <w:p>
            <w:pPr>
              <w:pStyle w:val="14"/>
              <w:jc w:val="center"/>
              <w:rPr>
                <w:rFonts w:ascii="Times New Roman"/>
                <w:sz w:val="24"/>
              </w:rPr>
            </w:pPr>
            <w:r>
              <w:rPr>
                <w:rFonts w:hint="eastAsia" w:ascii="Times New Roman"/>
                <w:sz w:val="24"/>
              </w:rPr>
              <w:t>1</w:t>
            </w:r>
            <w:r>
              <w:rPr>
                <w:rFonts w:ascii="Times New Roman"/>
                <w:sz w:val="24"/>
              </w:rPr>
              <w:t>0.53</w:t>
            </w:r>
          </w:p>
        </w:tc>
        <w:tc>
          <w:tcPr>
            <w:tcW w:w="1800" w:type="dxa"/>
          </w:tcPr>
          <w:p>
            <w:pPr>
              <w:pStyle w:val="14"/>
              <w:jc w:val="center"/>
              <w:rPr>
                <w:rFonts w:ascii="Times New Roman"/>
                <w:sz w:val="24"/>
              </w:rPr>
            </w:pPr>
            <w:r>
              <w:rPr>
                <w:rFonts w:hint="eastAsia" w:ascii="Times New Roman"/>
                <w:sz w:val="24"/>
              </w:rPr>
              <w:t>1</w:t>
            </w:r>
            <w:r>
              <w:rPr>
                <w:rFonts w:ascii="Times New Roman"/>
                <w:sz w:val="24"/>
              </w:rPr>
              <w:t>0.53</w:t>
            </w:r>
          </w:p>
        </w:tc>
        <w:tc>
          <w:tcPr>
            <w:tcW w:w="1980" w:type="dxa"/>
          </w:tcPr>
          <w:p>
            <w:pPr>
              <w:pStyle w:val="14"/>
              <w:jc w:val="center"/>
              <w:rPr>
                <w:rFonts w:ascii="Times New Roman"/>
                <w:sz w:val="24"/>
              </w:rPr>
            </w:pPr>
          </w:p>
        </w:tc>
        <w:tc>
          <w:tcPr>
            <w:tcW w:w="1260" w:type="dxa"/>
          </w:tcPr>
          <w:p>
            <w:pPr>
              <w:pStyle w:val="14"/>
              <w:jc w:val="center"/>
              <w:rPr>
                <w:rFonts w:hint="eastAsia" w:ascii="Times New Roman" w:eastAsia="宋体"/>
                <w:sz w:val="24"/>
                <w:lang w:val="en-US" w:eastAsia="zh-CN"/>
              </w:rPr>
            </w:pPr>
            <w:r>
              <w:rPr>
                <w:rFonts w:hint="eastAsia" w:ascii="Times New Roman"/>
                <w:sz w:val="24"/>
                <w:lang w:val="en-US" w:eastAsia="zh-CN"/>
              </w:rPr>
              <w:t>1.48</w:t>
            </w:r>
          </w:p>
        </w:tc>
        <w:tc>
          <w:tcPr>
            <w:tcW w:w="1454" w:type="dxa"/>
          </w:tcPr>
          <w:p>
            <w:pPr>
              <w:pStyle w:val="14"/>
              <w:jc w:val="center"/>
              <w:rPr>
                <w:rFonts w:hint="eastAsia" w:ascii="Times New Roman" w:eastAsia="宋体"/>
                <w:sz w:val="24"/>
                <w:lang w:val="en-US" w:eastAsia="zh-CN"/>
              </w:rPr>
            </w:pPr>
            <w:r>
              <w:rPr>
                <w:rFonts w:hint="eastAsia" w:ascii="Times New Roman"/>
                <w:sz w:val="24"/>
                <w:lang w:val="en-US" w:eastAsia="zh-CN"/>
              </w:rPr>
              <w:t>16.35%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37" w:type="dxa"/>
          </w:tcPr>
          <w:p>
            <w:pPr>
              <w:pStyle w:val="14"/>
              <w:jc w:val="center"/>
              <w:rPr>
                <w:rFonts w:ascii="Times New Roman"/>
                <w:sz w:val="24"/>
              </w:rPr>
            </w:pPr>
            <w:r>
              <w:rPr>
                <w:rFonts w:hint="eastAsia" w:ascii="Times New Roman"/>
                <w:sz w:val="24"/>
              </w:rPr>
              <w:t>2</w:t>
            </w:r>
            <w:r>
              <w:rPr>
                <w:rFonts w:ascii="Times New Roman"/>
                <w:sz w:val="24"/>
              </w:rPr>
              <w:t>210201</w:t>
            </w:r>
          </w:p>
        </w:tc>
        <w:tc>
          <w:tcPr>
            <w:tcW w:w="1980" w:type="dxa"/>
          </w:tcPr>
          <w:p>
            <w:pPr>
              <w:pStyle w:val="14"/>
              <w:jc w:val="center"/>
              <w:rPr>
                <w:rFonts w:ascii="Times New Roman"/>
                <w:sz w:val="24"/>
              </w:rPr>
            </w:pPr>
            <w:r>
              <w:rPr>
                <w:rFonts w:hint="eastAsia" w:ascii="Times New Roman"/>
                <w:sz w:val="24"/>
              </w:rPr>
              <w:t>住房公积金</w:t>
            </w:r>
          </w:p>
        </w:tc>
        <w:tc>
          <w:tcPr>
            <w:tcW w:w="1779" w:type="dxa"/>
          </w:tcPr>
          <w:p>
            <w:pPr>
              <w:pStyle w:val="14"/>
              <w:jc w:val="center"/>
              <w:rPr>
                <w:rFonts w:hint="eastAsia" w:ascii="Times New Roman" w:eastAsia="宋体"/>
                <w:sz w:val="24"/>
                <w:lang w:val="en-US" w:eastAsia="zh-CN"/>
              </w:rPr>
            </w:pPr>
            <w:r>
              <w:rPr>
                <w:rFonts w:hint="eastAsia" w:ascii="Times New Roman"/>
                <w:sz w:val="24"/>
                <w:lang w:val="en-US" w:eastAsia="zh-CN"/>
              </w:rPr>
              <w:t>13.34</w:t>
            </w:r>
          </w:p>
        </w:tc>
        <w:tc>
          <w:tcPr>
            <w:tcW w:w="1620" w:type="dxa"/>
          </w:tcPr>
          <w:p>
            <w:pPr>
              <w:pStyle w:val="14"/>
              <w:jc w:val="center"/>
              <w:rPr>
                <w:rFonts w:ascii="Times New Roman"/>
                <w:sz w:val="24"/>
              </w:rPr>
            </w:pPr>
            <w:r>
              <w:rPr>
                <w:rFonts w:hint="eastAsia" w:ascii="Times New Roman"/>
                <w:sz w:val="24"/>
              </w:rPr>
              <w:t>1</w:t>
            </w:r>
            <w:r>
              <w:rPr>
                <w:rFonts w:ascii="Times New Roman"/>
                <w:sz w:val="24"/>
              </w:rPr>
              <w:t>4.74</w:t>
            </w:r>
          </w:p>
        </w:tc>
        <w:tc>
          <w:tcPr>
            <w:tcW w:w="1800" w:type="dxa"/>
          </w:tcPr>
          <w:p>
            <w:pPr>
              <w:pStyle w:val="14"/>
              <w:jc w:val="center"/>
              <w:rPr>
                <w:rFonts w:ascii="Times New Roman"/>
                <w:sz w:val="24"/>
              </w:rPr>
            </w:pPr>
            <w:r>
              <w:rPr>
                <w:rFonts w:hint="eastAsia" w:ascii="Times New Roman"/>
                <w:sz w:val="24"/>
              </w:rPr>
              <w:t>1</w:t>
            </w:r>
            <w:r>
              <w:rPr>
                <w:rFonts w:ascii="Times New Roman"/>
                <w:sz w:val="24"/>
              </w:rPr>
              <w:t>4.74</w:t>
            </w:r>
          </w:p>
        </w:tc>
        <w:tc>
          <w:tcPr>
            <w:tcW w:w="1980" w:type="dxa"/>
          </w:tcPr>
          <w:p>
            <w:pPr>
              <w:pStyle w:val="14"/>
              <w:jc w:val="center"/>
              <w:rPr>
                <w:rFonts w:ascii="Times New Roman"/>
                <w:sz w:val="24"/>
              </w:rPr>
            </w:pPr>
          </w:p>
        </w:tc>
        <w:tc>
          <w:tcPr>
            <w:tcW w:w="1260" w:type="dxa"/>
          </w:tcPr>
          <w:p>
            <w:pPr>
              <w:pStyle w:val="14"/>
              <w:jc w:val="center"/>
              <w:rPr>
                <w:rFonts w:hint="eastAsia" w:ascii="Times New Roman" w:eastAsia="宋体"/>
                <w:sz w:val="24"/>
                <w:lang w:val="en-US" w:eastAsia="zh-CN"/>
              </w:rPr>
            </w:pPr>
            <w:r>
              <w:rPr>
                <w:rFonts w:hint="eastAsia" w:ascii="Times New Roman"/>
                <w:sz w:val="24"/>
                <w:lang w:val="en-US" w:eastAsia="zh-CN"/>
              </w:rPr>
              <w:t>1.40</w:t>
            </w:r>
          </w:p>
        </w:tc>
        <w:tc>
          <w:tcPr>
            <w:tcW w:w="1454" w:type="dxa"/>
          </w:tcPr>
          <w:p>
            <w:pPr>
              <w:pStyle w:val="14"/>
              <w:jc w:val="center"/>
              <w:rPr>
                <w:rFonts w:hint="eastAsia" w:ascii="Times New Roman" w:eastAsia="宋体"/>
                <w:sz w:val="24"/>
                <w:lang w:val="en-US" w:eastAsia="zh-CN"/>
              </w:rPr>
            </w:pPr>
            <w:r>
              <w:rPr>
                <w:rFonts w:hint="eastAsia" w:ascii="Times New Roman"/>
                <w:sz w:val="24"/>
                <w:lang w:val="en-US" w:eastAsia="zh-CN"/>
              </w:rPr>
              <w:t>10.49%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37" w:type="dxa"/>
          </w:tcPr>
          <w:p>
            <w:pPr>
              <w:pStyle w:val="14"/>
              <w:jc w:val="center"/>
              <w:rPr>
                <w:rFonts w:ascii="Times New Roman"/>
                <w:sz w:val="24"/>
              </w:rPr>
            </w:pPr>
            <w:r>
              <w:rPr>
                <w:rFonts w:hint="eastAsia" w:ascii="Times New Roman"/>
                <w:sz w:val="24"/>
              </w:rPr>
              <w:t>2</w:t>
            </w:r>
            <w:r>
              <w:rPr>
                <w:rFonts w:ascii="Times New Roman"/>
                <w:sz w:val="24"/>
              </w:rPr>
              <w:t>240101</w:t>
            </w:r>
          </w:p>
        </w:tc>
        <w:tc>
          <w:tcPr>
            <w:tcW w:w="1980" w:type="dxa"/>
          </w:tcPr>
          <w:p>
            <w:pPr>
              <w:pStyle w:val="14"/>
              <w:jc w:val="center"/>
              <w:rPr>
                <w:rFonts w:ascii="Times New Roman"/>
                <w:sz w:val="24"/>
              </w:rPr>
            </w:pPr>
            <w:r>
              <w:rPr>
                <w:rFonts w:hint="eastAsia" w:ascii="Times New Roman"/>
                <w:sz w:val="24"/>
              </w:rPr>
              <w:t>行政运行</w:t>
            </w:r>
          </w:p>
        </w:tc>
        <w:tc>
          <w:tcPr>
            <w:tcW w:w="1779" w:type="dxa"/>
          </w:tcPr>
          <w:p>
            <w:pPr>
              <w:pStyle w:val="14"/>
              <w:jc w:val="center"/>
              <w:rPr>
                <w:rFonts w:hint="eastAsia" w:ascii="Times New Roman" w:eastAsia="宋体"/>
                <w:sz w:val="24"/>
                <w:lang w:val="en-US" w:eastAsia="zh-CN"/>
              </w:rPr>
            </w:pPr>
            <w:r>
              <w:rPr>
                <w:rFonts w:hint="eastAsia" w:ascii="Times New Roman"/>
                <w:sz w:val="24"/>
                <w:lang w:val="en-US" w:eastAsia="zh-CN"/>
              </w:rPr>
              <w:t>226.01</w:t>
            </w:r>
          </w:p>
        </w:tc>
        <w:tc>
          <w:tcPr>
            <w:tcW w:w="1620" w:type="dxa"/>
          </w:tcPr>
          <w:p>
            <w:pPr>
              <w:pStyle w:val="14"/>
              <w:jc w:val="center"/>
              <w:rPr>
                <w:rFonts w:ascii="Times New Roman"/>
                <w:sz w:val="24"/>
              </w:rPr>
            </w:pPr>
            <w:r>
              <w:rPr>
                <w:rFonts w:hint="eastAsia" w:ascii="Times New Roman"/>
                <w:sz w:val="24"/>
              </w:rPr>
              <w:t>2</w:t>
            </w:r>
            <w:r>
              <w:rPr>
                <w:rFonts w:ascii="Times New Roman"/>
                <w:sz w:val="24"/>
              </w:rPr>
              <w:t>12.99</w:t>
            </w:r>
          </w:p>
        </w:tc>
        <w:tc>
          <w:tcPr>
            <w:tcW w:w="1800" w:type="dxa"/>
          </w:tcPr>
          <w:p>
            <w:pPr>
              <w:pStyle w:val="14"/>
              <w:jc w:val="center"/>
              <w:rPr>
                <w:rFonts w:ascii="Times New Roman"/>
                <w:sz w:val="24"/>
              </w:rPr>
            </w:pPr>
            <w:r>
              <w:rPr>
                <w:rFonts w:hint="eastAsia" w:ascii="Times New Roman"/>
                <w:sz w:val="24"/>
              </w:rPr>
              <w:t>2</w:t>
            </w:r>
            <w:r>
              <w:rPr>
                <w:rFonts w:ascii="Times New Roman"/>
                <w:sz w:val="24"/>
              </w:rPr>
              <w:t>12.99</w:t>
            </w:r>
          </w:p>
        </w:tc>
        <w:tc>
          <w:tcPr>
            <w:tcW w:w="1980" w:type="dxa"/>
          </w:tcPr>
          <w:p>
            <w:pPr>
              <w:pStyle w:val="14"/>
              <w:jc w:val="center"/>
              <w:rPr>
                <w:rFonts w:ascii="Times New Roman"/>
                <w:sz w:val="24"/>
              </w:rPr>
            </w:pPr>
          </w:p>
        </w:tc>
        <w:tc>
          <w:tcPr>
            <w:tcW w:w="1260" w:type="dxa"/>
          </w:tcPr>
          <w:p>
            <w:pPr>
              <w:pStyle w:val="14"/>
              <w:jc w:val="center"/>
              <w:rPr>
                <w:rFonts w:hint="eastAsia" w:ascii="Times New Roman" w:eastAsia="宋体"/>
                <w:sz w:val="24"/>
                <w:lang w:val="en-US" w:eastAsia="zh-CN"/>
              </w:rPr>
            </w:pPr>
            <w:r>
              <w:rPr>
                <w:rFonts w:hint="eastAsia" w:ascii="Times New Roman"/>
                <w:sz w:val="24"/>
                <w:lang w:val="en-US" w:eastAsia="zh-CN"/>
              </w:rPr>
              <w:t>-13.02</w:t>
            </w:r>
          </w:p>
        </w:tc>
        <w:tc>
          <w:tcPr>
            <w:tcW w:w="1454" w:type="dxa"/>
          </w:tcPr>
          <w:p>
            <w:pPr>
              <w:pStyle w:val="14"/>
              <w:jc w:val="center"/>
              <w:rPr>
                <w:rFonts w:hint="eastAsia" w:ascii="Times New Roman" w:eastAsia="宋体"/>
                <w:sz w:val="24"/>
                <w:lang w:val="en-US" w:eastAsia="zh-CN"/>
              </w:rPr>
            </w:pPr>
            <w:r>
              <w:rPr>
                <w:rFonts w:hint="eastAsia" w:ascii="Times New Roman"/>
                <w:sz w:val="24"/>
                <w:lang w:val="en-US" w:eastAsia="zh-CN"/>
              </w:rPr>
              <w:t>-5.76%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37" w:type="dxa"/>
          </w:tcPr>
          <w:p>
            <w:pPr>
              <w:pStyle w:val="14"/>
              <w:jc w:val="center"/>
              <w:rPr>
                <w:rFonts w:ascii="Times New Roman"/>
                <w:sz w:val="24"/>
              </w:rPr>
            </w:pPr>
            <w:r>
              <w:rPr>
                <w:rFonts w:hint="eastAsia" w:ascii="Times New Roman"/>
                <w:sz w:val="24"/>
              </w:rPr>
              <w:t>2</w:t>
            </w:r>
            <w:r>
              <w:rPr>
                <w:rFonts w:ascii="Times New Roman"/>
                <w:sz w:val="24"/>
              </w:rPr>
              <w:t>240106</w:t>
            </w:r>
          </w:p>
        </w:tc>
        <w:tc>
          <w:tcPr>
            <w:tcW w:w="1980" w:type="dxa"/>
          </w:tcPr>
          <w:p>
            <w:pPr>
              <w:pStyle w:val="14"/>
              <w:jc w:val="center"/>
              <w:rPr>
                <w:rFonts w:ascii="Times New Roman"/>
                <w:sz w:val="24"/>
              </w:rPr>
            </w:pPr>
            <w:r>
              <w:rPr>
                <w:rFonts w:hint="eastAsia" w:ascii="Times New Roman"/>
                <w:sz w:val="24"/>
              </w:rPr>
              <w:t>安全监管</w:t>
            </w:r>
          </w:p>
        </w:tc>
        <w:tc>
          <w:tcPr>
            <w:tcW w:w="1779" w:type="dxa"/>
          </w:tcPr>
          <w:p>
            <w:pPr>
              <w:pStyle w:val="14"/>
              <w:jc w:val="center"/>
              <w:rPr>
                <w:rFonts w:hint="eastAsia" w:ascii="Times New Roman" w:eastAsia="宋体"/>
                <w:sz w:val="24"/>
                <w:lang w:val="en-US" w:eastAsia="zh-CN"/>
              </w:rPr>
            </w:pPr>
            <w:r>
              <w:rPr>
                <w:rFonts w:hint="eastAsia" w:ascii="Times New Roman"/>
                <w:color w:val="auto"/>
                <w:sz w:val="24"/>
                <w:lang w:val="en-US" w:eastAsia="zh-CN"/>
              </w:rPr>
              <w:t>56.56</w:t>
            </w:r>
          </w:p>
        </w:tc>
        <w:tc>
          <w:tcPr>
            <w:tcW w:w="1620" w:type="dxa"/>
          </w:tcPr>
          <w:p>
            <w:pPr>
              <w:pStyle w:val="14"/>
              <w:jc w:val="center"/>
              <w:rPr>
                <w:rFonts w:ascii="Times New Roman"/>
                <w:sz w:val="24"/>
              </w:rPr>
            </w:pPr>
            <w:r>
              <w:rPr>
                <w:rFonts w:hint="eastAsia" w:ascii="Times New Roman"/>
                <w:sz w:val="24"/>
              </w:rPr>
              <w:t>4</w:t>
            </w:r>
            <w:r>
              <w:rPr>
                <w:rFonts w:ascii="Times New Roman"/>
                <w:sz w:val="24"/>
              </w:rPr>
              <w:t>4.00</w:t>
            </w:r>
          </w:p>
        </w:tc>
        <w:tc>
          <w:tcPr>
            <w:tcW w:w="1800" w:type="dxa"/>
          </w:tcPr>
          <w:p>
            <w:pPr>
              <w:pStyle w:val="14"/>
              <w:jc w:val="center"/>
              <w:rPr>
                <w:rFonts w:ascii="Times New Roman"/>
                <w:sz w:val="24"/>
              </w:rPr>
            </w:pPr>
          </w:p>
        </w:tc>
        <w:tc>
          <w:tcPr>
            <w:tcW w:w="1980" w:type="dxa"/>
          </w:tcPr>
          <w:p>
            <w:pPr>
              <w:pStyle w:val="14"/>
              <w:jc w:val="center"/>
              <w:rPr>
                <w:rFonts w:ascii="Times New Roman"/>
                <w:sz w:val="24"/>
              </w:rPr>
            </w:pPr>
            <w:r>
              <w:rPr>
                <w:rFonts w:hint="eastAsia" w:ascii="Times New Roman"/>
                <w:sz w:val="24"/>
              </w:rPr>
              <w:t>4</w:t>
            </w:r>
            <w:r>
              <w:rPr>
                <w:rFonts w:ascii="Times New Roman"/>
                <w:sz w:val="24"/>
              </w:rPr>
              <w:t>4.00</w:t>
            </w:r>
          </w:p>
        </w:tc>
        <w:tc>
          <w:tcPr>
            <w:tcW w:w="1260" w:type="dxa"/>
          </w:tcPr>
          <w:p>
            <w:pPr>
              <w:pStyle w:val="14"/>
              <w:jc w:val="center"/>
              <w:rPr>
                <w:rFonts w:hint="eastAsia" w:ascii="Times New Roman" w:eastAsia="宋体"/>
                <w:sz w:val="24"/>
                <w:lang w:val="en-US" w:eastAsia="zh-CN"/>
              </w:rPr>
            </w:pPr>
            <w:r>
              <w:rPr>
                <w:rFonts w:hint="eastAsia" w:ascii="Times New Roman"/>
                <w:sz w:val="24"/>
                <w:lang w:val="en-US" w:eastAsia="zh-CN"/>
              </w:rPr>
              <w:t>-12.56</w:t>
            </w:r>
          </w:p>
        </w:tc>
        <w:tc>
          <w:tcPr>
            <w:tcW w:w="1454" w:type="dxa"/>
          </w:tcPr>
          <w:p>
            <w:pPr>
              <w:pStyle w:val="14"/>
              <w:jc w:val="center"/>
              <w:rPr>
                <w:rFonts w:hint="eastAsia" w:ascii="Times New Roman" w:eastAsia="宋体"/>
                <w:sz w:val="24"/>
                <w:lang w:val="en-US" w:eastAsia="zh-CN"/>
              </w:rPr>
            </w:pPr>
            <w:r>
              <w:rPr>
                <w:rFonts w:hint="eastAsia" w:ascii="Times New Roman"/>
                <w:sz w:val="24"/>
                <w:lang w:val="en-US" w:eastAsia="zh-CN"/>
              </w:rPr>
              <w:t>-22.21%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37" w:type="dxa"/>
          </w:tcPr>
          <w:p>
            <w:pPr>
              <w:pStyle w:val="14"/>
              <w:jc w:val="center"/>
              <w:rPr>
                <w:rFonts w:ascii="Times New Roman"/>
                <w:sz w:val="24"/>
              </w:rPr>
            </w:pPr>
            <w:r>
              <w:rPr>
                <w:rFonts w:hint="eastAsia" w:ascii="Times New Roman"/>
                <w:sz w:val="24"/>
              </w:rPr>
              <w:t>2</w:t>
            </w:r>
            <w:r>
              <w:rPr>
                <w:rFonts w:ascii="Times New Roman"/>
                <w:sz w:val="24"/>
              </w:rPr>
              <w:t>240109</w:t>
            </w:r>
          </w:p>
        </w:tc>
        <w:tc>
          <w:tcPr>
            <w:tcW w:w="1980" w:type="dxa"/>
          </w:tcPr>
          <w:p>
            <w:pPr>
              <w:pStyle w:val="14"/>
              <w:jc w:val="center"/>
              <w:rPr>
                <w:rFonts w:ascii="Times New Roman"/>
                <w:sz w:val="24"/>
              </w:rPr>
            </w:pPr>
            <w:r>
              <w:rPr>
                <w:rFonts w:hint="eastAsia" w:ascii="Times New Roman"/>
                <w:sz w:val="24"/>
              </w:rPr>
              <w:t>应急管理</w:t>
            </w:r>
          </w:p>
        </w:tc>
        <w:tc>
          <w:tcPr>
            <w:tcW w:w="1779" w:type="dxa"/>
          </w:tcPr>
          <w:p>
            <w:pPr>
              <w:pStyle w:val="14"/>
              <w:jc w:val="center"/>
              <w:rPr>
                <w:rFonts w:hint="eastAsia" w:ascii="Times New Roman" w:eastAsia="宋体"/>
                <w:sz w:val="24"/>
                <w:lang w:val="en-US" w:eastAsia="zh-CN"/>
              </w:rPr>
            </w:pPr>
            <w:r>
              <w:rPr>
                <w:rFonts w:hint="eastAsia" w:ascii="Times New Roman"/>
                <w:sz w:val="24"/>
                <w:lang w:val="en-US" w:eastAsia="zh-CN"/>
              </w:rPr>
              <w:t>39.50</w:t>
            </w:r>
          </w:p>
        </w:tc>
        <w:tc>
          <w:tcPr>
            <w:tcW w:w="1620" w:type="dxa"/>
          </w:tcPr>
          <w:p>
            <w:pPr>
              <w:pStyle w:val="14"/>
              <w:jc w:val="center"/>
              <w:rPr>
                <w:rFonts w:ascii="Times New Roman"/>
                <w:sz w:val="24"/>
              </w:rPr>
            </w:pPr>
            <w:r>
              <w:rPr>
                <w:rFonts w:hint="eastAsia" w:ascii="Times New Roman"/>
                <w:sz w:val="24"/>
              </w:rPr>
              <w:t>6</w:t>
            </w:r>
            <w:r>
              <w:rPr>
                <w:rFonts w:ascii="Times New Roman"/>
                <w:sz w:val="24"/>
              </w:rPr>
              <w:t>.00</w:t>
            </w:r>
          </w:p>
        </w:tc>
        <w:tc>
          <w:tcPr>
            <w:tcW w:w="1800" w:type="dxa"/>
          </w:tcPr>
          <w:p>
            <w:pPr>
              <w:pStyle w:val="14"/>
              <w:jc w:val="center"/>
              <w:rPr>
                <w:rFonts w:ascii="Times New Roman"/>
                <w:sz w:val="24"/>
              </w:rPr>
            </w:pPr>
          </w:p>
        </w:tc>
        <w:tc>
          <w:tcPr>
            <w:tcW w:w="1980" w:type="dxa"/>
          </w:tcPr>
          <w:p>
            <w:pPr>
              <w:pStyle w:val="14"/>
              <w:jc w:val="center"/>
              <w:rPr>
                <w:rFonts w:ascii="Times New Roman"/>
                <w:sz w:val="24"/>
              </w:rPr>
            </w:pPr>
            <w:r>
              <w:rPr>
                <w:rFonts w:hint="eastAsia" w:ascii="Times New Roman"/>
                <w:sz w:val="24"/>
                <w:lang w:val="en-US" w:eastAsia="zh-CN"/>
              </w:rPr>
              <w:t>6</w:t>
            </w:r>
            <w:r>
              <w:rPr>
                <w:rFonts w:ascii="Times New Roman"/>
                <w:sz w:val="24"/>
              </w:rPr>
              <w:t>.00</w:t>
            </w:r>
          </w:p>
        </w:tc>
        <w:tc>
          <w:tcPr>
            <w:tcW w:w="1260" w:type="dxa"/>
          </w:tcPr>
          <w:p>
            <w:pPr>
              <w:pStyle w:val="14"/>
              <w:jc w:val="center"/>
              <w:rPr>
                <w:rFonts w:hint="eastAsia" w:ascii="Times New Roman" w:eastAsia="宋体"/>
                <w:sz w:val="24"/>
                <w:lang w:val="en-US" w:eastAsia="zh-CN"/>
              </w:rPr>
            </w:pPr>
            <w:r>
              <w:rPr>
                <w:rFonts w:hint="eastAsia" w:ascii="Times New Roman"/>
                <w:sz w:val="24"/>
                <w:lang w:val="en-US" w:eastAsia="zh-CN"/>
              </w:rPr>
              <w:t>-33.50</w:t>
            </w:r>
          </w:p>
        </w:tc>
        <w:tc>
          <w:tcPr>
            <w:tcW w:w="1454" w:type="dxa"/>
          </w:tcPr>
          <w:p>
            <w:pPr>
              <w:pStyle w:val="14"/>
              <w:jc w:val="center"/>
              <w:rPr>
                <w:rFonts w:hint="eastAsia" w:ascii="Times New Roman" w:eastAsia="宋体"/>
                <w:sz w:val="24"/>
                <w:lang w:val="en-US" w:eastAsia="zh-CN"/>
              </w:rPr>
            </w:pPr>
            <w:r>
              <w:rPr>
                <w:rFonts w:hint="eastAsia" w:ascii="Times New Roman"/>
                <w:sz w:val="24"/>
                <w:lang w:val="en-US" w:eastAsia="zh-CN"/>
              </w:rPr>
              <w:t>-84.81%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37" w:type="dxa"/>
          </w:tcPr>
          <w:p>
            <w:pPr>
              <w:pStyle w:val="14"/>
              <w:jc w:val="center"/>
              <w:rPr>
                <w:rFonts w:ascii="Times New Roman"/>
                <w:sz w:val="24"/>
              </w:rPr>
            </w:pPr>
            <w:r>
              <w:rPr>
                <w:rFonts w:hint="eastAsia" w:ascii="Times New Roman"/>
                <w:sz w:val="24"/>
              </w:rPr>
              <w:t>2</w:t>
            </w:r>
            <w:r>
              <w:rPr>
                <w:rFonts w:ascii="Times New Roman"/>
                <w:sz w:val="24"/>
              </w:rPr>
              <w:t>240199</w:t>
            </w:r>
          </w:p>
        </w:tc>
        <w:tc>
          <w:tcPr>
            <w:tcW w:w="1980" w:type="dxa"/>
          </w:tcPr>
          <w:p>
            <w:pPr>
              <w:pStyle w:val="14"/>
              <w:jc w:val="center"/>
              <w:rPr>
                <w:rFonts w:ascii="Times New Roman"/>
                <w:sz w:val="24"/>
              </w:rPr>
            </w:pPr>
            <w:r>
              <w:rPr>
                <w:rFonts w:hint="eastAsia" w:ascii="Times New Roman"/>
                <w:sz w:val="24"/>
              </w:rPr>
              <w:t>其他应急管理支出</w:t>
            </w:r>
          </w:p>
        </w:tc>
        <w:tc>
          <w:tcPr>
            <w:tcW w:w="1779" w:type="dxa"/>
          </w:tcPr>
          <w:p>
            <w:pPr>
              <w:pStyle w:val="14"/>
              <w:jc w:val="center"/>
              <w:rPr>
                <w:rFonts w:hint="eastAsia" w:ascii="Times New Roman" w:eastAsia="宋体"/>
                <w:sz w:val="24"/>
                <w:lang w:val="en-US" w:eastAsia="zh-CN"/>
              </w:rPr>
            </w:pPr>
            <w:r>
              <w:rPr>
                <w:rFonts w:hint="eastAsia" w:ascii="Times New Roman"/>
                <w:sz w:val="24"/>
                <w:lang w:val="en-US" w:eastAsia="zh-CN"/>
              </w:rPr>
              <w:t>333.81</w:t>
            </w:r>
          </w:p>
        </w:tc>
        <w:tc>
          <w:tcPr>
            <w:tcW w:w="1620" w:type="dxa"/>
          </w:tcPr>
          <w:p>
            <w:pPr>
              <w:pStyle w:val="14"/>
              <w:jc w:val="center"/>
              <w:rPr>
                <w:rFonts w:ascii="Times New Roman"/>
                <w:sz w:val="24"/>
              </w:rPr>
            </w:pPr>
            <w:r>
              <w:rPr>
                <w:rFonts w:hint="eastAsia" w:ascii="Times New Roman"/>
                <w:sz w:val="24"/>
              </w:rPr>
              <w:t>6</w:t>
            </w:r>
            <w:r>
              <w:rPr>
                <w:rFonts w:ascii="Times New Roman"/>
                <w:sz w:val="24"/>
              </w:rPr>
              <w:t>50.40</w:t>
            </w:r>
          </w:p>
        </w:tc>
        <w:tc>
          <w:tcPr>
            <w:tcW w:w="1800" w:type="dxa"/>
          </w:tcPr>
          <w:p>
            <w:pPr>
              <w:pStyle w:val="14"/>
              <w:jc w:val="center"/>
              <w:rPr>
                <w:rFonts w:ascii="Times New Roman"/>
                <w:sz w:val="24"/>
              </w:rPr>
            </w:pPr>
          </w:p>
        </w:tc>
        <w:tc>
          <w:tcPr>
            <w:tcW w:w="1980" w:type="dxa"/>
          </w:tcPr>
          <w:p>
            <w:pPr>
              <w:pStyle w:val="14"/>
              <w:jc w:val="center"/>
              <w:rPr>
                <w:rFonts w:ascii="Times New Roman"/>
                <w:sz w:val="24"/>
              </w:rPr>
            </w:pPr>
            <w:r>
              <w:rPr>
                <w:rFonts w:hint="eastAsia" w:ascii="Times New Roman"/>
                <w:sz w:val="24"/>
              </w:rPr>
              <w:t>6</w:t>
            </w:r>
            <w:r>
              <w:rPr>
                <w:rFonts w:ascii="Times New Roman"/>
                <w:sz w:val="24"/>
              </w:rPr>
              <w:t>50.40</w:t>
            </w:r>
          </w:p>
        </w:tc>
        <w:tc>
          <w:tcPr>
            <w:tcW w:w="1260" w:type="dxa"/>
          </w:tcPr>
          <w:p>
            <w:pPr>
              <w:pStyle w:val="14"/>
              <w:jc w:val="center"/>
              <w:rPr>
                <w:rFonts w:hint="eastAsia" w:ascii="Times New Roman" w:eastAsia="宋体"/>
                <w:sz w:val="24"/>
                <w:lang w:val="en-US" w:eastAsia="zh-CN"/>
              </w:rPr>
            </w:pPr>
            <w:r>
              <w:rPr>
                <w:rFonts w:hint="eastAsia" w:ascii="Times New Roman"/>
                <w:sz w:val="24"/>
                <w:lang w:val="en-US" w:eastAsia="zh-CN"/>
              </w:rPr>
              <w:t>316.59</w:t>
            </w:r>
          </w:p>
        </w:tc>
        <w:tc>
          <w:tcPr>
            <w:tcW w:w="1454" w:type="dxa"/>
          </w:tcPr>
          <w:p>
            <w:pPr>
              <w:pStyle w:val="14"/>
              <w:jc w:val="center"/>
              <w:rPr>
                <w:rFonts w:hint="eastAsia" w:ascii="Times New Roman" w:eastAsia="宋体"/>
                <w:sz w:val="24"/>
                <w:lang w:val="en-US" w:eastAsia="zh-CN"/>
              </w:rPr>
            </w:pPr>
            <w:r>
              <w:rPr>
                <w:rFonts w:hint="eastAsia" w:ascii="Times New Roman"/>
                <w:sz w:val="24"/>
                <w:lang w:val="en-US" w:eastAsia="zh-CN"/>
              </w:rPr>
              <w:t>94.84%</w:t>
            </w:r>
          </w:p>
        </w:tc>
      </w:tr>
    </w:tbl>
    <w:p>
      <w:pPr>
        <w:rPr>
          <w:rFonts w:hint="eastAsia" w:ascii="Times New Roman"/>
          <w:sz w:val="24"/>
        </w:rPr>
        <w:sectPr>
          <w:pgSz w:w="16840" w:h="11910" w:orient="landscape"/>
          <w:pgMar w:top="1440" w:right="1800" w:bottom="1440" w:left="1800" w:header="720" w:footer="720" w:gutter="0"/>
          <w:cols w:space="720" w:num="1"/>
          <w:docGrid w:linePitch="299" w:charSpace="0"/>
        </w:sectPr>
      </w:pPr>
    </w:p>
    <w:p>
      <w:pPr>
        <w:spacing w:line="600" w:lineRule="exact"/>
        <w:ind w:right="313" w:firstLine="723" w:firstLineChars="200"/>
        <w:rPr>
          <w:rFonts w:ascii="黑体" w:hAnsi="黑体" w:eastAsia="黑体"/>
          <w:b/>
          <w:sz w:val="36"/>
        </w:rPr>
      </w:pPr>
      <w:r>
        <w:rPr>
          <w:rFonts w:hint="eastAsia" w:ascii="黑体" w:hAnsi="黑体" w:eastAsia="黑体"/>
          <w:b/>
          <w:sz w:val="36"/>
        </w:rPr>
        <w:t>三、一般公共预算财政拨款基本支出预算表</w:t>
      </w:r>
    </w:p>
    <w:p>
      <w:pPr>
        <w:spacing w:line="600" w:lineRule="exact"/>
        <w:ind w:left="839" w:right="313"/>
        <w:jc w:val="center"/>
        <w:rPr>
          <w:rFonts w:ascii="Microsoft JhengHei" w:eastAsia="Microsoft JhengHei"/>
          <w:b/>
          <w:sz w:val="36"/>
        </w:rPr>
      </w:pPr>
      <w:r>
        <w:rPr>
          <w:rFonts w:hint="eastAsia" w:ascii="Microsoft JhengHei" w:eastAsia="Microsoft JhengHei"/>
          <w:b/>
          <w:sz w:val="36"/>
        </w:rPr>
        <w:t>一般公共预算财政拨款基本支出预算表</w:t>
      </w:r>
    </w:p>
    <w:p>
      <w:pPr>
        <w:pStyle w:val="6"/>
        <w:spacing w:before="17" w:after="16"/>
        <w:ind w:right="1061"/>
        <w:jc w:val="right"/>
      </w:pPr>
      <w:r>
        <w:rPr>
          <w:w w:val="95"/>
        </w:rPr>
        <w:t>单位：万元</w:t>
      </w:r>
    </w:p>
    <w:tbl>
      <w:tblPr>
        <w:tblStyle w:val="12"/>
        <w:tblW w:w="1351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600"/>
        <w:gridCol w:w="2520"/>
        <w:gridCol w:w="2700"/>
        <w:gridCol w:w="2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5957" w:type="dxa"/>
            <w:gridSpan w:val="2"/>
          </w:tcPr>
          <w:p>
            <w:pPr>
              <w:pStyle w:val="14"/>
              <w:spacing w:before="58"/>
              <w:ind w:left="2516" w:right="2507"/>
              <w:jc w:val="center"/>
              <w:rPr>
                <w:b/>
              </w:rPr>
            </w:pPr>
            <w:r>
              <w:rPr>
                <w:b/>
              </w:rPr>
              <w:t>经济科目</w:t>
            </w:r>
          </w:p>
        </w:tc>
        <w:tc>
          <w:tcPr>
            <w:tcW w:w="7560" w:type="dxa"/>
            <w:gridSpan w:val="3"/>
          </w:tcPr>
          <w:p>
            <w:pPr>
              <w:pStyle w:val="14"/>
              <w:spacing w:before="58"/>
              <w:ind w:left="3099" w:right="3085"/>
              <w:jc w:val="center"/>
              <w:rPr>
                <w:b/>
              </w:rPr>
            </w:pPr>
            <w:r>
              <w:rPr>
                <w:b/>
              </w:rPr>
              <w:t>基本支出预算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2357" w:type="dxa"/>
          </w:tcPr>
          <w:p>
            <w:pPr>
              <w:pStyle w:val="14"/>
              <w:spacing w:before="57"/>
              <w:ind w:left="716" w:right="707"/>
              <w:jc w:val="center"/>
              <w:rPr>
                <w:b/>
              </w:rPr>
            </w:pPr>
            <w:r>
              <w:rPr>
                <w:b/>
              </w:rPr>
              <w:t>科目编码</w:t>
            </w:r>
          </w:p>
        </w:tc>
        <w:tc>
          <w:tcPr>
            <w:tcW w:w="3600" w:type="dxa"/>
          </w:tcPr>
          <w:p>
            <w:pPr>
              <w:pStyle w:val="14"/>
              <w:spacing w:before="57"/>
              <w:ind w:left="1340" w:right="1326"/>
              <w:jc w:val="center"/>
              <w:rPr>
                <w:b/>
              </w:rPr>
            </w:pPr>
            <w:r>
              <w:rPr>
                <w:b/>
              </w:rPr>
              <w:t>科目名称</w:t>
            </w:r>
          </w:p>
        </w:tc>
        <w:tc>
          <w:tcPr>
            <w:tcW w:w="2520" w:type="dxa"/>
          </w:tcPr>
          <w:p>
            <w:pPr>
              <w:pStyle w:val="14"/>
              <w:spacing w:before="57"/>
              <w:ind w:left="1018" w:right="1009"/>
              <w:jc w:val="center"/>
              <w:rPr>
                <w:b/>
              </w:rPr>
            </w:pPr>
            <w:r>
              <w:rPr>
                <w:b/>
              </w:rPr>
              <w:t>合计</w:t>
            </w:r>
          </w:p>
        </w:tc>
        <w:tc>
          <w:tcPr>
            <w:tcW w:w="2700" w:type="dxa"/>
          </w:tcPr>
          <w:p>
            <w:pPr>
              <w:pStyle w:val="14"/>
              <w:spacing w:before="57"/>
              <w:ind w:left="888" w:right="877"/>
              <w:jc w:val="center"/>
              <w:rPr>
                <w:b/>
              </w:rPr>
            </w:pPr>
            <w:r>
              <w:rPr>
                <w:b/>
              </w:rPr>
              <w:t>人员支出</w:t>
            </w:r>
          </w:p>
        </w:tc>
        <w:tc>
          <w:tcPr>
            <w:tcW w:w="2340" w:type="dxa"/>
          </w:tcPr>
          <w:p>
            <w:pPr>
              <w:pStyle w:val="14"/>
              <w:spacing w:before="57"/>
              <w:ind w:left="510"/>
              <w:rPr>
                <w:b/>
              </w:rPr>
            </w:pPr>
            <w:r>
              <w:rPr>
                <w:b/>
              </w:rPr>
              <w:t>日常公用支出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5957" w:type="dxa"/>
            <w:gridSpan w:val="2"/>
          </w:tcPr>
          <w:p>
            <w:pPr>
              <w:pStyle w:val="14"/>
              <w:spacing w:before="68" w:line="272" w:lineRule="exact"/>
              <w:ind w:left="2516" w:right="2507"/>
              <w:jc w:val="center"/>
              <w:rPr>
                <w:b/>
              </w:rPr>
            </w:pPr>
            <w:r>
              <w:rPr>
                <w:b/>
              </w:rPr>
              <w:t>总计</w:t>
            </w:r>
          </w:p>
        </w:tc>
        <w:tc>
          <w:tcPr>
            <w:tcW w:w="2520" w:type="dxa"/>
          </w:tcPr>
          <w:p>
            <w:pPr>
              <w:pStyle w:val="14"/>
              <w:jc w:val="center"/>
              <w:rPr>
                <w:rFonts w:ascii="Times New Roman"/>
                <w:sz w:val="24"/>
              </w:rPr>
            </w:pPr>
            <w:r>
              <w:rPr>
                <w:rFonts w:hint="eastAsia" w:ascii="Times New Roman"/>
                <w:sz w:val="24"/>
              </w:rPr>
              <w:t>9</w:t>
            </w:r>
            <w:r>
              <w:rPr>
                <w:rFonts w:ascii="Times New Roman"/>
                <w:sz w:val="24"/>
              </w:rPr>
              <w:t>69.49</w:t>
            </w:r>
          </w:p>
        </w:tc>
        <w:tc>
          <w:tcPr>
            <w:tcW w:w="2700" w:type="dxa"/>
          </w:tcPr>
          <w:p>
            <w:pPr>
              <w:pStyle w:val="14"/>
              <w:jc w:val="center"/>
              <w:rPr>
                <w:rFonts w:ascii="Times New Roman"/>
                <w:sz w:val="24"/>
              </w:rPr>
            </w:pPr>
            <w:r>
              <w:rPr>
                <w:rFonts w:hint="eastAsia" w:ascii="Times New Roman"/>
                <w:sz w:val="24"/>
              </w:rPr>
              <w:t>2</w:t>
            </w:r>
            <w:r>
              <w:rPr>
                <w:rFonts w:ascii="Times New Roman"/>
                <w:sz w:val="24"/>
              </w:rPr>
              <w:t>52.45</w:t>
            </w:r>
          </w:p>
        </w:tc>
        <w:tc>
          <w:tcPr>
            <w:tcW w:w="2340" w:type="dxa"/>
          </w:tcPr>
          <w:p>
            <w:pPr>
              <w:pStyle w:val="14"/>
              <w:jc w:val="center"/>
              <w:rPr>
                <w:rFonts w:ascii="Times New Roman"/>
                <w:sz w:val="24"/>
              </w:rPr>
            </w:pPr>
            <w:r>
              <w:rPr>
                <w:rFonts w:hint="eastAsia" w:ascii="Times New Roman"/>
                <w:sz w:val="24"/>
              </w:rPr>
              <w:t>7</w:t>
            </w:r>
            <w:r>
              <w:rPr>
                <w:rFonts w:ascii="Times New Roman"/>
                <w:sz w:val="24"/>
              </w:rPr>
              <w:t>17.04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70" w:line="270" w:lineRule="exact"/>
              <w:ind w:left="716" w:right="707"/>
              <w:jc w:val="center"/>
            </w:pPr>
            <w:r>
              <w:t>301</w:t>
            </w:r>
          </w:p>
        </w:tc>
        <w:tc>
          <w:tcPr>
            <w:tcW w:w="3600" w:type="dxa"/>
          </w:tcPr>
          <w:p>
            <w:pPr>
              <w:pStyle w:val="14"/>
              <w:spacing w:before="70" w:line="270" w:lineRule="exact"/>
              <w:ind w:left="107"/>
              <w:rPr>
                <w:b/>
              </w:rPr>
            </w:pPr>
            <w:r>
              <w:rPr>
                <w:b/>
              </w:rPr>
              <w:t>一、工资福利支出</w:t>
            </w:r>
          </w:p>
        </w:tc>
        <w:tc>
          <w:tcPr>
            <w:tcW w:w="2520" w:type="dxa"/>
          </w:tcPr>
          <w:p>
            <w:pPr>
              <w:pStyle w:val="14"/>
              <w:jc w:val="center"/>
              <w:rPr>
                <w:rFonts w:ascii="Times New Roman"/>
                <w:b/>
                <w:bCs/>
                <w:sz w:val="24"/>
              </w:rPr>
            </w:pPr>
            <w:r>
              <w:rPr>
                <w:rFonts w:hint="eastAsia" w:ascii="Times New Roman"/>
                <w:b/>
                <w:bCs/>
                <w:sz w:val="24"/>
              </w:rPr>
              <w:t>2</w:t>
            </w:r>
            <w:r>
              <w:rPr>
                <w:rFonts w:ascii="Times New Roman"/>
                <w:b/>
                <w:bCs/>
                <w:sz w:val="24"/>
              </w:rPr>
              <w:t>50.34</w:t>
            </w:r>
          </w:p>
        </w:tc>
        <w:tc>
          <w:tcPr>
            <w:tcW w:w="2700" w:type="dxa"/>
          </w:tcPr>
          <w:p>
            <w:pPr>
              <w:pStyle w:val="14"/>
              <w:jc w:val="center"/>
              <w:rPr>
                <w:rFonts w:ascii="Times New Roman"/>
                <w:sz w:val="24"/>
              </w:rPr>
            </w:pPr>
            <w:r>
              <w:rPr>
                <w:rFonts w:hint="eastAsia" w:ascii="Times New Roman"/>
                <w:b/>
                <w:bCs/>
                <w:sz w:val="24"/>
              </w:rPr>
              <w:t>2</w:t>
            </w:r>
            <w:r>
              <w:rPr>
                <w:rFonts w:ascii="Times New Roman"/>
                <w:b/>
                <w:bCs/>
                <w:sz w:val="24"/>
              </w:rPr>
              <w:t>50.34</w:t>
            </w:r>
          </w:p>
        </w:tc>
        <w:tc>
          <w:tcPr>
            <w:tcW w:w="2340" w:type="dxa"/>
          </w:tcPr>
          <w:p>
            <w:pPr>
              <w:pStyle w:val="1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2357" w:type="dxa"/>
          </w:tcPr>
          <w:p>
            <w:pPr>
              <w:pStyle w:val="14"/>
              <w:spacing w:before="69" w:line="270" w:lineRule="exact"/>
              <w:ind w:left="716" w:right="707"/>
              <w:jc w:val="center"/>
            </w:pPr>
            <w:r>
              <w:t>30101</w:t>
            </w:r>
          </w:p>
        </w:tc>
        <w:tc>
          <w:tcPr>
            <w:tcW w:w="3600" w:type="dxa"/>
          </w:tcPr>
          <w:p>
            <w:pPr>
              <w:pStyle w:val="14"/>
              <w:spacing w:before="69" w:line="270" w:lineRule="exact"/>
              <w:ind w:left="107"/>
            </w:pPr>
            <w:r>
              <w:t>基本工资</w:t>
            </w:r>
          </w:p>
        </w:tc>
        <w:tc>
          <w:tcPr>
            <w:tcW w:w="2520" w:type="dxa"/>
          </w:tcPr>
          <w:p>
            <w:pPr>
              <w:pStyle w:val="14"/>
              <w:jc w:val="center"/>
              <w:rPr>
                <w:rFonts w:ascii="Times New Roman"/>
                <w:sz w:val="24"/>
              </w:rPr>
            </w:pPr>
            <w:r>
              <w:rPr>
                <w:rFonts w:hint="eastAsia" w:ascii="Times New Roman"/>
                <w:sz w:val="24"/>
              </w:rPr>
              <w:t>5</w:t>
            </w:r>
            <w:r>
              <w:rPr>
                <w:rFonts w:ascii="Times New Roman"/>
                <w:sz w:val="24"/>
              </w:rPr>
              <w:t>5.07</w:t>
            </w:r>
          </w:p>
        </w:tc>
        <w:tc>
          <w:tcPr>
            <w:tcW w:w="2700" w:type="dxa"/>
          </w:tcPr>
          <w:p>
            <w:pPr>
              <w:pStyle w:val="14"/>
              <w:jc w:val="center"/>
              <w:rPr>
                <w:rFonts w:ascii="Times New Roman"/>
                <w:sz w:val="24"/>
              </w:rPr>
            </w:pPr>
            <w:r>
              <w:rPr>
                <w:rFonts w:hint="eastAsia" w:ascii="Times New Roman"/>
                <w:sz w:val="24"/>
              </w:rPr>
              <w:t>5</w:t>
            </w:r>
            <w:r>
              <w:rPr>
                <w:rFonts w:ascii="Times New Roman"/>
                <w:sz w:val="24"/>
              </w:rPr>
              <w:t>5.07</w:t>
            </w:r>
          </w:p>
        </w:tc>
        <w:tc>
          <w:tcPr>
            <w:tcW w:w="2340" w:type="dxa"/>
          </w:tcPr>
          <w:p>
            <w:pPr>
              <w:pStyle w:val="1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1" w:lineRule="exact"/>
              <w:ind w:left="716" w:right="707"/>
              <w:jc w:val="center"/>
            </w:pPr>
            <w:r>
              <w:t>30102</w:t>
            </w:r>
          </w:p>
        </w:tc>
        <w:tc>
          <w:tcPr>
            <w:tcW w:w="3600" w:type="dxa"/>
          </w:tcPr>
          <w:p>
            <w:pPr>
              <w:pStyle w:val="14"/>
              <w:spacing w:before="69" w:line="271" w:lineRule="exact"/>
              <w:ind w:left="107"/>
            </w:pPr>
            <w:r>
              <w:t>津贴补贴</w:t>
            </w:r>
          </w:p>
        </w:tc>
        <w:tc>
          <w:tcPr>
            <w:tcW w:w="2520" w:type="dxa"/>
          </w:tcPr>
          <w:p>
            <w:pPr>
              <w:pStyle w:val="14"/>
              <w:jc w:val="center"/>
              <w:rPr>
                <w:rFonts w:ascii="Times New Roman"/>
                <w:sz w:val="24"/>
              </w:rPr>
            </w:pPr>
            <w:r>
              <w:rPr>
                <w:rFonts w:hint="eastAsia" w:ascii="Times New Roman"/>
                <w:sz w:val="24"/>
              </w:rPr>
              <w:t>4</w:t>
            </w:r>
            <w:r>
              <w:rPr>
                <w:rFonts w:ascii="Times New Roman"/>
                <w:sz w:val="24"/>
              </w:rPr>
              <w:t>9.30</w:t>
            </w:r>
          </w:p>
        </w:tc>
        <w:tc>
          <w:tcPr>
            <w:tcW w:w="2700" w:type="dxa"/>
          </w:tcPr>
          <w:p>
            <w:pPr>
              <w:pStyle w:val="14"/>
              <w:jc w:val="center"/>
              <w:rPr>
                <w:rFonts w:ascii="Times New Roman"/>
                <w:sz w:val="24"/>
              </w:rPr>
            </w:pPr>
            <w:r>
              <w:rPr>
                <w:rFonts w:hint="eastAsia" w:ascii="Times New Roman"/>
                <w:sz w:val="24"/>
              </w:rPr>
              <w:t>4</w:t>
            </w:r>
            <w:r>
              <w:rPr>
                <w:rFonts w:ascii="Times New Roman"/>
                <w:sz w:val="24"/>
              </w:rPr>
              <w:t>9.30</w:t>
            </w:r>
          </w:p>
        </w:tc>
        <w:tc>
          <w:tcPr>
            <w:tcW w:w="2340" w:type="dxa"/>
          </w:tcPr>
          <w:p>
            <w:pPr>
              <w:pStyle w:val="1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1" w:lineRule="exact"/>
              <w:ind w:left="716" w:right="707"/>
              <w:jc w:val="center"/>
            </w:pPr>
            <w:r>
              <w:t>30103</w:t>
            </w:r>
          </w:p>
        </w:tc>
        <w:tc>
          <w:tcPr>
            <w:tcW w:w="3600" w:type="dxa"/>
          </w:tcPr>
          <w:p>
            <w:pPr>
              <w:pStyle w:val="14"/>
              <w:spacing w:before="69" w:line="271" w:lineRule="exact"/>
              <w:ind w:left="107"/>
            </w:pPr>
            <w:r>
              <w:t>奖金</w:t>
            </w:r>
          </w:p>
        </w:tc>
        <w:tc>
          <w:tcPr>
            <w:tcW w:w="2520" w:type="dxa"/>
          </w:tcPr>
          <w:p>
            <w:pPr>
              <w:pStyle w:val="14"/>
              <w:jc w:val="center"/>
              <w:rPr>
                <w:rFonts w:ascii="Times New Roman"/>
                <w:sz w:val="24"/>
              </w:rPr>
            </w:pPr>
            <w:r>
              <w:rPr>
                <w:rFonts w:hint="eastAsia" w:ascii="Times New Roman"/>
                <w:sz w:val="24"/>
              </w:rPr>
              <w:t>7</w:t>
            </w:r>
            <w:r>
              <w:rPr>
                <w:rFonts w:ascii="Times New Roman"/>
                <w:sz w:val="24"/>
              </w:rPr>
              <w:t>1.58</w:t>
            </w:r>
          </w:p>
        </w:tc>
        <w:tc>
          <w:tcPr>
            <w:tcW w:w="2700" w:type="dxa"/>
          </w:tcPr>
          <w:p>
            <w:pPr>
              <w:pStyle w:val="14"/>
              <w:jc w:val="center"/>
              <w:rPr>
                <w:rFonts w:ascii="Times New Roman"/>
                <w:sz w:val="24"/>
              </w:rPr>
            </w:pPr>
            <w:r>
              <w:rPr>
                <w:rFonts w:hint="eastAsia" w:ascii="Times New Roman"/>
                <w:sz w:val="24"/>
              </w:rPr>
              <w:t>7</w:t>
            </w:r>
            <w:r>
              <w:rPr>
                <w:rFonts w:ascii="Times New Roman"/>
                <w:sz w:val="24"/>
              </w:rPr>
              <w:t>1.58</w:t>
            </w:r>
          </w:p>
        </w:tc>
        <w:tc>
          <w:tcPr>
            <w:tcW w:w="2340" w:type="dxa"/>
          </w:tcPr>
          <w:p>
            <w:pPr>
              <w:pStyle w:val="1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8" w:line="272" w:lineRule="exact"/>
              <w:ind w:left="716" w:right="707"/>
              <w:jc w:val="center"/>
            </w:pPr>
            <w:r>
              <w:t>30106</w:t>
            </w:r>
          </w:p>
        </w:tc>
        <w:tc>
          <w:tcPr>
            <w:tcW w:w="3600" w:type="dxa"/>
          </w:tcPr>
          <w:p>
            <w:pPr>
              <w:pStyle w:val="14"/>
              <w:spacing w:before="68" w:line="272" w:lineRule="exact"/>
              <w:ind w:left="107"/>
            </w:pPr>
            <w:r>
              <w:t>伙食补助费</w:t>
            </w:r>
          </w:p>
        </w:tc>
        <w:tc>
          <w:tcPr>
            <w:tcW w:w="2520" w:type="dxa"/>
          </w:tcPr>
          <w:p>
            <w:pPr>
              <w:pStyle w:val="14"/>
              <w:jc w:val="center"/>
              <w:rPr>
                <w:rFonts w:ascii="Times New Roman"/>
                <w:sz w:val="24"/>
              </w:rPr>
            </w:pPr>
          </w:p>
        </w:tc>
        <w:tc>
          <w:tcPr>
            <w:tcW w:w="2700" w:type="dxa"/>
          </w:tcPr>
          <w:p>
            <w:pPr>
              <w:pStyle w:val="14"/>
              <w:jc w:val="center"/>
              <w:rPr>
                <w:rFonts w:ascii="Times New Roman"/>
                <w:sz w:val="24"/>
              </w:rPr>
            </w:pPr>
          </w:p>
        </w:tc>
        <w:tc>
          <w:tcPr>
            <w:tcW w:w="2340" w:type="dxa"/>
          </w:tcPr>
          <w:p>
            <w:pPr>
              <w:pStyle w:val="1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8" w:line="272" w:lineRule="exact"/>
              <w:ind w:left="716" w:right="707"/>
              <w:jc w:val="center"/>
            </w:pPr>
            <w:r>
              <w:t>30107</w:t>
            </w:r>
          </w:p>
        </w:tc>
        <w:tc>
          <w:tcPr>
            <w:tcW w:w="3600" w:type="dxa"/>
          </w:tcPr>
          <w:p>
            <w:pPr>
              <w:pStyle w:val="14"/>
              <w:spacing w:before="68" w:line="272" w:lineRule="exact"/>
              <w:ind w:left="107"/>
            </w:pPr>
            <w:r>
              <w:t>绩效工资</w:t>
            </w:r>
          </w:p>
        </w:tc>
        <w:tc>
          <w:tcPr>
            <w:tcW w:w="2520" w:type="dxa"/>
          </w:tcPr>
          <w:p>
            <w:pPr>
              <w:pStyle w:val="14"/>
              <w:jc w:val="center"/>
              <w:rPr>
                <w:rFonts w:ascii="Times New Roman"/>
                <w:sz w:val="24"/>
              </w:rPr>
            </w:pPr>
          </w:p>
        </w:tc>
        <w:tc>
          <w:tcPr>
            <w:tcW w:w="2700" w:type="dxa"/>
          </w:tcPr>
          <w:p>
            <w:pPr>
              <w:pStyle w:val="14"/>
              <w:jc w:val="center"/>
              <w:rPr>
                <w:rFonts w:ascii="Times New Roman"/>
                <w:sz w:val="24"/>
              </w:rPr>
            </w:pPr>
          </w:p>
        </w:tc>
        <w:tc>
          <w:tcPr>
            <w:tcW w:w="2340" w:type="dxa"/>
          </w:tcPr>
          <w:p>
            <w:pPr>
              <w:pStyle w:val="1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70" w:line="270" w:lineRule="exact"/>
              <w:ind w:left="716" w:right="707"/>
              <w:jc w:val="center"/>
            </w:pPr>
            <w:r>
              <w:t>30108</w:t>
            </w:r>
          </w:p>
        </w:tc>
        <w:tc>
          <w:tcPr>
            <w:tcW w:w="3600" w:type="dxa"/>
          </w:tcPr>
          <w:p>
            <w:pPr>
              <w:pStyle w:val="14"/>
              <w:spacing w:before="70" w:line="270" w:lineRule="exact"/>
              <w:ind w:left="107"/>
            </w:pPr>
            <w:r>
              <w:t>机关事业单位基本养老保险缴费</w:t>
            </w:r>
          </w:p>
        </w:tc>
        <w:tc>
          <w:tcPr>
            <w:tcW w:w="2520" w:type="dxa"/>
          </w:tcPr>
          <w:p>
            <w:pPr>
              <w:pStyle w:val="14"/>
              <w:jc w:val="center"/>
              <w:rPr>
                <w:rFonts w:ascii="Times New Roman"/>
                <w:sz w:val="24"/>
              </w:rPr>
            </w:pPr>
            <w:r>
              <w:rPr>
                <w:rFonts w:hint="eastAsia" w:ascii="Times New Roman"/>
                <w:sz w:val="24"/>
              </w:rPr>
              <w:t>1</w:t>
            </w:r>
            <w:r>
              <w:rPr>
                <w:rFonts w:ascii="Times New Roman"/>
                <w:sz w:val="24"/>
              </w:rPr>
              <w:t>8.83</w:t>
            </w:r>
          </w:p>
        </w:tc>
        <w:tc>
          <w:tcPr>
            <w:tcW w:w="2700" w:type="dxa"/>
          </w:tcPr>
          <w:p>
            <w:pPr>
              <w:pStyle w:val="14"/>
              <w:jc w:val="center"/>
              <w:rPr>
                <w:rFonts w:ascii="Times New Roman"/>
                <w:sz w:val="24"/>
              </w:rPr>
            </w:pPr>
            <w:r>
              <w:rPr>
                <w:rFonts w:hint="eastAsia" w:ascii="Times New Roman"/>
                <w:sz w:val="24"/>
              </w:rPr>
              <w:t>1</w:t>
            </w:r>
            <w:r>
              <w:rPr>
                <w:rFonts w:ascii="Times New Roman"/>
                <w:sz w:val="24"/>
              </w:rPr>
              <w:t>8.83</w:t>
            </w:r>
          </w:p>
        </w:tc>
        <w:tc>
          <w:tcPr>
            <w:tcW w:w="2340" w:type="dxa"/>
          </w:tcPr>
          <w:p>
            <w:pPr>
              <w:pStyle w:val="1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0" w:lineRule="exact"/>
              <w:ind w:left="716" w:right="707"/>
              <w:jc w:val="center"/>
            </w:pPr>
            <w:r>
              <w:t>30109</w:t>
            </w:r>
          </w:p>
        </w:tc>
        <w:tc>
          <w:tcPr>
            <w:tcW w:w="3600" w:type="dxa"/>
          </w:tcPr>
          <w:p>
            <w:pPr>
              <w:pStyle w:val="14"/>
              <w:spacing w:before="69" w:line="270" w:lineRule="exact"/>
              <w:ind w:left="107"/>
            </w:pPr>
            <w:r>
              <w:t>职业年金缴费</w:t>
            </w:r>
          </w:p>
        </w:tc>
        <w:tc>
          <w:tcPr>
            <w:tcW w:w="2520" w:type="dxa"/>
          </w:tcPr>
          <w:p>
            <w:pPr>
              <w:pStyle w:val="14"/>
              <w:jc w:val="center"/>
              <w:rPr>
                <w:rFonts w:ascii="Times New Roman"/>
                <w:sz w:val="24"/>
              </w:rPr>
            </w:pPr>
            <w:r>
              <w:rPr>
                <w:rFonts w:hint="eastAsia" w:ascii="Times New Roman"/>
                <w:sz w:val="24"/>
              </w:rPr>
              <w:t>8</w:t>
            </w:r>
            <w:r>
              <w:rPr>
                <w:rFonts w:ascii="Times New Roman"/>
                <w:sz w:val="24"/>
              </w:rPr>
              <w:t>.69</w:t>
            </w:r>
          </w:p>
        </w:tc>
        <w:tc>
          <w:tcPr>
            <w:tcW w:w="2700" w:type="dxa"/>
          </w:tcPr>
          <w:p>
            <w:pPr>
              <w:pStyle w:val="14"/>
              <w:jc w:val="center"/>
              <w:rPr>
                <w:rFonts w:ascii="Times New Roman"/>
                <w:sz w:val="24"/>
              </w:rPr>
            </w:pPr>
            <w:r>
              <w:rPr>
                <w:rFonts w:hint="eastAsia" w:ascii="Times New Roman"/>
                <w:sz w:val="24"/>
              </w:rPr>
              <w:t>8</w:t>
            </w:r>
            <w:r>
              <w:rPr>
                <w:rFonts w:ascii="Times New Roman"/>
                <w:sz w:val="24"/>
              </w:rPr>
              <w:t>.69</w:t>
            </w:r>
          </w:p>
        </w:tc>
        <w:tc>
          <w:tcPr>
            <w:tcW w:w="2340" w:type="dxa"/>
          </w:tcPr>
          <w:p>
            <w:pPr>
              <w:pStyle w:val="1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1" w:lineRule="exact"/>
              <w:ind w:left="716" w:right="707"/>
              <w:jc w:val="center"/>
            </w:pPr>
            <w:r>
              <w:t>30110</w:t>
            </w:r>
          </w:p>
        </w:tc>
        <w:tc>
          <w:tcPr>
            <w:tcW w:w="3600" w:type="dxa"/>
          </w:tcPr>
          <w:p>
            <w:pPr>
              <w:pStyle w:val="14"/>
              <w:spacing w:before="69" w:line="271" w:lineRule="exact"/>
              <w:ind w:left="107"/>
            </w:pPr>
            <w:r>
              <w:t>职工基本医疗保险缴费</w:t>
            </w:r>
          </w:p>
        </w:tc>
        <w:tc>
          <w:tcPr>
            <w:tcW w:w="2520" w:type="dxa"/>
          </w:tcPr>
          <w:p>
            <w:pPr>
              <w:pStyle w:val="14"/>
              <w:jc w:val="center"/>
              <w:rPr>
                <w:rFonts w:ascii="Times New Roman"/>
                <w:sz w:val="24"/>
              </w:rPr>
            </w:pPr>
            <w:r>
              <w:rPr>
                <w:rFonts w:hint="eastAsia" w:ascii="Times New Roman"/>
                <w:sz w:val="24"/>
              </w:rPr>
              <w:t>1</w:t>
            </w:r>
            <w:r>
              <w:rPr>
                <w:rFonts w:ascii="Times New Roman"/>
                <w:sz w:val="24"/>
              </w:rPr>
              <w:t>0.36</w:t>
            </w:r>
          </w:p>
        </w:tc>
        <w:tc>
          <w:tcPr>
            <w:tcW w:w="2700" w:type="dxa"/>
          </w:tcPr>
          <w:p>
            <w:pPr>
              <w:pStyle w:val="14"/>
              <w:jc w:val="center"/>
              <w:rPr>
                <w:rFonts w:ascii="Times New Roman"/>
                <w:sz w:val="24"/>
              </w:rPr>
            </w:pPr>
            <w:r>
              <w:rPr>
                <w:rFonts w:hint="eastAsia" w:ascii="Times New Roman"/>
                <w:sz w:val="24"/>
              </w:rPr>
              <w:t>1</w:t>
            </w:r>
            <w:r>
              <w:rPr>
                <w:rFonts w:ascii="Times New Roman"/>
                <w:sz w:val="24"/>
              </w:rPr>
              <w:t>0.36</w:t>
            </w:r>
          </w:p>
        </w:tc>
        <w:tc>
          <w:tcPr>
            <w:tcW w:w="2340" w:type="dxa"/>
          </w:tcPr>
          <w:p>
            <w:pPr>
              <w:pStyle w:val="1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8" w:line="271" w:lineRule="exact"/>
              <w:ind w:left="716" w:right="707"/>
              <w:jc w:val="center"/>
            </w:pPr>
            <w:r>
              <w:t>30111</w:t>
            </w:r>
          </w:p>
        </w:tc>
        <w:tc>
          <w:tcPr>
            <w:tcW w:w="3600" w:type="dxa"/>
          </w:tcPr>
          <w:p>
            <w:pPr>
              <w:pStyle w:val="14"/>
              <w:spacing w:before="68" w:line="271" w:lineRule="exact"/>
              <w:ind w:left="107"/>
            </w:pPr>
            <w:r>
              <w:t>公务员医疗补助缴费</w:t>
            </w:r>
          </w:p>
        </w:tc>
        <w:tc>
          <w:tcPr>
            <w:tcW w:w="2520" w:type="dxa"/>
          </w:tcPr>
          <w:p>
            <w:pPr>
              <w:pStyle w:val="14"/>
              <w:jc w:val="center"/>
              <w:rPr>
                <w:rFonts w:ascii="Times New Roman"/>
                <w:sz w:val="24"/>
              </w:rPr>
            </w:pPr>
            <w:r>
              <w:rPr>
                <w:rFonts w:hint="eastAsia" w:ascii="Times New Roman"/>
                <w:sz w:val="24"/>
              </w:rPr>
              <w:t>2</w:t>
            </w:r>
            <w:r>
              <w:rPr>
                <w:rFonts w:ascii="Times New Roman"/>
                <w:sz w:val="24"/>
              </w:rPr>
              <w:t>.03</w:t>
            </w:r>
          </w:p>
        </w:tc>
        <w:tc>
          <w:tcPr>
            <w:tcW w:w="2700" w:type="dxa"/>
          </w:tcPr>
          <w:p>
            <w:pPr>
              <w:pStyle w:val="14"/>
              <w:jc w:val="center"/>
              <w:rPr>
                <w:rFonts w:ascii="Times New Roman"/>
                <w:sz w:val="24"/>
              </w:rPr>
            </w:pPr>
            <w:r>
              <w:rPr>
                <w:rFonts w:hint="eastAsia" w:ascii="Times New Roman"/>
                <w:sz w:val="24"/>
              </w:rPr>
              <w:t>2</w:t>
            </w:r>
            <w:r>
              <w:rPr>
                <w:rFonts w:ascii="Times New Roman"/>
                <w:sz w:val="24"/>
              </w:rPr>
              <w:t>.03</w:t>
            </w:r>
          </w:p>
        </w:tc>
        <w:tc>
          <w:tcPr>
            <w:tcW w:w="2340" w:type="dxa"/>
          </w:tcPr>
          <w:p>
            <w:pPr>
              <w:pStyle w:val="1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8" w:line="272" w:lineRule="exact"/>
              <w:ind w:left="716" w:right="707"/>
              <w:jc w:val="center"/>
            </w:pPr>
            <w:r>
              <w:t>30112</w:t>
            </w:r>
          </w:p>
        </w:tc>
        <w:tc>
          <w:tcPr>
            <w:tcW w:w="3600" w:type="dxa"/>
          </w:tcPr>
          <w:p>
            <w:pPr>
              <w:pStyle w:val="14"/>
              <w:spacing w:before="68" w:line="272" w:lineRule="exact"/>
              <w:ind w:left="107"/>
            </w:pPr>
            <w:r>
              <w:t>其他社会保障缴费</w:t>
            </w:r>
          </w:p>
        </w:tc>
        <w:tc>
          <w:tcPr>
            <w:tcW w:w="2520" w:type="dxa"/>
          </w:tcPr>
          <w:p>
            <w:pPr>
              <w:pStyle w:val="14"/>
              <w:jc w:val="center"/>
              <w:rPr>
                <w:rFonts w:ascii="Times New Roman"/>
                <w:sz w:val="24"/>
              </w:rPr>
            </w:pPr>
            <w:r>
              <w:rPr>
                <w:rFonts w:hint="eastAsia" w:ascii="Times New Roman"/>
                <w:sz w:val="24"/>
              </w:rPr>
              <w:t>0</w:t>
            </w:r>
            <w:r>
              <w:rPr>
                <w:rFonts w:ascii="Times New Roman"/>
                <w:sz w:val="24"/>
              </w:rPr>
              <w:t>.80</w:t>
            </w:r>
          </w:p>
        </w:tc>
        <w:tc>
          <w:tcPr>
            <w:tcW w:w="2700" w:type="dxa"/>
          </w:tcPr>
          <w:p>
            <w:pPr>
              <w:pStyle w:val="14"/>
              <w:jc w:val="center"/>
              <w:rPr>
                <w:rFonts w:ascii="Times New Roman"/>
                <w:sz w:val="24"/>
              </w:rPr>
            </w:pPr>
            <w:r>
              <w:rPr>
                <w:rFonts w:hint="eastAsia" w:ascii="Times New Roman"/>
                <w:sz w:val="24"/>
              </w:rPr>
              <w:t>0</w:t>
            </w:r>
            <w:r>
              <w:rPr>
                <w:rFonts w:ascii="Times New Roman"/>
                <w:sz w:val="24"/>
              </w:rPr>
              <w:t>.80</w:t>
            </w:r>
          </w:p>
        </w:tc>
        <w:tc>
          <w:tcPr>
            <w:tcW w:w="2340" w:type="dxa"/>
          </w:tcPr>
          <w:p>
            <w:pPr>
              <w:pStyle w:val="1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8" w:line="272" w:lineRule="exact"/>
              <w:ind w:left="716" w:right="707"/>
              <w:jc w:val="center"/>
            </w:pPr>
            <w:r>
              <w:t>30113</w:t>
            </w:r>
          </w:p>
        </w:tc>
        <w:tc>
          <w:tcPr>
            <w:tcW w:w="3600" w:type="dxa"/>
          </w:tcPr>
          <w:p>
            <w:pPr>
              <w:pStyle w:val="14"/>
              <w:spacing w:before="68" w:line="272" w:lineRule="exact"/>
              <w:ind w:left="107"/>
            </w:pPr>
            <w:r>
              <w:t>住房公积金</w:t>
            </w:r>
          </w:p>
        </w:tc>
        <w:tc>
          <w:tcPr>
            <w:tcW w:w="2520" w:type="dxa"/>
          </w:tcPr>
          <w:p>
            <w:pPr>
              <w:pStyle w:val="14"/>
              <w:jc w:val="center"/>
              <w:rPr>
                <w:rFonts w:ascii="Times New Roman"/>
                <w:sz w:val="24"/>
              </w:rPr>
            </w:pPr>
            <w:r>
              <w:rPr>
                <w:rFonts w:hint="eastAsia" w:ascii="Times New Roman"/>
                <w:sz w:val="24"/>
              </w:rPr>
              <w:t>1</w:t>
            </w:r>
            <w:r>
              <w:rPr>
                <w:rFonts w:ascii="Times New Roman"/>
                <w:sz w:val="24"/>
              </w:rPr>
              <w:t>4.74</w:t>
            </w:r>
          </w:p>
        </w:tc>
        <w:tc>
          <w:tcPr>
            <w:tcW w:w="2700" w:type="dxa"/>
          </w:tcPr>
          <w:p>
            <w:pPr>
              <w:pStyle w:val="14"/>
              <w:jc w:val="center"/>
              <w:rPr>
                <w:rFonts w:ascii="Times New Roman"/>
                <w:sz w:val="24"/>
              </w:rPr>
            </w:pPr>
            <w:r>
              <w:rPr>
                <w:rFonts w:hint="eastAsia" w:ascii="Times New Roman"/>
                <w:sz w:val="24"/>
              </w:rPr>
              <w:t>1</w:t>
            </w:r>
            <w:r>
              <w:rPr>
                <w:rFonts w:ascii="Times New Roman"/>
                <w:sz w:val="24"/>
              </w:rPr>
              <w:t>4.74</w:t>
            </w:r>
          </w:p>
        </w:tc>
        <w:tc>
          <w:tcPr>
            <w:tcW w:w="2340" w:type="dxa"/>
          </w:tcPr>
          <w:p>
            <w:pPr>
              <w:pStyle w:val="1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70" w:line="270" w:lineRule="exact"/>
              <w:ind w:left="716" w:right="707"/>
              <w:jc w:val="center"/>
            </w:pPr>
            <w:r>
              <w:t>30114</w:t>
            </w:r>
          </w:p>
        </w:tc>
        <w:tc>
          <w:tcPr>
            <w:tcW w:w="3600" w:type="dxa"/>
          </w:tcPr>
          <w:p>
            <w:pPr>
              <w:pStyle w:val="14"/>
              <w:spacing w:before="70" w:line="270" w:lineRule="exact"/>
              <w:ind w:left="107"/>
            </w:pPr>
            <w:r>
              <w:t>医疗费</w:t>
            </w:r>
          </w:p>
        </w:tc>
        <w:tc>
          <w:tcPr>
            <w:tcW w:w="2520" w:type="dxa"/>
          </w:tcPr>
          <w:p>
            <w:pPr>
              <w:pStyle w:val="14"/>
              <w:jc w:val="center"/>
              <w:rPr>
                <w:rFonts w:ascii="Times New Roman"/>
                <w:sz w:val="24"/>
              </w:rPr>
            </w:pPr>
          </w:p>
        </w:tc>
        <w:tc>
          <w:tcPr>
            <w:tcW w:w="2700" w:type="dxa"/>
          </w:tcPr>
          <w:p>
            <w:pPr>
              <w:pStyle w:val="14"/>
              <w:jc w:val="center"/>
              <w:rPr>
                <w:rFonts w:ascii="Times New Roman"/>
                <w:sz w:val="24"/>
              </w:rPr>
            </w:pPr>
          </w:p>
        </w:tc>
        <w:tc>
          <w:tcPr>
            <w:tcW w:w="2340" w:type="dxa"/>
          </w:tcPr>
          <w:p>
            <w:pPr>
              <w:pStyle w:val="1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0" w:lineRule="exact"/>
              <w:ind w:left="716" w:right="707"/>
              <w:jc w:val="center"/>
            </w:pPr>
            <w:r>
              <w:t>30199</w:t>
            </w:r>
          </w:p>
        </w:tc>
        <w:tc>
          <w:tcPr>
            <w:tcW w:w="3600" w:type="dxa"/>
          </w:tcPr>
          <w:p>
            <w:pPr>
              <w:pStyle w:val="14"/>
              <w:spacing w:before="69" w:line="270" w:lineRule="exact"/>
              <w:ind w:left="107"/>
            </w:pPr>
            <w:r>
              <w:t>其他工资福利支出</w:t>
            </w:r>
          </w:p>
        </w:tc>
        <w:tc>
          <w:tcPr>
            <w:tcW w:w="2520" w:type="dxa"/>
          </w:tcPr>
          <w:p>
            <w:pPr>
              <w:pStyle w:val="14"/>
              <w:jc w:val="center"/>
              <w:rPr>
                <w:rFonts w:ascii="Times New Roman"/>
                <w:sz w:val="24"/>
              </w:rPr>
            </w:pPr>
            <w:r>
              <w:rPr>
                <w:rFonts w:hint="eastAsia" w:ascii="Times New Roman"/>
                <w:sz w:val="24"/>
              </w:rPr>
              <w:t>1</w:t>
            </w:r>
            <w:r>
              <w:rPr>
                <w:rFonts w:ascii="Times New Roman"/>
                <w:sz w:val="24"/>
              </w:rPr>
              <w:t>8.94</w:t>
            </w:r>
          </w:p>
        </w:tc>
        <w:tc>
          <w:tcPr>
            <w:tcW w:w="2700" w:type="dxa"/>
          </w:tcPr>
          <w:p>
            <w:pPr>
              <w:pStyle w:val="14"/>
              <w:jc w:val="center"/>
              <w:rPr>
                <w:rFonts w:ascii="Times New Roman"/>
                <w:sz w:val="24"/>
              </w:rPr>
            </w:pPr>
            <w:r>
              <w:rPr>
                <w:rFonts w:hint="eastAsia" w:ascii="Times New Roman"/>
                <w:sz w:val="24"/>
              </w:rPr>
              <w:t>1</w:t>
            </w:r>
            <w:r>
              <w:rPr>
                <w:rFonts w:ascii="Times New Roman"/>
                <w:sz w:val="24"/>
              </w:rPr>
              <w:t>8.94</w:t>
            </w:r>
          </w:p>
        </w:tc>
        <w:tc>
          <w:tcPr>
            <w:tcW w:w="2340" w:type="dxa"/>
          </w:tcPr>
          <w:p>
            <w:pPr>
              <w:pStyle w:val="1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8" w:hRule="atLeast"/>
          <w:jc w:val="center"/>
        </w:trPr>
        <w:tc>
          <w:tcPr>
            <w:tcW w:w="2357" w:type="dxa"/>
          </w:tcPr>
          <w:p>
            <w:pPr>
              <w:pStyle w:val="14"/>
              <w:spacing w:before="69" w:line="269" w:lineRule="exact"/>
              <w:ind w:left="716" w:right="707"/>
              <w:jc w:val="center"/>
            </w:pPr>
            <w:r>
              <w:t>302</w:t>
            </w:r>
          </w:p>
        </w:tc>
        <w:tc>
          <w:tcPr>
            <w:tcW w:w="3600" w:type="dxa"/>
          </w:tcPr>
          <w:p>
            <w:pPr>
              <w:pStyle w:val="14"/>
              <w:spacing w:before="69" w:line="269" w:lineRule="exact"/>
              <w:ind w:left="107"/>
              <w:rPr>
                <w:b/>
              </w:rPr>
            </w:pPr>
            <w:r>
              <w:rPr>
                <w:b/>
              </w:rPr>
              <w:t>二、商品和服务支出</w:t>
            </w:r>
          </w:p>
        </w:tc>
        <w:tc>
          <w:tcPr>
            <w:tcW w:w="2520" w:type="dxa"/>
          </w:tcPr>
          <w:p>
            <w:pPr>
              <w:pStyle w:val="14"/>
              <w:jc w:val="center"/>
              <w:rPr>
                <w:rFonts w:ascii="Times New Roman"/>
                <w:b/>
                <w:bCs/>
                <w:sz w:val="24"/>
              </w:rPr>
            </w:pPr>
            <w:r>
              <w:rPr>
                <w:rFonts w:hint="eastAsia" w:ascii="Times New Roman"/>
                <w:b/>
                <w:bCs/>
                <w:sz w:val="24"/>
              </w:rPr>
              <w:t>6</w:t>
            </w:r>
            <w:r>
              <w:rPr>
                <w:rFonts w:ascii="Times New Roman"/>
                <w:b/>
                <w:bCs/>
                <w:sz w:val="24"/>
              </w:rPr>
              <w:t>65.04</w:t>
            </w:r>
          </w:p>
        </w:tc>
        <w:tc>
          <w:tcPr>
            <w:tcW w:w="2700" w:type="dxa"/>
          </w:tcPr>
          <w:p>
            <w:pPr>
              <w:pStyle w:val="14"/>
              <w:jc w:val="center"/>
              <w:rPr>
                <w:rFonts w:ascii="Times New Roman"/>
                <w:sz w:val="24"/>
              </w:rPr>
            </w:pPr>
          </w:p>
        </w:tc>
        <w:tc>
          <w:tcPr>
            <w:tcW w:w="2340" w:type="dxa"/>
          </w:tcPr>
          <w:p>
            <w:pPr>
              <w:pStyle w:val="14"/>
              <w:jc w:val="center"/>
              <w:rPr>
                <w:rFonts w:ascii="Times New Roman"/>
                <w:sz w:val="24"/>
              </w:rPr>
            </w:pPr>
            <w:r>
              <w:rPr>
                <w:rFonts w:hint="eastAsia" w:ascii="Times New Roman"/>
                <w:b/>
                <w:bCs/>
                <w:sz w:val="24"/>
              </w:rPr>
              <w:t>6</w:t>
            </w:r>
            <w:r>
              <w:rPr>
                <w:rFonts w:ascii="Times New Roman"/>
                <w:b/>
                <w:bCs/>
                <w:sz w:val="24"/>
              </w:rPr>
              <w:t>65.04</w:t>
            </w:r>
          </w:p>
        </w:tc>
      </w:tr>
    </w:tbl>
    <w:p>
      <w:pPr>
        <w:rPr>
          <w:rFonts w:ascii="Times New Roman"/>
          <w:sz w:val="24"/>
        </w:rPr>
        <w:sectPr>
          <w:pgSz w:w="16840" w:h="11910" w:orient="landscape"/>
          <w:pgMar w:top="1440" w:right="1800" w:bottom="1440" w:left="1800" w:header="720" w:footer="720" w:gutter="0"/>
          <w:cols w:space="720" w:num="1"/>
          <w:docGrid w:linePitch="299" w:charSpace="0"/>
        </w:sectPr>
      </w:pPr>
    </w:p>
    <w:tbl>
      <w:tblPr>
        <w:tblStyle w:val="12"/>
        <w:tblW w:w="1351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600"/>
        <w:gridCol w:w="2520"/>
        <w:gridCol w:w="2700"/>
        <w:gridCol w:w="2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2357" w:type="dxa"/>
            <w:tcBorders>
              <w:top w:val="nil"/>
            </w:tcBorders>
          </w:tcPr>
          <w:p>
            <w:pPr>
              <w:pStyle w:val="14"/>
              <w:spacing w:before="79" w:line="271" w:lineRule="exact"/>
              <w:ind w:left="716" w:right="707"/>
              <w:jc w:val="center"/>
            </w:pPr>
            <w:r>
              <w:t>30201</w:t>
            </w:r>
          </w:p>
        </w:tc>
        <w:tc>
          <w:tcPr>
            <w:tcW w:w="3600" w:type="dxa"/>
            <w:tcBorders>
              <w:top w:val="nil"/>
            </w:tcBorders>
          </w:tcPr>
          <w:p>
            <w:pPr>
              <w:pStyle w:val="14"/>
              <w:spacing w:before="79" w:line="271" w:lineRule="exact"/>
              <w:ind w:left="107"/>
            </w:pPr>
            <w:r>
              <w:t>办公费</w:t>
            </w:r>
          </w:p>
        </w:tc>
        <w:tc>
          <w:tcPr>
            <w:tcW w:w="2520" w:type="dxa"/>
            <w:tcBorders>
              <w:top w:val="nil"/>
            </w:tcBorders>
          </w:tcPr>
          <w:p>
            <w:pPr>
              <w:pStyle w:val="14"/>
              <w:jc w:val="center"/>
              <w:rPr>
                <w:rFonts w:ascii="Times New Roman"/>
              </w:rPr>
            </w:pPr>
            <w:r>
              <w:rPr>
                <w:rFonts w:hint="eastAsia" w:ascii="Times New Roman"/>
              </w:rPr>
              <w:t>5</w:t>
            </w:r>
            <w:r>
              <w:rPr>
                <w:rFonts w:ascii="Times New Roman"/>
              </w:rPr>
              <w:t>4.00</w:t>
            </w:r>
          </w:p>
        </w:tc>
        <w:tc>
          <w:tcPr>
            <w:tcW w:w="2700" w:type="dxa"/>
            <w:tcBorders>
              <w:top w:val="nil"/>
            </w:tcBorders>
          </w:tcPr>
          <w:p>
            <w:pPr>
              <w:pStyle w:val="14"/>
              <w:jc w:val="center"/>
              <w:rPr>
                <w:rFonts w:ascii="Times New Roman"/>
              </w:rPr>
            </w:pPr>
          </w:p>
        </w:tc>
        <w:tc>
          <w:tcPr>
            <w:tcW w:w="2340" w:type="dxa"/>
            <w:tcBorders>
              <w:top w:val="nil"/>
            </w:tcBorders>
          </w:tcPr>
          <w:p>
            <w:pPr>
              <w:pStyle w:val="14"/>
              <w:jc w:val="center"/>
              <w:rPr>
                <w:rFonts w:ascii="Times New Roman"/>
              </w:rPr>
            </w:pPr>
            <w:r>
              <w:rPr>
                <w:rFonts w:hint="eastAsia" w:ascii="Times New Roman"/>
              </w:rPr>
              <w:t>5</w:t>
            </w:r>
            <w:r>
              <w:rPr>
                <w:rFonts w:ascii="Times New Roman"/>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1" w:lineRule="exact"/>
              <w:ind w:left="716" w:right="707"/>
              <w:jc w:val="center"/>
            </w:pPr>
            <w:r>
              <w:t>30202</w:t>
            </w:r>
          </w:p>
        </w:tc>
        <w:tc>
          <w:tcPr>
            <w:tcW w:w="3600" w:type="dxa"/>
          </w:tcPr>
          <w:p>
            <w:pPr>
              <w:pStyle w:val="14"/>
              <w:spacing w:before="69" w:line="271" w:lineRule="exact"/>
              <w:ind w:left="107"/>
            </w:pPr>
            <w:r>
              <w:t>印刷费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8" w:line="271" w:lineRule="exact"/>
              <w:ind w:left="716" w:right="707"/>
              <w:jc w:val="center"/>
            </w:pPr>
            <w:r>
              <w:t>30203</w:t>
            </w:r>
          </w:p>
        </w:tc>
        <w:tc>
          <w:tcPr>
            <w:tcW w:w="3600" w:type="dxa"/>
          </w:tcPr>
          <w:p>
            <w:pPr>
              <w:pStyle w:val="14"/>
              <w:spacing w:before="68" w:line="271" w:lineRule="exact"/>
              <w:ind w:left="107"/>
            </w:pPr>
            <w:r>
              <w:t>咨询费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8" w:line="272" w:lineRule="exact"/>
              <w:ind w:left="716" w:right="707"/>
              <w:jc w:val="center"/>
            </w:pPr>
            <w:r>
              <w:t>30204</w:t>
            </w:r>
          </w:p>
        </w:tc>
        <w:tc>
          <w:tcPr>
            <w:tcW w:w="3600" w:type="dxa"/>
          </w:tcPr>
          <w:p>
            <w:pPr>
              <w:pStyle w:val="14"/>
              <w:spacing w:before="68" w:line="272" w:lineRule="exact"/>
              <w:ind w:left="107"/>
            </w:pPr>
            <w:r>
              <w:t>手续费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70" w:line="270" w:lineRule="exact"/>
              <w:ind w:left="716" w:right="707"/>
              <w:jc w:val="center"/>
            </w:pPr>
            <w:r>
              <w:t>30205</w:t>
            </w:r>
          </w:p>
        </w:tc>
        <w:tc>
          <w:tcPr>
            <w:tcW w:w="3600" w:type="dxa"/>
          </w:tcPr>
          <w:p>
            <w:pPr>
              <w:pStyle w:val="14"/>
              <w:spacing w:before="70" w:line="270" w:lineRule="exact"/>
              <w:ind w:left="107"/>
            </w:pPr>
            <w:r>
              <w:t>水费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0" w:lineRule="exact"/>
              <w:ind w:left="716" w:right="707"/>
              <w:jc w:val="center"/>
            </w:pPr>
            <w:r>
              <w:t>30206</w:t>
            </w:r>
          </w:p>
        </w:tc>
        <w:tc>
          <w:tcPr>
            <w:tcW w:w="3600" w:type="dxa"/>
          </w:tcPr>
          <w:p>
            <w:pPr>
              <w:pStyle w:val="14"/>
              <w:spacing w:before="69" w:line="270" w:lineRule="exact"/>
              <w:ind w:left="107"/>
            </w:pPr>
            <w:r>
              <w:t>电费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1" w:lineRule="exact"/>
              <w:ind w:left="716" w:right="707"/>
              <w:jc w:val="center"/>
            </w:pPr>
            <w:r>
              <w:t>30207</w:t>
            </w:r>
          </w:p>
        </w:tc>
        <w:tc>
          <w:tcPr>
            <w:tcW w:w="3600" w:type="dxa"/>
          </w:tcPr>
          <w:p>
            <w:pPr>
              <w:pStyle w:val="14"/>
              <w:spacing w:before="69" w:line="271" w:lineRule="exact"/>
              <w:ind w:left="107"/>
            </w:pPr>
            <w:r>
              <w:t>邮电费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1" w:lineRule="exact"/>
              <w:ind w:left="716" w:right="707"/>
              <w:jc w:val="center"/>
            </w:pPr>
            <w:r>
              <w:t>30208</w:t>
            </w:r>
          </w:p>
        </w:tc>
        <w:tc>
          <w:tcPr>
            <w:tcW w:w="3600" w:type="dxa"/>
          </w:tcPr>
          <w:p>
            <w:pPr>
              <w:pStyle w:val="14"/>
              <w:spacing w:before="69" w:line="271" w:lineRule="exact"/>
              <w:ind w:left="107"/>
            </w:pPr>
            <w:r>
              <w:t>取暖费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2357" w:type="dxa"/>
          </w:tcPr>
          <w:p>
            <w:pPr>
              <w:pStyle w:val="14"/>
              <w:spacing w:before="68" w:line="271" w:lineRule="exact"/>
              <w:ind w:left="716" w:right="707"/>
              <w:jc w:val="center"/>
            </w:pPr>
            <w:r>
              <w:t>30209</w:t>
            </w:r>
          </w:p>
        </w:tc>
        <w:tc>
          <w:tcPr>
            <w:tcW w:w="3600" w:type="dxa"/>
          </w:tcPr>
          <w:p>
            <w:pPr>
              <w:pStyle w:val="14"/>
              <w:spacing w:before="68" w:line="271" w:lineRule="exact"/>
              <w:ind w:left="107"/>
            </w:pPr>
            <w:r>
              <w:t>物业管理费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8" w:line="272" w:lineRule="exact"/>
              <w:ind w:left="716" w:right="707"/>
              <w:jc w:val="center"/>
            </w:pPr>
            <w:r>
              <w:t>30211</w:t>
            </w:r>
          </w:p>
        </w:tc>
        <w:tc>
          <w:tcPr>
            <w:tcW w:w="3600" w:type="dxa"/>
          </w:tcPr>
          <w:p>
            <w:pPr>
              <w:pStyle w:val="14"/>
              <w:spacing w:before="68" w:line="272" w:lineRule="exact"/>
              <w:ind w:left="107"/>
            </w:pPr>
            <w:r>
              <w:t>差旅费</w:t>
            </w:r>
          </w:p>
        </w:tc>
        <w:tc>
          <w:tcPr>
            <w:tcW w:w="2520" w:type="dxa"/>
          </w:tcPr>
          <w:p>
            <w:pPr>
              <w:pStyle w:val="14"/>
              <w:jc w:val="center"/>
              <w:rPr>
                <w:rFonts w:ascii="Times New Roman"/>
              </w:rPr>
            </w:pPr>
            <w:r>
              <w:rPr>
                <w:rFonts w:hint="eastAsia" w:ascii="Times New Roman"/>
              </w:rPr>
              <w:t>2</w:t>
            </w:r>
            <w:r>
              <w:rPr>
                <w:rFonts w:ascii="Times New Roman"/>
              </w:rPr>
              <w:t>.00</w:t>
            </w:r>
          </w:p>
        </w:tc>
        <w:tc>
          <w:tcPr>
            <w:tcW w:w="2700" w:type="dxa"/>
          </w:tcPr>
          <w:p>
            <w:pPr>
              <w:pStyle w:val="14"/>
              <w:jc w:val="center"/>
              <w:rPr>
                <w:rFonts w:ascii="Times New Roman"/>
              </w:rPr>
            </w:pPr>
          </w:p>
        </w:tc>
        <w:tc>
          <w:tcPr>
            <w:tcW w:w="2340" w:type="dxa"/>
          </w:tcPr>
          <w:p>
            <w:pPr>
              <w:pStyle w:val="14"/>
              <w:jc w:val="center"/>
              <w:rPr>
                <w:rFonts w:ascii="Times New Roman"/>
              </w:rPr>
            </w:pPr>
            <w:r>
              <w:rPr>
                <w:rFonts w:hint="eastAsia" w:ascii="Times New Roman"/>
              </w:rPr>
              <w:t>2</w:t>
            </w:r>
            <w:r>
              <w:rPr>
                <w:rFonts w:ascii="Times New Roma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70" w:line="270" w:lineRule="exact"/>
              <w:ind w:left="716" w:right="707"/>
              <w:jc w:val="center"/>
            </w:pPr>
            <w:r>
              <w:t>30212</w:t>
            </w:r>
          </w:p>
        </w:tc>
        <w:tc>
          <w:tcPr>
            <w:tcW w:w="3600" w:type="dxa"/>
          </w:tcPr>
          <w:p>
            <w:pPr>
              <w:pStyle w:val="14"/>
              <w:spacing w:before="70" w:line="270" w:lineRule="exact"/>
              <w:ind w:left="107"/>
            </w:pPr>
            <w:r>
              <w:t>因公出国（境）费用</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0" w:lineRule="exact"/>
              <w:ind w:left="716" w:right="707"/>
              <w:jc w:val="center"/>
            </w:pPr>
            <w:r>
              <w:t>30213</w:t>
            </w:r>
          </w:p>
        </w:tc>
        <w:tc>
          <w:tcPr>
            <w:tcW w:w="3600" w:type="dxa"/>
          </w:tcPr>
          <w:p>
            <w:pPr>
              <w:pStyle w:val="14"/>
              <w:spacing w:before="69" w:line="270" w:lineRule="exact"/>
              <w:ind w:left="107"/>
            </w:pPr>
            <w:r>
              <w:t>维修（护）费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1" w:lineRule="exact"/>
              <w:ind w:left="716" w:right="707"/>
              <w:jc w:val="center"/>
            </w:pPr>
            <w:r>
              <w:t>30214</w:t>
            </w:r>
          </w:p>
        </w:tc>
        <w:tc>
          <w:tcPr>
            <w:tcW w:w="3600" w:type="dxa"/>
          </w:tcPr>
          <w:p>
            <w:pPr>
              <w:pStyle w:val="14"/>
              <w:spacing w:before="69" w:line="271" w:lineRule="exact"/>
              <w:ind w:left="107"/>
            </w:pPr>
            <w:r>
              <w:t>租赁费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1" w:lineRule="exact"/>
              <w:ind w:left="716" w:right="707"/>
              <w:jc w:val="center"/>
            </w:pPr>
            <w:r>
              <w:t>30215</w:t>
            </w:r>
          </w:p>
        </w:tc>
        <w:tc>
          <w:tcPr>
            <w:tcW w:w="3600" w:type="dxa"/>
          </w:tcPr>
          <w:p>
            <w:pPr>
              <w:pStyle w:val="14"/>
              <w:spacing w:before="69" w:line="271" w:lineRule="exact"/>
              <w:ind w:left="107"/>
            </w:pPr>
            <w:r>
              <w:t>会议费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8" w:line="271" w:lineRule="exact"/>
              <w:ind w:left="716" w:right="707"/>
              <w:jc w:val="center"/>
            </w:pPr>
            <w:r>
              <w:t>30216</w:t>
            </w:r>
          </w:p>
        </w:tc>
        <w:tc>
          <w:tcPr>
            <w:tcW w:w="3600" w:type="dxa"/>
          </w:tcPr>
          <w:p>
            <w:pPr>
              <w:pStyle w:val="14"/>
              <w:spacing w:before="68" w:line="271" w:lineRule="exact"/>
              <w:ind w:left="107"/>
            </w:pPr>
            <w:r>
              <w:t>培训费</w:t>
            </w:r>
          </w:p>
        </w:tc>
        <w:tc>
          <w:tcPr>
            <w:tcW w:w="2520" w:type="dxa"/>
          </w:tcPr>
          <w:p>
            <w:pPr>
              <w:pStyle w:val="14"/>
              <w:jc w:val="center"/>
              <w:rPr>
                <w:rFonts w:ascii="Times New Roman"/>
              </w:rPr>
            </w:pPr>
            <w:r>
              <w:rPr>
                <w:rFonts w:hint="eastAsia" w:ascii="Times New Roman"/>
              </w:rPr>
              <w:t>2</w:t>
            </w:r>
            <w:r>
              <w:rPr>
                <w:rFonts w:ascii="Times New Roman"/>
              </w:rPr>
              <w:t>.00</w:t>
            </w:r>
          </w:p>
        </w:tc>
        <w:tc>
          <w:tcPr>
            <w:tcW w:w="2700" w:type="dxa"/>
          </w:tcPr>
          <w:p>
            <w:pPr>
              <w:pStyle w:val="14"/>
              <w:jc w:val="center"/>
              <w:rPr>
                <w:rFonts w:ascii="Times New Roman"/>
              </w:rPr>
            </w:pPr>
          </w:p>
        </w:tc>
        <w:tc>
          <w:tcPr>
            <w:tcW w:w="2340" w:type="dxa"/>
          </w:tcPr>
          <w:p>
            <w:pPr>
              <w:pStyle w:val="14"/>
              <w:jc w:val="center"/>
              <w:rPr>
                <w:rFonts w:ascii="Times New Roman"/>
              </w:rPr>
            </w:pPr>
            <w:r>
              <w:rPr>
                <w:rFonts w:hint="eastAsia" w:ascii="Times New Roman"/>
              </w:rPr>
              <w:t>2</w:t>
            </w:r>
            <w:r>
              <w:rPr>
                <w:rFonts w:ascii="Times New Roma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8" w:line="272" w:lineRule="exact"/>
              <w:ind w:left="716" w:right="707"/>
              <w:jc w:val="center"/>
            </w:pPr>
            <w:r>
              <w:t>30217</w:t>
            </w:r>
          </w:p>
        </w:tc>
        <w:tc>
          <w:tcPr>
            <w:tcW w:w="3600" w:type="dxa"/>
          </w:tcPr>
          <w:p>
            <w:pPr>
              <w:pStyle w:val="14"/>
              <w:spacing w:before="68" w:line="272" w:lineRule="exact"/>
              <w:ind w:left="107"/>
            </w:pPr>
            <w:r>
              <w:t>公务接待费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70" w:line="270" w:lineRule="exact"/>
              <w:ind w:left="716" w:right="707"/>
              <w:jc w:val="center"/>
            </w:pPr>
            <w:r>
              <w:t>30218</w:t>
            </w:r>
          </w:p>
        </w:tc>
        <w:tc>
          <w:tcPr>
            <w:tcW w:w="3600" w:type="dxa"/>
          </w:tcPr>
          <w:p>
            <w:pPr>
              <w:pStyle w:val="14"/>
              <w:spacing w:before="70" w:line="270" w:lineRule="exact"/>
              <w:ind w:left="107"/>
            </w:pPr>
            <w:r>
              <w:t>专用材料费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0" w:lineRule="exact"/>
              <w:ind w:left="716" w:right="707"/>
              <w:jc w:val="center"/>
            </w:pPr>
            <w:r>
              <w:t>30224</w:t>
            </w:r>
          </w:p>
        </w:tc>
        <w:tc>
          <w:tcPr>
            <w:tcW w:w="3600" w:type="dxa"/>
          </w:tcPr>
          <w:p>
            <w:pPr>
              <w:pStyle w:val="14"/>
              <w:spacing w:before="69" w:line="270" w:lineRule="exact"/>
              <w:ind w:left="107"/>
            </w:pPr>
            <w:r>
              <w:t>被装购置费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1" w:lineRule="exact"/>
              <w:ind w:left="716" w:right="707"/>
              <w:jc w:val="center"/>
            </w:pPr>
            <w:r>
              <w:t>30225</w:t>
            </w:r>
          </w:p>
        </w:tc>
        <w:tc>
          <w:tcPr>
            <w:tcW w:w="3600" w:type="dxa"/>
          </w:tcPr>
          <w:p>
            <w:pPr>
              <w:pStyle w:val="14"/>
              <w:spacing w:before="69" w:line="271" w:lineRule="exact"/>
              <w:ind w:left="107"/>
            </w:pPr>
            <w:r>
              <w:t>专用燃料费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1" w:lineRule="exact"/>
              <w:ind w:left="716" w:right="707"/>
              <w:jc w:val="center"/>
            </w:pPr>
            <w:r>
              <w:t>30226</w:t>
            </w:r>
          </w:p>
        </w:tc>
        <w:tc>
          <w:tcPr>
            <w:tcW w:w="3600" w:type="dxa"/>
          </w:tcPr>
          <w:p>
            <w:pPr>
              <w:pStyle w:val="14"/>
              <w:spacing w:before="69" w:line="271" w:lineRule="exact"/>
              <w:ind w:left="107"/>
            </w:pPr>
            <w:r>
              <w:t>劳务费</w:t>
            </w:r>
          </w:p>
        </w:tc>
        <w:tc>
          <w:tcPr>
            <w:tcW w:w="2520" w:type="dxa"/>
          </w:tcPr>
          <w:p>
            <w:pPr>
              <w:pStyle w:val="14"/>
              <w:jc w:val="center"/>
              <w:rPr>
                <w:rFonts w:ascii="Times New Roman"/>
              </w:rPr>
            </w:pPr>
            <w:r>
              <w:rPr>
                <w:rFonts w:hint="eastAsia" w:ascii="Times New Roman"/>
              </w:rPr>
              <w:t>2</w:t>
            </w:r>
            <w:r>
              <w:rPr>
                <w:rFonts w:ascii="Times New Roman"/>
              </w:rPr>
              <w:t>79.64</w:t>
            </w:r>
          </w:p>
        </w:tc>
        <w:tc>
          <w:tcPr>
            <w:tcW w:w="2700" w:type="dxa"/>
          </w:tcPr>
          <w:p>
            <w:pPr>
              <w:pStyle w:val="14"/>
              <w:jc w:val="center"/>
              <w:rPr>
                <w:rFonts w:ascii="Times New Roman"/>
              </w:rPr>
            </w:pPr>
          </w:p>
        </w:tc>
        <w:tc>
          <w:tcPr>
            <w:tcW w:w="2340" w:type="dxa"/>
          </w:tcPr>
          <w:p>
            <w:pPr>
              <w:pStyle w:val="14"/>
              <w:jc w:val="center"/>
              <w:rPr>
                <w:rFonts w:ascii="Times New Roman"/>
              </w:rPr>
            </w:pPr>
            <w:r>
              <w:rPr>
                <w:rFonts w:hint="eastAsia" w:ascii="Times New Roman"/>
              </w:rPr>
              <w:t>2</w:t>
            </w:r>
            <w:r>
              <w:rPr>
                <w:rFonts w:ascii="Times New Roman"/>
              </w:rPr>
              <w:t>79.64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8" w:line="271" w:lineRule="exact"/>
              <w:ind w:left="716" w:right="707"/>
              <w:jc w:val="center"/>
            </w:pPr>
            <w:r>
              <w:t>30227</w:t>
            </w:r>
          </w:p>
        </w:tc>
        <w:tc>
          <w:tcPr>
            <w:tcW w:w="3600" w:type="dxa"/>
          </w:tcPr>
          <w:p>
            <w:pPr>
              <w:pStyle w:val="14"/>
              <w:spacing w:before="68" w:line="271" w:lineRule="exact"/>
              <w:ind w:left="107"/>
            </w:pPr>
            <w:r>
              <w:t>委托业务费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8" w:hRule="atLeast"/>
          <w:jc w:val="center"/>
        </w:trPr>
        <w:tc>
          <w:tcPr>
            <w:tcW w:w="2357" w:type="dxa"/>
          </w:tcPr>
          <w:p>
            <w:pPr>
              <w:pStyle w:val="14"/>
              <w:spacing w:before="68" w:line="270" w:lineRule="exact"/>
              <w:ind w:left="716" w:right="707"/>
              <w:jc w:val="center"/>
            </w:pPr>
            <w:r>
              <w:t>30228</w:t>
            </w:r>
          </w:p>
        </w:tc>
        <w:tc>
          <w:tcPr>
            <w:tcW w:w="3600" w:type="dxa"/>
          </w:tcPr>
          <w:p>
            <w:pPr>
              <w:pStyle w:val="14"/>
              <w:spacing w:before="68" w:line="270" w:lineRule="exact"/>
              <w:ind w:left="107"/>
            </w:pPr>
            <w:r>
              <w:t>工会经费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bl>
    <w:p>
      <w:pPr>
        <w:rPr>
          <w:rFonts w:ascii="Times New Roman"/>
        </w:rPr>
        <w:sectPr>
          <w:pgSz w:w="16840" w:h="11910" w:orient="landscape"/>
          <w:pgMar w:top="1440" w:right="1800" w:bottom="1440" w:left="1800" w:header="720" w:footer="720" w:gutter="0"/>
          <w:cols w:space="720" w:num="1"/>
          <w:docGrid w:linePitch="299" w:charSpace="0"/>
        </w:sectPr>
      </w:pPr>
    </w:p>
    <w:tbl>
      <w:tblPr>
        <w:tblStyle w:val="12"/>
        <w:tblW w:w="1351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600"/>
        <w:gridCol w:w="2520"/>
        <w:gridCol w:w="2700"/>
        <w:gridCol w:w="2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2357" w:type="dxa"/>
            <w:tcBorders>
              <w:top w:val="nil"/>
            </w:tcBorders>
          </w:tcPr>
          <w:p>
            <w:pPr>
              <w:pStyle w:val="14"/>
              <w:spacing w:before="79" w:line="271" w:lineRule="exact"/>
              <w:ind w:left="716" w:right="707"/>
              <w:jc w:val="center"/>
            </w:pPr>
            <w:r>
              <w:t>30229</w:t>
            </w:r>
          </w:p>
        </w:tc>
        <w:tc>
          <w:tcPr>
            <w:tcW w:w="3600" w:type="dxa"/>
            <w:tcBorders>
              <w:top w:val="nil"/>
            </w:tcBorders>
          </w:tcPr>
          <w:p>
            <w:pPr>
              <w:pStyle w:val="14"/>
              <w:spacing w:before="79" w:line="271" w:lineRule="exact"/>
              <w:ind w:left="107"/>
            </w:pPr>
            <w:r>
              <w:t>福利费</w:t>
            </w:r>
          </w:p>
        </w:tc>
        <w:tc>
          <w:tcPr>
            <w:tcW w:w="2520" w:type="dxa"/>
            <w:tcBorders>
              <w:top w:val="nil"/>
            </w:tcBorders>
          </w:tcPr>
          <w:p>
            <w:pPr>
              <w:pStyle w:val="14"/>
              <w:jc w:val="center"/>
              <w:rPr>
                <w:rFonts w:ascii="Times New Roman"/>
              </w:rPr>
            </w:pPr>
          </w:p>
        </w:tc>
        <w:tc>
          <w:tcPr>
            <w:tcW w:w="2700" w:type="dxa"/>
            <w:tcBorders>
              <w:top w:val="nil"/>
            </w:tcBorders>
          </w:tcPr>
          <w:p>
            <w:pPr>
              <w:pStyle w:val="14"/>
              <w:jc w:val="center"/>
              <w:rPr>
                <w:rFonts w:ascii="Times New Roman"/>
              </w:rPr>
            </w:pPr>
          </w:p>
        </w:tc>
        <w:tc>
          <w:tcPr>
            <w:tcW w:w="2340" w:type="dxa"/>
            <w:tcBorders>
              <w:top w:val="nil"/>
            </w:tcBorders>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1" w:lineRule="exact"/>
              <w:ind w:left="716" w:right="707"/>
              <w:jc w:val="center"/>
            </w:pPr>
            <w:r>
              <w:t>30231</w:t>
            </w:r>
          </w:p>
        </w:tc>
        <w:tc>
          <w:tcPr>
            <w:tcW w:w="3600" w:type="dxa"/>
          </w:tcPr>
          <w:p>
            <w:pPr>
              <w:pStyle w:val="14"/>
              <w:spacing w:before="69" w:line="271" w:lineRule="exact"/>
              <w:ind w:left="107"/>
            </w:pPr>
            <w:r>
              <w:t>公务用车运行维护费</w:t>
            </w:r>
          </w:p>
        </w:tc>
        <w:tc>
          <w:tcPr>
            <w:tcW w:w="2520" w:type="dxa"/>
          </w:tcPr>
          <w:p>
            <w:pPr>
              <w:pStyle w:val="14"/>
              <w:jc w:val="center"/>
              <w:rPr>
                <w:rFonts w:ascii="Times New Roman"/>
              </w:rPr>
            </w:pPr>
            <w:r>
              <w:rPr>
                <w:rFonts w:hint="eastAsia" w:ascii="Times New Roman"/>
              </w:rPr>
              <w:t>3</w:t>
            </w:r>
            <w:r>
              <w:rPr>
                <w:rFonts w:ascii="Times New Roman"/>
              </w:rPr>
              <w:t>.00</w:t>
            </w:r>
          </w:p>
        </w:tc>
        <w:tc>
          <w:tcPr>
            <w:tcW w:w="2700" w:type="dxa"/>
          </w:tcPr>
          <w:p>
            <w:pPr>
              <w:pStyle w:val="14"/>
              <w:jc w:val="center"/>
              <w:rPr>
                <w:rFonts w:ascii="Times New Roman"/>
              </w:rPr>
            </w:pPr>
          </w:p>
        </w:tc>
        <w:tc>
          <w:tcPr>
            <w:tcW w:w="2340" w:type="dxa"/>
          </w:tcPr>
          <w:p>
            <w:pPr>
              <w:pStyle w:val="14"/>
              <w:jc w:val="center"/>
              <w:rPr>
                <w:rFonts w:ascii="Times New Roman"/>
              </w:rPr>
            </w:pPr>
            <w:r>
              <w:rPr>
                <w:rFonts w:hint="eastAsia" w:ascii="Times New Roman"/>
              </w:rPr>
              <w:t>3</w:t>
            </w:r>
            <w:r>
              <w:rPr>
                <w:rFonts w:ascii="Times New Roma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8" w:line="271" w:lineRule="exact"/>
              <w:ind w:left="716" w:right="707"/>
              <w:jc w:val="center"/>
            </w:pPr>
            <w:r>
              <w:t>30239</w:t>
            </w:r>
          </w:p>
        </w:tc>
        <w:tc>
          <w:tcPr>
            <w:tcW w:w="3600" w:type="dxa"/>
          </w:tcPr>
          <w:p>
            <w:pPr>
              <w:pStyle w:val="14"/>
              <w:spacing w:before="68" w:line="271" w:lineRule="exact"/>
              <w:ind w:left="107"/>
            </w:pPr>
            <w:r>
              <w:t>其他交通费用</w:t>
            </w:r>
          </w:p>
        </w:tc>
        <w:tc>
          <w:tcPr>
            <w:tcW w:w="2520" w:type="dxa"/>
          </w:tcPr>
          <w:p>
            <w:pPr>
              <w:pStyle w:val="14"/>
              <w:jc w:val="center"/>
              <w:rPr>
                <w:rFonts w:ascii="Times New Roman"/>
              </w:rPr>
            </w:pPr>
            <w:r>
              <w:rPr>
                <w:rFonts w:hint="eastAsia" w:ascii="Times New Roman"/>
              </w:rPr>
              <w:t>3</w:t>
            </w:r>
            <w:r>
              <w:rPr>
                <w:rFonts w:ascii="Times New Roman"/>
              </w:rPr>
              <w:t>.46</w:t>
            </w:r>
          </w:p>
        </w:tc>
        <w:tc>
          <w:tcPr>
            <w:tcW w:w="2700" w:type="dxa"/>
          </w:tcPr>
          <w:p>
            <w:pPr>
              <w:pStyle w:val="6"/>
              <w:spacing w:line="328" w:lineRule="auto"/>
              <w:ind w:left="120" w:right="139" w:firstLine="480"/>
              <w:jc w:val="both"/>
              <w:rPr>
                <w:rFonts w:ascii="Times New Roman"/>
              </w:rPr>
            </w:pPr>
          </w:p>
        </w:tc>
        <w:tc>
          <w:tcPr>
            <w:tcW w:w="2340" w:type="dxa"/>
          </w:tcPr>
          <w:p>
            <w:pPr>
              <w:pStyle w:val="14"/>
              <w:jc w:val="center"/>
              <w:rPr>
                <w:rFonts w:ascii="Times New Roman"/>
              </w:rPr>
            </w:pPr>
            <w:r>
              <w:rPr>
                <w:rFonts w:hint="eastAsia" w:ascii="Times New Roman"/>
              </w:rPr>
              <w:t>3</w:t>
            </w:r>
            <w:r>
              <w:rPr>
                <w:rFonts w:ascii="Times New Roman"/>
              </w:rPr>
              <w:t>.46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8" w:line="272" w:lineRule="exact"/>
              <w:ind w:left="716" w:right="707"/>
              <w:jc w:val="center"/>
            </w:pPr>
            <w:r>
              <w:t>30240</w:t>
            </w:r>
          </w:p>
        </w:tc>
        <w:tc>
          <w:tcPr>
            <w:tcW w:w="3600" w:type="dxa"/>
          </w:tcPr>
          <w:p>
            <w:pPr>
              <w:pStyle w:val="14"/>
              <w:spacing w:before="68" w:line="272" w:lineRule="exact"/>
              <w:ind w:left="107"/>
            </w:pPr>
            <w:r>
              <w:t>税金及附加费用</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70" w:line="270" w:lineRule="exact"/>
              <w:ind w:left="716" w:right="707"/>
              <w:jc w:val="center"/>
            </w:pPr>
            <w:r>
              <w:t>30299</w:t>
            </w:r>
          </w:p>
        </w:tc>
        <w:tc>
          <w:tcPr>
            <w:tcW w:w="3600" w:type="dxa"/>
          </w:tcPr>
          <w:p>
            <w:pPr>
              <w:pStyle w:val="14"/>
              <w:spacing w:before="70" w:line="270" w:lineRule="exact"/>
              <w:ind w:left="107"/>
            </w:pPr>
            <w:r>
              <w:t>其他商品和服务支出</w:t>
            </w:r>
          </w:p>
        </w:tc>
        <w:tc>
          <w:tcPr>
            <w:tcW w:w="2520" w:type="dxa"/>
          </w:tcPr>
          <w:p>
            <w:pPr>
              <w:pStyle w:val="14"/>
              <w:jc w:val="center"/>
              <w:rPr>
                <w:rFonts w:ascii="Times New Roman"/>
              </w:rPr>
            </w:pPr>
            <w:r>
              <w:rPr>
                <w:rFonts w:hint="eastAsia" w:ascii="Times New Roman"/>
              </w:rPr>
              <w:t>3</w:t>
            </w:r>
            <w:r>
              <w:rPr>
                <w:rFonts w:ascii="Times New Roman"/>
              </w:rPr>
              <w:t>20.94</w:t>
            </w:r>
          </w:p>
        </w:tc>
        <w:tc>
          <w:tcPr>
            <w:tcW w:w="2700" w:type="dxa"/>
          </w:tcPr>
          <w:p>
            <w:pPr>
              <w:pStyle w:val="14"/>
              <w:jc w:val="center"/>
              <w:rPr>
                <w:rFonts w:ascii="Times New Roman"/>
              </w:rPr>
            </w:pPr>
          </w:p>
        </w:tc>
        <w:tc>
          <w:tcPr>
            <w:tcW w:w="2340" w:type="dxa"/>
          </w:tcPr>
          <w:p>
            <w:pPr>
              <w:pStyle w:val="14"/>
              <w:jc w:val="center"/>
              <w:rPr>
                <w:rFonts w:ascii="Times New Roman"/>
              </w:rPr>
            </w:pPr>
            <w:r>
              <w:rPr>
                <w:rFonts w:hint="eastAsia" w:ascii="Times New Roman"/>
              </w:rPr>
              <w:t>3</w:t>
            </w:r>
            <w:r>
              <w:rPr>
                <w:rFonts w:ascii="Times New Roman"/>
              </w:rPr>
              <w:t>20.94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0" w:lineRule="exact"/>
              <w:ind w:left="716" w:right="707"/>
              <w:jc w:val="center"/>
            </w:pPr>
            <w:r>
              <w:t>303</w:t>
            </w:r>
          </w:p>
        </w:tc>
        <w:tc>
          <w:tcPr>
            <w:tcW w:w="3600" w:type="dxa"/>
          </w:tcPr>
          <w:p>
            <w:pPr>
              <w:pStyle w:val="14"/>
              <w:spacing w:before="69" w:line="270" w:lineRule="exact"/>
              <w:ind w:left="107"/>
              <w:rPr>
                <w:b/>
              </w:rPr>
            </w:pPr>
            <w:r>
              <w:rPr>
                <w:b/>
              </w:rPr>
              <w:t>三、对个人和家庭的补助</w:t>
            </w:r>
          </w:p>
        </w:tc>
        <w:tc>
          <w:tcPr>
            <w:tcW w:w="2520" w:type="dxa"/>
          </w:tcPr>
          <w:p>
            <w:pPr>
              <w:pStyle w:val="14"/>
              <w:jc w:val="center"/>
              <w:rPr>
                <w:rFonts w:ascii="Times New Roman"/>
                <w:b/>
                <w:bCs/>
              </w:rPr>
            </w:pPr>
            <w:r>
              <w:rPr>
                <w:rFonts w:hint="eastAsia" w:ascii="Times New Roman"/>
                <w:b/>
                <w:bCs/>
              </w:rPr>
              <w:t>2</w:t>
            </w:r>
            <w:r>
              <w:rPr>
                <w:rFonts w:ascii="Times New Roman"/>
                <w:b/>
                <w:bCs/>
              </w:rPr>
              <w:t>.11</w:t>
            </w:r>
          </w:p>
        </w:tc>
        <w:tc>
          <w:tcPr>
            <w:tcW w:w="2700" w:type="dxa"/>
          </w:tcPr>
          <w:p>
            <w:pPr>
              <w:pStyle w:val="14"/>
              <w:jc w:val="center"/>
              <w:rPr>
                <w:rFonts w:ascii="Times New Roman"/>
                <w:b/>
                <w:bCs/>
              </w:rPr>
            </w:pPr>
            <w:r>
              <w:rPr>
                <w:rFonts w:hint="eastAsia" w:ascii="Times New Roman"/>
                <w:b/>
                <w:bCs/>
              </w:rPr>
              <w:t>2</w:t>
            </w:r>
            <w:r>
              <w:rPr>
                <w:rFonts w:ascii="Times New Roman"/>
                <w:b/>
                <w:bCs/>
              </w:rPr>
              <w:t>.11</w:t>
            </w: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1" w:lineRule="exact"/>
              <w:ind w:left="716" w:right="707"/>
              <w:jc w:val="center"/>
            </w:pPr>
            <w:r>
              <w:t>30301</w:t>
            </w:r>
          </w:p>
        </w:tc>
        <w:tc>
          <w:tcPr>
            <w:tcW w:w="3600" w:type="dxa"/>
          </w:tcPr>
          <w:p>
            <w:pPr>
              <w:pStyle w:val="14"/>
              <w:spacing w:before="69" w:line="271" w:lineRule="exact"/>
              <w:ind w:left="107"/>
            </w:pPr>
            <w:r>
              <w:t>离休费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1" w:lineRule="exact"/>
              <w:ind w:left="716" w:right="707"/>
              <w:jc w:val="center"/>
            </w:pPr>
            <w:r>
              <w:t>30302</w:t>
            </w:r>
          </w:p>
        </w:tc>
        <w:tc>
          <w:tcPr>
            <w:tcW w:w="3600" w:type="dxa"/>
          </w:tcPr>
          <w:p>
            <w:pPr>
              <w:pStyle w:val="14"/>
              <w:spacing w:before="69" w:line="271" w:lineRule="exact"/>
              <w:ind w:left="107"/>
            </w:pPr>
            <w:r>
              <w:t>退休费</w:t>
            </w:r>
          </w:p>
        </w:tc>
        <w:tc>
          <w:tcPr>
            <w:tcW w:w="2520" w:type="dxa"/>
          </w:tcPr>
          <w:p>
            <w:pPr>
              <w:pStyle w:val="14"/>
              <w:jc w:val="center"/>
              <w:rPr>
                <w:rFonts w:ascii="Times New Roman"/>
              </w:rPr>
            </w:pPr>
            <w:r>
              <w:rPr>
                <w:rFonts w:hint="eastAsia" w:ascii="Times New Roman"/>
              </w:rPr>
              <w:t>2</w:t>
            </w:r>
            <w:r>
              <w:rPr>
                <w:rFonts w:ascii="Times New Roman"/>
              </w:rPr>
              <w:t>.11</w:t>
            </w:r>
          </w:p>
        </w:tc>
        <w:tc>
          <w:tcPr>
            <w:tcW w:w="2700" w:type="dxa"/>
          </w:tcPr>
          <w:p>
            <w:pPr>
              <w:pStyle w:val="14"/>
              <w:jc w:val="center"/>
              <w:rPr>
                <w:rFonts w:ascii="Times New Roman"/>
              </w:rPr>
            </w:pPr>
            <w:r>
              <w:rPr>
                <w:rFonts w:hint="eastAsia" w:ascii="Times New Roman"/>
              </w:rPr>
              <w:t>2</w:t>
            </w:r>
            <w:r>
              <w:rPr>
                <w:rFonts w:ascii="Times New Roman"/>
              </w:rPr>
              <w:t>.11</w:t>
            </w: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2357" w:type="dxa"/>
          </w:tcPr>
          <w:p>
            <w:pPr>
              <w:pStyle w:val="14"/>
              <w:spacing w:before="68" w:line="271" w:lineRule="exact"/>
              <w:ind w:left="716" w:right="707"/>
              <w:jc w:val="center"/>
            </w:pPr>
            <w:r>
              <w:t>30303</w:t>
            </w:r>
          </w:p>
        </w:tc>
        <w:tc>
          <w:tcPr>
            <w:tcW w:w="3600" w:type="dxa"/>
          </w:tcPr>
          <w:p>
            <w:pPr>
              <w:pStyle w:val="14"/>
              <w:spacing w:before="68" w:line="271" w:lineRule="exact"/>
              <w:ind w:left="107"/>
            </w:pPr>
            <w:r>
              <w:t>退职（役）费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8" w:line="272" w:lineRule="exact"/>
              <w:ind w:left="716" w:right="707"/>
              <w:jc w:val="center"/>
            </w:pPr>
            <w:r>
              <w:t>30304</w:t>
            </w:r>
          </w:p>
        </w:tc>
        <w:tc>
          <w:tcPr>
            <w:tcW w:w="3600" w:type="dxa"/>
          </w:tcPr>
          <w:p>
            <w:pPr>
              <w:pStyle w:val="14"/>
              <w:spacing w:before="68" w:line="272" w:lineRule="exact"/>
              <w:ind w:left="107"/>
            </w:pPr>
            <w:r>
              <w:t>抚恤金</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70" w:line="270" w:lineRule="exact"/>
              <w:ind w:left="716" w:right="707"/>
              <w:jc w:val="center"/>
            </w:pPr>
            <w:r>
              <w:t>30305</w:t>
            </w:r>
          </w:p>
        </w:tc>
        <w:tc>
          <w:tcPr>
            <w:tcW w:w="3600" w:type="dxa"/>
          </w:tcPr>
          <w:p>
            <w:pPr>
              <w:pStyle w:val="14"/>
              <w:spacing w:before="70" w:line="270" w:lineRule="exact"/>
              <w:ind w:left="107"/>
            </w:pPr>
            <w:r>
              <w:t>生活补助</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0" w:lineRule="exact"/>
              <w:ind w:left="716" w:right="707"/>
              <w:jc w:val="center"/>
            </w:pPr>
            <w:r>
              <w:t>30306</w:t>
            </w:r>
          </w:p>
        </w:tc>
        <w:tc>
          <w:tcPr>
            <w:tcW w:w="3600" w:type="dxa"/>
          </w:tcPr>
          <w:p>
            <w:pPr>
              <w:pStyle w:val="14"/>
              <w:spacing w:before="69" w:line="270" w:lineRule="exact"/>
              <w:ind w:left="107"/>
            </w:pPr>
            <w:r>
              <w:t>救济费</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1" w:lineRule="exact"/>
              <w:ind w:left="716" w:right="707"/>
              <w:jc w:val="center"/>
            </w:pPr>
            <w:r>
              <w:t>30307</w:t>
            </w:r>
          </w:p>
        </w:tc>
        <w:tc>
          <w:tcPr>
            <w:tcW w:w="3600" w:type="dxa"/>
          </w:tcPr>
          <w:p>
            <w:pPr>
              <w:pStyle w:val="14"/>
              <w:spacing w:before="69" w:line="271" w:lineRule="exact"/>
              <w:ind w:left="107"/>
            </w:pPr>
            <w:r>
              <w:t>医疗费补助</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1" w:lineRule="exact"/>
              <w:ind w:left="716" w:right="707"/>
              <w:jc w:val="center"/>
            </w:pPr>
            <w:r>
              <w:t>30308</w:t>
            </w:r>
          </w:p>
        </w:tc>
        <w:tc>
          <w:tcPr>
            <w:tcW w:w="3600" w:type="dxa"/>
          </w:tcPr>
          <w:p>
            <w:pPr>
              <w:pStyle w:val="14"/>
              <w:spacing w:before="69" w:line="271" w:lineRule="exact"/>
              <w:ind w:left="107"/>
            </w:pPr>
            <w:r>
              <w:t>助学金</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8" w:line="271" w:lineRule="exact"/>
              <w:ind w:left="716" w:right="707"/>
              <w:jc w:val="center"/>
            </w:pPr>
            <w:r>
              <w:t>30309</w:t>
            </w:r>
          </w:p>
        </w:tc>
        <w:tc>
          <w:tcPr>
            <w:tcW w:w="3600" w:type="dxa"/>
          </w:tcPr>
          <w:p>
            <w:pPr>
              <w:pStyle w:val="14"/>
              <w:spacing w:before="68" w:line="271" w:lineRule="exact"/>
              <w:ind w:left="107"/>
            </w:pPr>
            <w:r>
              <w:t>奖励金</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8" w:line="272" w:lineRule="exact"/>
              <w:ind w:left="716" w:right="707"/>
              <w:jc w:val="center"/>
            </w:pPr>
            <w:r>
              <w:t>30310</w:t>
            </w:r>
          </w:p>
        </w:tc>
        <w:tc>
          <w:tcPr>
            <w:tcW w:w="3600" w:type="dxa"/>
          </w:tcPr>
          <w:p>
            <w:pPr>
              <w:pStyle w:val="14"/>
              <w:spacing w:before="68" w:line="272" w:lineRule="exact"/>
              <w:ind w:left="107"/>
            </w:pPr>
            <w:r>
              <w:t>个人农业生产补贴</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70" w:line="270" w:lineRule="exact"/>
              <w:ind w:left="716" w:right="707"/>
              <w:jc w:val="center"/>
            </w:pPr>
            <w:r>
              <w:t>30399</w:t>
            </w:r>
          </w:p>
        </w:tc>
        <w:tc>
          <w:tcPr>
            <w:tcW w:w="3600" w:type="dxa"/>
          </w:tcPr>
          <w:p>
            <w:pPr>
              <w:pStyle w:val="14"/>
              <w:spacing w:before="70" w:line="270" w:lineRule="exact"/>
              <w:ind w:left="107"/>
            </w:pPr>
            <w:r>
              <w:t>其他对个人和家庭的补助支出</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0" w:lineRule="exact"/>
              <w:ind w:left="716" w:right="707"/>
              <w:jc w:val="center"/>
            </w:pPr>
            <w:r>
              <w:t>310</w:t>
            </w:r>
          </w:p>
        </w:tc>
        <w:tc>
          <w:tcPr>
            <w:tcW w:w="3600" w:type="dxa"/>
          </w:tcPr>
          <w:p>
            <w:pPr>
              <w:pStyle w:val="14"/>
              <w:spacing w:before="69" w:line="270" w:lineRule="exact"/>
              <w:ind w:left="107"/>
              <w:rPr>
                <w:b/>
              </w:rPr>
            </w:pPr>
            <w:r>
              <w:rPr>
                <w:b/>
              </w:rPr>
              <w:t>四、资本性支出</w:t>
            </w:r>
          </w:p>
        </w:tc>
        <w:tc>
          <w:tcPr>
            <w:tcW w:w="2520" w:type="dxa"/>
          </w:tcPr>
          <w:p>
            <w:pPr>
              <w:pStyle w:val="14"/>
              <w:jc w:val="center"/>
              <w:rPr>
                <w:rFonts w:ascii="Times New Roman"/>
                <w:b/>
                <w:bCs/>
              </w:rPr>
            </w:pPr>
            <w:r>
              <w:rPr>
                <w:rFonts w:hint="eastAsia" w:ascii="Times New Roman"/>
                <w:b/>
                <w:bCs/>
              </w:rPr>
              <w:t>5</w:t>
            </w:r>
            <w:r>
              <w:rPr>
                <w:rFonts w:ascii="Times New Roman"/>
                <w:b/>
                <w:bCs/>
              </w:rPr>
              <w:t>2.00</w:t>
            </w:r>
          </w:p>
        </w:tc>
        <w:tc>
          <w:tcPr>
            <w:tcW w:w="2700" w:type="dxa"/>
          </w:tcPr>
          <w:p>
            <w:pPr>
              <w:pStyle w:val="14"/>
              <w:jc w:val="center"/>
              <w:rPr>
                <w:rFonts w:ascii="Times New Roman"/>
              </w:rPr>
            </w:pPr>
          </w:p>
        </w:tc>
        <w:tc>
          <w:tcPr>
            <w:tcW w:w="2340" w:type="dxa"/>
          </w:tcPr>
          <w:p>
            <w:pPr>
              <w:pStyle w:val="14"/>
              <w:jc w:val="center"/>
              <w:rPr>
                <w:rFonts w:ascii="Times New Roman"/>
              </w:rPr>
            </w:pPr>
            <w:r>
              <w:rPr>
                <w:rFonts w:hint="eastAsia" w:ascii="Times New Roman"/>
                <w:b/>
                <w:bCs/>
              </w:rPr>
              <w:t>5</w:t>
            </w:r>
            <w:r>
              <w:rPr>
                <w:rFonts w:ascii="Times New Roman"/>
                <w:b/>
                <w:bCs/>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1" w:lineRule="exact"/>
              <w:ind w:left="716" w:right="707"/>
              <w:jc w:val="center"/>
            </w:pPr>
            <w:r>
              <w:t>31002</w:t>
            </w:r>
          </w:p>
        </w:tc>
        <w:tc>
          <w:tcPr>
            <w:tcW w:w="3600" w:type="dxa"/>
          </w:tcPr>
          <w:p>
            <w:pPr>
              <w:pStyle w:val="14"/>
              <w:spacing w:before="69" w:line="271" w:lineRule="exact"/>
              <w:ind w:left="107"/>
            </w:pPr>
            <w:r>
              <w:t>办公设备购置</w:t>
            </w:r>
          </w:p>
        </w:tc>
        <w:tc>
          <w:tcPr>
            <w:tcW w:w="2520" w:type="dxa"/>
          </w:tcPr>
          <w:p>
            <w:pPr>
              <w:pStyle w:val="14"/>
              <w:jc w:val="center"/>
              <w:rPr>
                <w:rFonts w:ascii="Times New Roman"/>
              </w:rPr>
            </w:pPr>
            <w:r>
              <w:rPr>
                <w:rFonts w:hint="eastAsia" w:ascii="Times New Roman"/>
              </w:rPr>
              <w:t>2</w:t>
            </w:r>
            <w:r>
              <w:rPr>
                <w:rFonts w:ascii="Times New Roman"/>
              </w:rPr>
              <w:t>.00</w:t>
            </w:r>
          </w:p>
        </w:tc>
        <w:tc>
          <w:tcPr>
            <w:tcW w:w="2700" w:type="dxa"/>
          </w:tcPr>
          <w:p>
            <w:pPr>
              <w:pStyle w:val="14"/>
              <w:jc w:val="center"/>
              <w:rPr>
                <w:rFonts w:ascii="Times New Roman"/>
              </w:rPr>
            </w:pPr>
          </w:p>
        </w:tc>
        <w:tc>
          <w:tcPr>
            <w:tcW w:w="2340" w:type="dxa"/>
          </w:tcPr>
          <w:p>
            <w:pPr>
              <w:pStyle w:val="14"/>
              <w:jc w:val="center"/>
              <w:rPr>
                <w:rFonts w:ascii="Times New Roman"/>
              </w:rPr>
            </w:pPr>
            <w:r>
              <w:rPr>
                <w:rFonts w:hint="eastAsia" w:ascii="Times New Roman"/>
              </w:rPr>
              <w:t>2</w:t>
            </w:r>
            <w:r>
              <w:rPr>
                <w:rFonts w:ascii="Times New Roma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9" w:line="271" w:lineRule="exact"/>
              <w:ind w:left="716" w:right="707"/>
              <w:jc w:val="center"/>
            </w:pPr>
            <w:r>
              <w:t>31003</w:t>
            </w:r>
          </w:p>
        </w:tc>
        <w:tc>
          <w:tcPr>
            <w:tcW w:w="3600" w:type="dxa"/>
          </w:tcPr>
          <w:p>
            <w:pPr>
              <w:pStyle w:val="14"/>
              <w:spacing w:before="69" w:line="271" w:lineRule="exact"/>
              <w:ind w:left="107"/>
            </w:pPr>
            <w:r>
              <w:t>专用设备购置</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8" w:line="271" w:lineRule="exact"/>
              <w:ind w:left="716" w:right="707"/>
              <w:jc w:val="center"/>
            </w:pPr>
            <w:r>
              <w:t>31007</w:t>
            </w:r>
          </w:p>
        </w:tc>
        <w:tc>
          <w:tcPr>
            <w:tcW w:w="3600" w:type="dxa"/>
          </w:tcPr>
          <w:p>
            <w:pPr>
              <w:pStyle w:val="14"/>
              <w:spacing w:before="68" w:line="271" w:lineRule="exact"/>
              <w:ind w:left="107"/>
            </w:pPr>
            <w:r>
              <w:t>信息网络及软件购置更新</w:t>
            </w:r>
          </w:p>
        </w:tc>
        <w:tc>
          <w:tcPr>
            <w:tcW w:w="2520" w:type="dxa"/>
          </w:tcPr>
          <w:p>
            <w:pPr>
              <w:pStyle w:val="14"/>
              <w:jc w:val="center"/>
              <w:rPr>
                <w:rFonts w:ascii="Times New Roman"/>
              </w:rPr>
            </w:pPr>
            <w:r>
              <w:rPr>
                <w:rFonts w:hint="eastAsia" w:ascii="Times New Roman"/>
              </w:rPr>
              <w:t>5</w:t>
            </w:r>
            <w:r>
              <w:rPr>
                <w:rFonts w:ascii="Times New Roman"/>
              </w:rPr>
              <w:t>0.00</w:t>
            </w:r>
          </w:p>
        </w:tc>
        <w:tc>
          <w:tcPr>
            <w:tcW w:w="2700" w:type="dxa"/>
          </w:tcPr>
          <w:p>
            <w:pPr>
              <w:pStyle w:val="14"/>
              <w:jc w:val="center"/>
              <w:rPr>
                <w:rFonts w:ascii="Times New Roman"/>
              </w:rPr>
            </w:pPr>
          </w:p>
        </w:tc>
        <w:tc>
          <w:tcPr>
            <w:tcW w:w="2340" w:type="dxa"/>
          </w:tcPr>
          <w:p>
            <w:pPr>
              <w:pStyle w:val="14"/>
              <w:jc w:val="center"/>
              <w:rPr>
                <w:rFonts w:ascii="Times New Roman"/>
              </w:rPr>
            </w:pPr>
            <w:r>
              <w:rPr>
                <w:rFonts w:hint="eastAsia" w:ascii="Times New Roman"/>
              </w:rPr>
              <w:t>5</w:t>
            </w:r>
            <w:r>
              <w:rPr>
                <w:rFonts w:ascii="Times New Roma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2357" w:type="dxa"/>
          </w:tcPr>
          <w:p>
            <w:pPr>
              <w:pStyle w:val="14"/>
              <w:spacing w:before="68" w:line="272" w:lineRule="exact"/>
              <w:ind w:left="716" w:right="707"/>
              <w:jc w:val="center"/>
            </w:pPr>
            <w:r>
              <w:t>31099</w:t>
            </w:r>
          </w:p>
        </w:tc>
        <w:tc>
          <w:tcPr>
            <w:tcW w:w="3600" w:type="dxa"/>
          </w:tcPr>
          <w:p>
            <w:pPr>
              <w:pStyle w:val="14"/>
              <w:spacing w:before="68" w:line="272" w:lineRule="exact"/>
              <w:ind w:left="107"/>
            </w:pPr>
            <w:r>
              <w:t>其他资本性支出</w:t>
            </w:r>
          </w:p>
        </w:tc>
        <w:tc>
          <w:tcPr>
            <w:tcW w:w="2520" w:type="dxa"/>
          </w:tcPr>
          <w:p>
            <w:pPr>
              <w:pStyle w:val="14"/>
              <w:jc w:val="center"/>
              <w:rPr>
                <w:rFonts w:ascii="Times New Roman"/>
              </w:rPr>
            </w:pPr>
          </w:p>
        </w:tc>
        <w:tc>
          <w:tcPr>
            <w:tcW w:w="2700" w:type="dxa"/>
          </w:tcPr>
          <w:p>
            <w:pPr>
              <w:pStyle w:val="14"/>
              <w:jc w:val="center"/>
              <w:rPr>
                <w:rFonts w:ascii="Times New Roman"/>
              </w:rPr>
            </w:pPr>
          </w:p>
        </w:tc>
        <w:tc>
          <w:tcPr>
            <w:tcW w:w="2340" w:type="dxa"/>
          </w:tcPr>
          <w:p>
            <w:pPr>
              <w:pStyle w:val="14"/>
              <w:jc w:val="center"/>
              <w:rPr>
                <w:rFonts w:ascii="Times New Roman"/>
              </w:rPr>
            </w:pPr>
          </w:p>
        </w:tc>
      </w:tr>
    </w:tbl>
    <w:p>
      <w:pPr>
        <w:rPr>
          <w:rFonts w:ascii="Times New Roman"/>
        </w:rPr>
        <w:sectPr>
          <w:pgSz w:w="16840" w:h="11910" w:orient="landscape"/>
          <w:pgMar w:top="1440" w:right="1800" w:bottom="1440" w:left="1800" w:header="720" w:footer="720" w:gutter="0"/>
          <w:cols w:space="720" w:num="1"/>
          <w:docGrid w:linePitch="299" w:charSpace="0"/>
        </w:sectPr>
      </w:pPr>
    </w:p>
    <w:p>
      <w:pPr>
        <w:spacing w:line="659" w:lineRule="exact"/>
        <w:ind w:right="310" w:firstLine="723" w:firstLineChars="200"/>
        <w:rPr>
          <w:rFonts w:ascii="黑体" w:hAnsi="黑体" w:eastAsia="黑体"/>
          <w:b/>
          <w:sz w:val="36"/>
        </w:rPr>
      </w:pPr>
      <w:r>
        <w:rPr>
          <w:rFonts w:hint="eastAsia" w:ascii="黑体" w:hAnsi="黑体" w:eastAsia="黑体"/>
          <w:b/>
          <w:sz w:val="36"/>
        </w:rPr>
        <w:t>四、一般公共预算</w:t>
      </w:r>
      <w:r>
        <w:rPr>
          <w:rFonts w:ascii="黑体" w:hAnsi="黑体" w:eastAsia="黑体"/>
          <w:b/>
          <w:sz w:val="36"/>
        </w:rPr>
        <w:t xml:space="preserve"> “三公”经费支出预算表</w:t>
      </w:r>
    </w:p>
    <w:p>
      <w:pPr>
        <w:spacing w:line="659" w:lineRule="exact"/>
        <w:ind w:left="839" w:right="310"/>
        <w:jc w:val="center"/>
        <w:rPr>
          <w:rFonts w:ascii="Microsoft JhengHei" w:hAnsi="Microsoft JhengHei" w:eastAsia="Microsoft JhengHei"/>
          <w:b/>
          <w:sz w:val="36"/>
        </w:rPr>
      </w:pPr>
      <w:r>
        <w:rPr>
          <w:rFonts w:hint="eastAsia" w:ascii="Microsoft JhengHei" w:hAnsi="Microsoft JhengHei" w:eastAsia="Microsoft JhengHei"/>
          <w:b/>
          <w:sz w:val="36"/>
        </w:rPr>
        <w:t>一般公共预算 “三公”经费支出预算表</w:t>
      </w:r>
    </w:p>
    <w:p>
      <w:pPr>
        <w:pStyle w:val="6"/>
        <w:spacing w:before="109"/>
        <w:ind w:right="517"/>
        <w:jc w:val="right"/>
      </w:pPr>
      <w:r>
        <w:rPr>
          <w:w w:val="95"/>
        </w:rPr>
        <w:t>单位：万元</w:t>
      </w:r>
    </w:p>
    <w:p>
      <w:pPr>
        <w:pStyle w:val="6"/>
        <w:spacing w:before="2"/>
        <w:rPr>
          <w:sz w:val="8"/>
        </w:rPr>
      </w:pPr>
    </w:p>
    <w:tbl>
      <w:tblPr>
        <w:tblStyle w:val="12"/>
        <w:tblW w:w="1387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jc w:val="center"/>
        </w:trPr>
        <w:tc>
          <w:tcPr>
            <w:tcW w:w="4626" w:type="dxa"/>
            <w:gridSpan w:val="6"/>
          </w:tcPr>
          <w:p>
            <w:pPr>
              <w:pStyle w:val="14"/>
              <w:spacing w:before="136"/>
              <w:ind w:left="1575" w:right="1562"/>
              <w:jc w:val="center"/>
              <w:rPr>
                <w:b/>
              </w:rPr>
            </w:pPr>
            <w:r>
              <w:rPr>
                <w:b/>
              </w:rPr>
              <w:t>2020 年预算数</w:t>
            </w:r>
          </w:p>
        </w:tc>
        <w:tc>
          <w:tcPr>
            <w:tcW w:w="4626" w:type="dxa"/>
            <w:gridSpan w:val="6"/>
          </w:tcPr>
          <w:p>
            <w:pPr>
              <w:pStyle w:val="14"/>
              <w:spacing w:before="136"/>
              <w:ind w:left="1073"/>
              <w:rPr>
                <w:b/>
              </w:rPr>
            </w:pPr>
            <w:r>
              <w:rPr>
                <w:b/>
              </w:rPr>
              <w:t>2020 年执行数（决算数）</w:t>
            </w:r>
          </w:p>
        </w:tc>
        <w:tc>
          <w:tcPr>
            <w:tcW w:w="4626" w:type="dxa"/>
            <w:gridSpan w:val="6"/>
          </w:tcPr>
          <w:p>
            <w:pPr>
              <w:pStyle w:val="14"/>
              <w:spacing w:before="136"/>
              <w:ind w:left="1575" w:right="1562"/>
              <w:jc w:val="center"/>
              <w:rPr>
                <w:b/>
              </w:rPr>
            </w:pPr>
            <w:r>
              <w:rPr>
                <w:b/>
              </w:rPr>
              <w:t>2021 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70" w:hRule="atLeast"/>
          <w:jc w:val="center"/>
        </w:trPr>
        <w:tc>
          <w:tcPr>
            <w:tcW w:w="771" w:type="dxa"/>
            <w:vMerge w:val="restart"/>
          </w:tcPr>
          <w:p>
            <w:pPr>
              <w:pStyle w:val="14"/>
            </w:pPr>
          </w:p>
          <w:p>
            <w:pPr>
              <w:pStyle w:val="14"/>
            </w:pPr>
          </w:p>
          <w:p>
            <w:pPr>
              <w:pStyle w:val="14"/>
            </w:pPr>
          </w:p>
          <w:p>
            <w:pPr>
              <w:pStyle w:val="14"/>
              <w:spacing w:before="10"/>
              <w:rPr>
                <w:sz w:val="17"/>
              </w:rPr>
            </w:pPr>
          </w:p>
          <w:p>
            <w:pPr>
              <w:pStyle w:val="14"/>
              <w:ind w:left="165"/>
              <w:rPr>
                <w:b/>
              </w:rPr>
            </w:pPr>
            <w:r>
              <w:rPr>
                <w:b/>
              </w:rPr>
              <w:t>合计</w:t>
            </w:r>
          </w:p>
        </w:tc>
        <w:tc>
          <w:tcPr>
            <w:tcW w:w="771" w:type="dxa"/>
            <w:vMerge w:val="restart"/>
          </w:tcPr>
          <w:p>
            <w:pPr>
              <w:pStyle w:val="14"/>
            </w:pPr>
          </w:p>
          <w:p>
            <w:pPr>
              <w:pStyle w:val="14"/>
              <w:spacing w:before="3"/>
              <w:rPr>
                <w:sz w:val="25"/>
              </w:rPr>
            </w:pPr>
          </w:p>
          <w:p>
            <w:pPr>
              <w:pStyle w:val="14"/>
              <w:spacing w:before="1" w:line="266" w:lineRule="auto"/>
              <w:ind w:left="164" w:right="152"/>
              <w:rPr>
                <w:b/>
              </w:rPr>
            </w:pPr>
            <w:r>
              <w:rPr>
                <w:b/>
                <w:spacing w:val="-8"/>
              </w:rPr>
              <w:t>因公</w:t>
            </w:r>
            <w:r>
              <w:rPr>
                <w:b/>
                <w:spacing w:val="-9"/>
              </w:rPr>
              <w:t>出国</w:t>
            </w:r>
          </w:p>
          <w:p>
            <w:pPr>
              <w:pStyle w:val="14"/>
              <w:spacing w:line="266" w:lineRule="auto"/>
              <w:ind w:left="275" w:right="-15" w:hanging="166"/>
              <w:rPr>
                <w:b/>
              </w:rPr>
            </w:pPr>
            <w:r>
              <w:rPr>
                <w:b/>
              </w:rPr>
              <w:t>（</w:t>
            </w:r>
            <w:r>
              <w:rPr>
                <w:b/>
                <w:spacing w:val="-3"/>
              </w:rPr>
              <w:t>境</w:t>
            </w:r>
            <w:r>
              <w:rPr>
                <w:b/>
                <w:spacing w:val="-12"/>
              </w:rPr>
              <w:t xml:space="preserve">） </w:t>
            </w:r>
            <w:r>
              <w:rPr>
                <w:b/>
              </w:rPr>
              <w:t>费</w:t>
            </w:r>
          </w:p>
        </w:tc>
        <w:tc>
          <w:tcPr>
            <w:tcW w:w="2313" w:type="dxa"/>
            <w:gridSpan w:val="3"/>
          </w:tcPr>
          <w:p>
            <w:pPr>
              <w:pStyle w:val="14"/>
              <w:spacing w:before="7"/>
            </w:pPr>
          </w:p>
          <w:p>
            <w:pPr>
              <w:pStyle w:val="14"/>
              <w:spacing w:line="266" w:lineRule="auto"/>
              <w:ind w:left="1045" w:right="146" w:hanging="879"/>
              <w:rPr>
                <w:b/>
              </w:rPr>
            </w:pPr>
            <w:r>
              <w:rPr>
                <w:b/>
              </w:rPr>
              <w:t>公务用车购置及运行费</w:t>
            </w:r>
          </w:p>
        </w:tc>
        <w:tc>
          <w:tcPr>
            <w:tcW w:w="771" w:type="dxa"/>
            <w:vMerge w:val="restart"/>
          </w:tcPr>
          <w:p>
            <w:pPr>
              <w:pStyle w:val="14"/>
            </w:pPr>
          </w:p>
          <w:p>
            <w:pPr>
              <w:pStyle w:val="14"/>
            </w:pPr>
          </w:p>
          <w:p>
            <w:pPr>
              <w:pStyle w:val="14"/>
              <w:spacing w:before="6"/>
              <w:rPr>
                <w:sz w:val="15"/>
              </w:rPr>
            </w:pPr>
          </w:p>
          <w:p>
            <w:pPr>
              <w:pStyle w:val="14"/>
              <w:spacing w:line="266" w:lineRule="auto"/>
              <w:ind w:left="164" w:right="152"/>
              <w:jc w:val="both"/>
              <w:rPr>
                <w:b/>
              </w:rPr>
            </w:pPr>
            <w:r>
              <w:rPr>
                <w:b/>
              </w:rPr>
              <w:t>公务接待费</w:t>
            </w:r>
          </w:p>
        </w:tc>
        <w:tc>
          <w:tcPr>
            <w:tcW w:w="771" w:type="dxa"/>
            <w:vMerge w:val="restart"/>
          </w:tcPr>
          <w:p>
            <w:pPr>
              <w:pStyle w:val="14"/>
            </w:pPr>
          </w:p>
          <w:p>
            <w:pPr>
              <w:pStyle w:val="14"/>
            </w:pPr>
          </w:p>
          <w:p>
            <w:pPr>
              <w:pStyle w:val="14"/>
            </w:pPr>
          </w:p>
          <w:p>
            <w:pPr>
              <w:pStyle w:val="14"/>
              <w:spacing w:before="10"/>
              <w:rPr>
                <w:sz w:val="17"/>
              </w:rPr>
            </w:pPr>
          </w:p>
          <w:p>
            <w:pPr>
              <w:pStyle w:val="14"/>
              <w:ind w:left="164"/>
              <w:rPr>
                <w:b/>
              </w:rPr>
            </w:pPr>
            <w:r>
              <w:rPr>
                <w:b/>
              </w:rPr>
              <w:t>合计</w:t>
            </w:r>
          </w:p>
        </w:tc>
        <w:tc>
          <w:tcPr>
            <w:tcW w:w="771" w:type="dxa"/>
            <w:vMerge w:val="restart"/>
          </w:tcPr>
          <w:p>
            <w:pPr>
              <w:pStyle w:val="14"/>
            </w:pPr>
          </w:p>
          <w:p>
            <w:pPr>
              <w:pStyle w:val="14"/>
              <w:spacing w:before="3"/>
              <w:rPr>
                <w:sz w:val="25"/>
              </w:rPr>
            </w:pPr>
          </w:p>
          <w:p>
            <w:pPr>
              <w:pStyle w:val="14"/>
              <w:spacing w:before="1" w:line="266" w:lineRule="auto"/>
              <w:ind w:left="163" w:right="153"/>
              <w:rPr>
                <w:b/>
              </w:rPr>
            </w:pPr>
            <w:r>
              <w:rPr>
                <w:b/>
                <w:spacing w:val="-8"/>
              </w:rPr>
              <w:t>因公</w:t>
            </w:r>
            <w:r>
              <w:rPr>
                <w:b/>
                <w:spacing w:val="-9"/>
              </w:rPr>
              <w:t>出国</w:t>
            </w:r>
          </w:p>
          <w:p>
            <w:pPr>
              <w:pStyle w:val="14"/>
              <w:spacing w:line="266" w:lineRule="auto"/>
              <w:ind w:left="274" w:right="-15" w:hanging="166"/>
              <w:rPr>
                <w:b/>
              </w:rPr>
            </w:pPr>
            <w:r>
              <w:rPr>
                <w:b/>
              </w:rPr>
              <w:t>（境</w:t>
            </w:r>
            <w:r>
              <w:rPr>
                <w:b/>
                <w:spacing w:val="-13"/>
              </w:rPr>
              <w:t xml:space="preserve">） </w:t>
            </w:r>
            <w:r>
              <w:rPr>
                <w:b/>
              </w:rPr>
              <w:t>费</w:t>
            </w:r>
          </w:p>
        </w:tc>
        <w:tc>
          <w:tcPr>
            <w:tcW w:w="2313" w:type="dxa"/>
            <w:gridSpan w:val="3"/>
          </w:tcPr>
          <w:p>
            <w:pPr>
              <w:pStyle w:val="14"/>
              <w:spacing w:before="7"/>
            </w:pPr>
          </w:p>
          <w:p>
            <w:pPr>
              <w:pStyle w:val="14"/>
              <w:spacing w:line="266" w:lineRule="auto"/>
              <w:ind w:left="1046" w:right="148" w:hanging="881"/>
              <w:rPr>
                <w:b/>
              </w:rPr>
            </w:pPr>
            <w:r>
              <w:rPr>
                <w:b/>
              </w:rPr>
              <w:t>公务用车购置及运行费</w:t>
            </w:r>
          </w:p>
        </w:tc>
        <w:tc>
          <w:tcPr>
            <w:tcW w:w="771" w:type="dxa"/>
            <w:vMerge w:val="restart"/>
          </w:tcPr>
          <w:p>
            <w:pPr>
              <w:pStyle w:val="14"/>
            </w:pPr>
          </w:p>
          <w:p>
            <w:pPr>
              <w:pStyle w:val="14"/>
            </w:pPr>
          </w:p>
          <w:p>
            <w:pPr>
              <w:pStyle w:val="14"/>
              <w:spacing w:before="6"/>
              <w:rPr>
                <w:sz w:val="15"/>
              </w:rPr>
            </w:pPr>
          </w:p>
          <w:p>
            <w:pPr>
              <w:pStyle w:val="14"/>
              <w:spacing w:line="266" w:lineRule="auto"/>
              <w:ind w:left="163" w:right="153"/>
              <w:jc w:val="both"/>
              <w:rPr>
                <w:b/>
              </w:rPr>
            </w:pPr>
            <w:r>
              <w:rPr>
                <w:b/>
              </w:rPr>
              <w:t>公务接待费</w:t>
            </w:r>
          </w:p>
        </w:tc>
        <w:tc>
          <w:tcPr>
            <w:tcW w:w="771" w:type="dxa"/>
            <w:vMerge w:val="restart"/>
          </w:tcPr>
          <w:p>
            <w:pPr>
              <w:pStyle w:val="14"/>
            </w:pPr>
          </w:p>
          <w:p>
            <w:pPr>
              <w:pStyle w:val="14"/>
            </w:pPr>
          </w:p>
          <w:p>
            <w:pPr>
              <w:pStyle w:val="14"/>
            </w:pPr>
          </w:p>
          <w:p>
            <w:pPr>
              <w:pStyle w:val="14"/>
              <w:spacing w:before="10"/>
              <w:rPr>
                <w:sz w:val="17"/>
              </w:rPr>
            </w:pPr>
          </w:p>
          <w:p>
            <w:pPr>
              <w:pStyle w:val="14"/>
              <w:ind w:left="165"/>
              <w:rPr>
                <w:b/>
              </w:rPr>
            </w:pPr>
            <w:r>
              <w:rPr>
                <w:b/>
              </w:rPr>
              <w:t>合计</w:t>
            </w:r>
          </w:p>
        </w:tc>
        <w:tc>
          <w:tcPr>
            <w:tcW w:w="771" w:type="dxa"/>
            <w:vMerge w:val="restart"/>
          </w:tcPr>
          <w:p>
            <w:pPr>
              <w:pStyle w:val="14"/>
            </w:pPr>
          </w:p>
          <w:p>
            <w:pPr>
              <w:pStyle w:val="14"/>
              <w:spacing w:before="3"/>
              <w:rPr>
                <w:sz w:val="25"/>
              </w:rPr>
            </w:pPr>
          </w:p>
          <w:p>
            <w:pPr>
              <w:pStyle w:val="14"/>
              <w:spacing w:before="1" w:line="266" w:lineRule="auto"/>
              <w:ind w:left="164" w:right="152"/>
              <w:rPr>
                <w:b/>
              </w:rPr>
            </w:pPr>
            <w:r>
              <w:rPr>
                <w:b/>
                <w:spacing w:val="-8"/>
              </w:rPr>
              <w:t>因公</w:t>
            </w:r>
            <w:r>
              <w:rPr>
                <w:b/>
                <w:spacing w:val="-9"/>
              </w:rPr>
              <w:t>出国</w:t>
            </w:r>
          </w:p>
          <w:p>
            <w:pPr>
              <w:pStyle w:val="14"/>
              <w:spacing w:line="266" w:lineRule="auto"/>
              <w:ind w:left="275" w:right="-15" w:hanging="166"/>
              <w:rPr>
                <w:b/>
              </w:rPr>
            </w:pPr>
            <w:r>
              <w:rPr>
                <w:b/>
              </w:rPr>
              <w:t>（</w:t>
            </w:r>
            <w:r>
              <w:rPr>
                <w:b/>
                <w:spacing w:val="-3"/>
              </w:rPr>
              <w:t>境</w:t>
            </w:r>
            <w:r>
              <w:rPr>
                <w:b/>
                <w:spacing w:val="-12"/>
              </w:rPr>
              <w:t xml:space="preserve">） </w:t>
            </w:r>
            <w:r>
              <w:rPr>
                <w:b/>
              </w:rPr>
              <w:t>费</w:t>
            </w:r>
          </w:p>
        </w:tc>
        <w:tc>
          <w:tcPr>
            <w:tcW w:w="2313" w:type="dxa"/>
            <w:gridSpan w:val="3"/>
          </w:tcPr>
          <w:p>
            <w:pPr>
              <w:pStyle w:val="14"/>
              <w:spacing w:before="7"/>
            </w:pPr>
          </w:p>
          <w:p>
            <w:pPr>
              <w:pStyle w:val="14"/>
              <w:spacing w:line="266" w:lineRule="auto"/>
              <w:ind w:left="1045" w:right="146" w:hanging="879"/>
              <w:rPr>
                <w:b/>
              </w:rPr>
            </w:pPr>
            <w:r>
              <w:rPr>
                <w:b/>
              </w:rPr>
              <w:t>公务用车购置及运行费</w:t>
            </w:r>
          </w:p>
        </w:tc>
        <w:tc>
          <w:tcPr>
            <w:tcW w:w="771" w:type="dxa"/>
            <w:vMerge w:val="restart"/>
          </w:tcPr>
          <w:p>
            <w:pPr>
              <w:pStyle w:val="14"/>
            </w:pPr>
          </w:p>
          <w:p>
            <w:pPr>
              <w:pStyle w:val="14"/>
            </w:pPr>
          </w:p>
          <w:p>
            <w:pPr>
              <w:pStyle w:val="14"/>
              <w:spacing w:before="6"/>
              <w:rPr>
                <w:sz w:val="15"/>
              </w:rPr>
            </w:pPr>
          </w:p>
          <w:p>
            <w:pPr>
              <w:pStyle w:val="14"/>
              <w:spacing w:line="266" w:lineRule="auto"/>
              <w:ind w:left="164" w:right="152"/>
              <w:jc w:val="both"/>
              <w:rPr>
                <w:b/>
              </w:rPr>
            </w:pPr>
            <w:r>
              <w:rPr>
                <w:b/>
              </w:rPr>
              <w:t>公务接待费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jc w:val="center"/>
        </w:trPr>
        <w:tc>
          <w:tcPr>
            <w:tcW w:w="771" w:type="dxa"/>
            <w:vMerge w:val="continue"/>
            <w:tcBorders>
              <w:top w:val="nil"/>
            </w:tcBorders>
          </w:tcPr>
          <w:p>
            <w:pPr>
              <w:rPr>
                <w:sz w:val="2"/>
                <w:szCs w:val="2"/>
              </w:rPr>
            </w:pPr>
          </w:p>
        </w:tc>
        <w:tc>
          <w:tcPr>
            <w:tcW w:w="771" w:type="dxa"/>
            <w:vMerge w:val="continue"/>
            <w:tcBorders>
              <w:top w:val="nil"/>
            </w:tcBorders>
          </w:tcPr>
          <w:p>
            <w:pPr>
              <w:rPr>
                <w:sz w:val="2"/>
                <w:szCs w:val="2"/>
              </w:rPr>
            </w:pPr>
          </w:p>
        </w:tc>
        <w:tc>
          <w:tcPr>
            <w:tcW w:w="771" w:type="dxa"/>
          </w:tcPr>
          <w:p>
            <w:pPr>
              <w:pStyle w:val="14"/>
            </w:pPr>
          </w:p>
          <w:p>
            <w:pPr>
              <w:pStyle w:val="14"/>
              <w:spacing w:before="10"/>
              <w:rPr>
                <w:sz w:val="15"/>
              </w:rPr>
            </w:pPr>
          </w:p>
          <w:p>
            <w:pPr>
              <w:pStyle w:val="14"/>
              <w:ind w:left="164"/>
              <w:rPr>
                <w:b/>
              </w:rPr>
            </w:pPr>
            <w:r>
              <w:rPr>
                <w:b/>
              </w:rPr>
              <w:t>小计</w:t>
            </w:r>
          </w:p>
        </w:tc>
        <w:tc>
          <w:tcPr>
            <w:tcW w:w="771" w:type="dxa"/>
          </w:tcPr>
          <w:p>
            <w:pPr>
              <w:pStyle w:val="14"/>
              <w:spacing w:before="16" w:line="266" w:lineRule="auto"/>
              <w:ind w:left="163" w:right="153"/>
              <w:jc w:val="both"/>
              <w:rPr>
                <w:b/>
              </w:rPr>
            </w:pPr>
            <w:r>
              <w:rPr>
                <w:b/>
              </w:rPr>
              <w:t>公务用车购置</w:t>
            </w:r>
          </w:p>
          <w:p>
            <w:pPr>
              <w:pStyle w:val="14"/>
              <w:spacing w:line="273" w:lineRule="exact"/>
              <w:ind w:left="8"/>
              <w:jc w:val="center"/>
              <w:rPr>
                <w:b/>
              </w:rPr>
            </w:pPr>
            <w:r>
              <w:rPr>
                <w:b/>
              </w:rPr>
              <w:t>费</w:t>
            </w:r>
          </w:p>
        </w:tc>
        <w:tc>
          <w:tcPr>
            <w:tcW w:w="771" w:type="dxa"/>
          </w:tcPr>
          <w:p>
            <w:pPr>
              <w:pStyle w:val="14"/>
              <w:spacing w:before="16" w:line="266" w:lineRule="auto"/>
              <w:ind w:left="165" w:right="151"/>
              <w:jc w:val="both"/>
              <w:rPr>
                <w:b/>
              </w:rPr>
            </w:pPr>
            <w:r>
              <w:rPr>
                <w:b/>
              </w:rPr>
              <w:t>公务用车运行</w:t>
            </w:r>
          </w:p>
          <w:p>
            <w:pPr>
              <w:pStyle w:val="14"/>
              <w:spacing w:line="273" w:lineRule="exact"/>
              <w:ind w:left="7"/>
              <w:jc w:val="center"/>
              <w:rPr>
                <w:b/>
              </w:rPr>
            </w:pPr>
            <w:r>
              <w:rPr>
                <w:b/>
              </w:rPr>
              <w:t>费</w:t>
            </w:r>
          </w:p>
        </w:tc>
        <w:tc>
          <w:tcPr>
            <w:tcW w:w="771" w:type="dxa"/>
            <w:vMerge w:val="continue"/>
            <w:tcBorders>
              <w:top w:val="nil"/>
            </w:tcBorders>
          </w:tcPr>
          <w:p>
            <w:pPr>
              <w:rPr>
                <w:sz w:val="2"/>
                <w:szCs w:val="2"/>
              </w:rPr>
            </w:pPr>
          </w:p>
        </w:tc>
        <w:tc>
          <w:tcPr>
            <w:tcW w:w="771" w:type="dxa"/>
            <w:vMerge w:val="continue"/>
            <w:tcBorders>
              <w:top w:val="nil"/>
            </w:tcBorders>
          </w:tcPr>
          <w:p>
            <w:pPr>
              <w:rPr>
                <w:sz w:val="2"/>
                <w:szCs w:val="2"/>
              </w:rPr>
            </w:pPr>
          </w:p>
        </w:tc>
        <w:tc>
          <w:tcPr>
            <w:tcW w:w="771" w:type="dxa"/>
            <w:vMerge w:val="continue"/>
            <w:tcBorders>
              <w:top w:val="nil"/>
            </w:tcBorders>
          </w:tcPr>
          <w:p>
            <w:pPr>
              <w:rPr>
                <w:sz w:val="2"/>
                <w:szCs w:val="2"/>
              </w:rPr>
            </w:pPr>
          </w:p>
        </w:tc>
        <w:tc>
          <w:tcPr>
            <w:tcW w:w="771" w:type="dxa"/>
          </w:tcPr>
          <w:p>
            <w:pPr>
              <w:pStyle w:val="14"/>
            </w:pPr>
          </w:p>
          <w:p>
            <w:pPr>
              <w:pStyle w:val="14"/>
              <w:spacing w:before="10"/>
              <w:rPr>
                <w:sz w:val="15"/>
              </w:rPr>
            </w:pPr>
          </w:p>
          <w:p>
            <w:pPr>
              <w:pStyle w:val="14"/>
              <w:ind w:left="165"/>
              <w:rPr>
                <w:b/>
              </w:rPr>
            </w:pPr>
            <w:r>
              <w:rPr>
                <w:b/>
              </w:rPr>
              <w:t>小计</w:t>
            </w:r>
          </w:p>
        </w:tc>
        <w:tc>
          <w:tcPr>
            <w:tcW w:w="771" w:type="dxa"/>
          </w:tcPr>
          <w:p>
            <w:pPr>
              <w:pStyle w:val="14"/>
              <w:spacing w:before="16" w:line="266" w:lineRule="auto"/>
              <w:ind w:left="164" w:right="152"/>
              <w:jc w:val="both"/>
              <w:rPr>
                <w:b/>
              </w:rPr>
            </w:pPr>
            <w:r>
              <w:rPr>
                <w:b/>
              </w:rPr>
              <w:t>公务用车购置</w:t>
            </w:r>
          </w:p>
          <w:p>
            <w:pPr>
              <w:pStyle w:val="14"/>
              <w:spacing w:line="273" w:lineRule="exact"/>
              <w:ind w:left="10"/>
              <w:jc w:val="center"/>
              <w:rPr>
                <w:b/>
              </w:rPr>
            </w:pPr>
            <w:r>
              <w:rPr>
                <w:b/>
              </w:rPr>
              <w:t>费</w:t>
            </w:r>
          </w:p>
        </w:tc>
        <w:tc>
          <w:tcPr>
            <w:tcW w:w="771" w:type="dxa"/>
          </w:tcPr>
          <w:p>
            <w:pPr>
              <w:pStyle w:val="14"/>
              <w:spacing w:before="16" w:line="266" w:lineRule="auto"/>
              <w:ind w:left="164" w:right="152"/>
              <w:jc w:val="both"/>
              <w:rPr>
                <w:b/>
              </w:rPr>
            </w:pPr>
            <w:r>
              <w:rPr>
                <w:b/>
              </w:rPr>
              <w:t>公务用车运行</w:t>
            </w:r>
          </w:p>
          <w:p>
            <w:pPr>
              <w:pStyle w:val="14"/>
              <w:spacing w:line="273" w:lineRule="exact"/>
              <w:ind w:left="9"/>
              <w:jc w:val="center"/>
              <w:rPr>
                <w:b/>
              </w:rPr>
            </w:pPr>
            <w:r>
              <w:rPr>
                <w:b/>
              </w:rPr>
              <w:t>费</w:t>
            </w:r>
          </w:p>
        </w:tc>
        <w:tc>
          <w:tcPr>
            <w:tcW w:w="771" w:type="dxa"/>
            <w:vMerge w:val="continue"/>
            <w:tcBorders>
              <w:top w:val="nil"/>
            </w:tcBorders>
          </w:tcPr>
          <w:p>
            <w:pPr>
              <w:rPr>
                <w:sz w:val="2"/>
                <w:szCs w:val="2"/>
              </w:rPr>
            </w:pPr>
          </w:p>
        </w:tc>
        <w:tc>
          <w:tcPr>
            <w:tcW w:w="771" w:type="dxa"/>
            <w:vMerge w:val="continue"/>
            <w:tcBorders>
              <w:top w:val="nil"/>
            </w:tcBorders>
          </w:tcPr>
          <w:p>
            <w:pPr>
              <w:rPr>
                <w:sz w:val="2"/>
                <w:szCs w:val="2"/>
              </w:rPr>
            </w:pPr>
          </w:p>
        </w:tc>
        <w:tc>
          <w:tcPr>
            <w:tcW w:w="771" w:type="dxa"/>
            <w:vMerge w:val="continue"/>
            <w:tcBorders>
              <w:top w:val="nil"/>
            </w:tcBorders>
          </w:tcPr>
          <w:p>
            <w:pPr>
              <w:rPr>
                <w:sz w:val="2"/>
                <w:szCs w:val="2"/>
              </w:rPr>
            </w:pPr>
          </w:p>
        </w:tc>
        <w:tc>
          <w:tcPr>
            <w:tcW w:w="771" w:type="dxa"/>
          </w:tcPr>
          <w:p>
            <w:pPr>
              <w:pStyle w:val="14"/>
            </w:pPr>
          </w:p>
          <w:p>
            <w:pPr>
              <w:pStyle w:val="14"/>
              <w:spacing w:before="10"/>
              <w:rPr>
                <w:sz w:val="15"/>
              </w:rPr>
            </w:pPr>
          </w:p>
          <w:p>
            <w:pPr>
              <w:pStyle w:val="14"/>
              <w:ind w:left="164"/>
              <w:rPr>
                <w:b/>
              </w:rPr>
            </w:pPr>
            <w:r>
              <w:rPr>
                <w:b/>
              </w:rPr>
              <w:t>小计</w:t>
            </w:r>
          </w:p>
        </w:tc>
        <w:tc>
          <w:tcPr>
            <w:tcW w:w="771" w:type="dxa"/>
          </w:tcPr>
          <w:p>
            <w:pPr>
              <w:pStyle w:val="14"/>
              <w:spacing w:before="16" w:line="266" w:lineRule="auto"/>
              <w:ind w:left="163" w:right="153"/>
              <w:jc w:val="both"/>
              <w:rPr>
                <w:b/>
              </w:rPr>
            </w:pPr>
            <w:r>
              <w:rPr>
                <w:b/>
              </w:rPr>
              <w:t>公务用车购置</w:t>
            </w:r>
          </w:p>
          <w:p>
            <w:pPr>
              <w:pStyle w:val="14"/>
              <w:spacing w:line="273" w:lineRule="exact"/>
              <w:ind w:left="8"/>
              <w:jc w:val="center"/>
              <w:rPr>
                <w:b/>
              </w:rPr>
            </w:pPr>
            <w:r>
              <w:rPr>
                <w:b/>
              </w:rPr>
              <w:t>费</w:t>
            </w:r>
          </w:p>
        </w:tc>
        <w:tc>
          <w:tcPr>
            <w:tcW w:w="771" w:type="dxa"/>
          </w:tcPr>
          <w:p>
            <w:pPr>
              <w:pStyle w:val="14"/>
              <w:spacing w:before="16" w:line="266" w:lineRule="auto"/>
              <w:ind w:left="165" w:right="151"/>
              <w:jc w:val="both"/>
              <w:rPr>
                <w:b/>
              </w:rPr>
            </w:pPr>
            <w:r>
              <w:rPr>
                <w:b/>
              </w:rPr>
              <w:t>公务用车运行</w:t>
            </w:r>
          </w:p>
          <w:p>
            <w:pPr>
              <w:pStyle w:val="14"/>
              <w:spacing w:line="273" w:lineRule="exact"/>
              <w:ind w:left="7"/>
              <w:jc w:val="center"/>
              <w:rPr>
                <w:b/>
              </w:rPr>
            </w:pPr>
            <w:r>
              <w:rPr>
                <w:b/>
              </w:rPr>
              <w:t>费</w:t>
            </w:r>
          </w:p>
        </w:tc>
        <w:tc>
          <w:tcPr>
            <w:tcW w:w="77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jc w:val="center"/>
        </w:trPr>
        <w:tc>
          <w:tcPr>
            <w:tcW w:w="771" w:type="dxa"/>
          </w:tcPr>
          <w:p>
            <w:pPr>
              <w:pStyle w:val="14"/>
              <w:jc w:val="center"/>
              <w:rPr>
                <w:rFonts w:ascii="Times New Roman"/>
                <w:sz w:val="24"/>
              </w:rPr>
            </w:pPr>
            <w:r>
              <w:rPr>
                <w:rFonts w:hint="eastAsia" w:ascii="Times New Roman"/>
                <w:sz w:val="24"/>
              </w:rPr>
              <w:t>4</w:t>
            </w:r>
            <w:r>
              <w:rPr>
                <w:rFonts w:ascii="Times New Roman"/>
                <w:sz w:val="24"/>
              </w:rPr>
              <w:t>.00</w:t>
            </w: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r>
              <w:rPr>
                <w:rFonts w:hint="eastAsia" w:ascii="Times New Roman"/>
                <w:sz w:val="24"/>
              </w:rPr>
              <w:t>4</w:t>
            </w:r>
            <w:r>
              <w:rPr>
                <w:rFonts w:ascii="Times New Roman"/>
                <w:sz w:val="24"/>
              </w:rPr>
              <w:t>.00</w:t>
            </w:r>
          </w:p>
        </w:tc>
        <w:tc>
          <w:tcPr>
            <w:tcW w:w="771" w:type="dxa"/>
          </w:tcPr>
          <w:p>
            <w:pPr>
              <w:pStyle w:val="14"/>
              <w:jc w:val="center"/>
              <w:rPr>
                <w:rFonts w:ascii="Times New Roman"/>
                <w:sz w:val="24"/>
              </w:rPr>
            </w:pPr>
          </w:p>
        </w:tc>
        <w:tc>
          <w:tcPr>
            <w:tcW w:w="771" w:type="dxa"/>
          </w:tcPr>
          <w:p>
            <w:pPr>
              <w:pStyle w:val="14"/>
              <w:jc w:val="center"/>
              <w:rPr>
                <w:rFonts w:ascii="Times New Roman"/>
                <w:sz w:val="24"/>
              </w:rPr>
            </w:pPr>
            <w:r>
              <w:rPr>
                <w:rFonts w:hint="eastAsia" w:ascii="Times New Roman"/>
                <w:sz w:val="24"/>
                <w:lang w:val="en-US" w:eastAsia="zh-CN"/>
              </w:rPr>
              <w:t>2.2594</w:t>
            </w: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hint="eastAsia" w:ascii="Times New Roman" w:eastAsia="宋体"/>
                <w:sz w:val="24"/>
                <w:lang w:val="en-US" w:eastAsia="zh-CN"/>
              </w:rPr>
            </w:pPr>
            <w:r>
              <w:rPr>
                <w:rFonts w:hint="eastAsia" w:ascii="Times New Roman"/>
                <w:sz w:val="24"/>
                <w:lang w:val="en-US" w:eastAsia="zh-CN"/>
              </w:rPr>
              <w:t>2.2594</w:t>
            </w:r>
          </w:p>
        </w:tc>
        <w:tc>
          <w:tcPr>
            <w:tcW w:w="771" w:type="dxa"/>
          </w:tcPr>
          <w:p>
            <w:pPr>
              <w:pStyle w:val="14"/>
              <w:jc w:val="center"/>
              <w:rPr>
                <w:rFonts w:ascii="Times New Roman"/>
                <w:sz w:val="24"/>
              </w:rPr>
            </w:pPr>
          </w:p>
        </w:tc>
        <w:tc>
          <w:tcPr>
            <w:tcW w:w="771" w:type="dxa"/>
          </w:tcPr>
          <w:p>
            <w:pPr>
              <w:pStyle w:val="14"/>
              <w:jc w:val="center"/>
              <w:rPr>
                <w:rFonts w:ascii="Times New Roman"/>
                <w:sz w:val="24"/>
              </w:rPr>
            </w:pPr>
            <w:r>
              <w:rPr>
                <w:rFonts w:hint="eastAsia" w:ascii="Times New Roman"/>
                <w:sz w:val="24"/>
              </w:rPr>
              <w:t>3</w:t>
            </w:r>
            <w:r>
              <w:rPr>
                <w:rFonts w:ascii="Times New Roman"/>
                <w:sz w:val="24"/>
              </w:rPr>
              <w:t>.00</w:t>
            </w: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r>
              <w:rPr>
                <w:rFonts w:hint="eastAsia" w:ascii="Times New Roman"/>
                <w:sz w:val="24"/>
              </w:rPr>
              <w:t>3</w:t>
            </w:r>
            <w:r>
              <w:rPr>
                <w:rFonts w:ascii="Times New Roman"/>
                <w:sz w:val="24"/>
              </w:rPr>
              <w:t>.00</w:t>
            </w:r>
          </w:p>
        </w:tc>
        <w:tc>
          <w:tcPr>
            <w:tcW w:w="771" w:type="dxa"/>
          </w:tcPr>
          <w:p>
            <w:pPr>
              <w:pStyle w:val="1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jc w:val="center"/>
        </w:trPr>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jc w:val="center"/>
        </w:trPr>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jc w:val="center"/>
        </w:trPr>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jc w:val="center"/>
        </w:trPr>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c>
          <w:tcPr>
            <w:tcW w:w="771" w:type="dxa"/>
          </w:tcPr>
          <w:p>
            <w:pPr>
              <w:pStyle w:val="14"/>
              <w:jc w:val="center"/>
              <w:rPr>
                <w:rFonts w:ascii="Times New Roman"/>
                <w:sz w:val="24"/>
              </w:rPr>
            </w:pPr>
          </w:p>
        </w:tc>
      </w:tr>
    </w:tbl>
    <w:p>
      <w:pPr>
        <w:rPr>
          <w:rFonts w:hint="eastAsia" w:ascii="Times New Roman"/>
          <w:sz w:val="24"/>
        </w:rPr>
        <w:sectPr>
          <w:pgSz w:w="16840" w:h="11910" w:orient="landscape"/>
          <w:pgMar w:top="1440" w:right="1800" w:bottom="1440" w:left="1800" w:header="720" w:footer="720" w:gutter="0"/>
          <w:cols w:space="720" w:num="1"/>
          <w:docGrid w:linePitch="299" w:charSpace="0"/>
        </w:sectPr>
      </w:pPr>
    </w:p>
    <w:p>
      <w:pPr>
        <w:spacing w:line="659" w:lineRule="exact"/>
        <w:ind w:right="313" w:firstLine="723" w:firstLineChars="200"/>
        <w:rPr>
          <w:rFonts w:ascii="黑体" w:hAnsi="黑体" w:eastAsia="黑体"/>
          <w:b/>
          <w:sz w:val="36"/>
        </w:rPr>
      </w:pPr>
      <w:r>
        <w:rPr>
          <w:rFonts w:hint="eastAsia" w:ascii="黑体" w:hAnsi="黑体" w:eastAsia="黑体"/>
          <w:b/>
          <w:sz w:val="36"/>
        </w:rPr>
        <w:t>五、政府性基金预算财政拨款支出预算表</w:t>
      </w:r>
    </w:p>
    <w:p>
      <w:pPr>
        <w:spacing w:line="659" w:lineRule="exact"/>
        <w:ind w:left="839" w:right="313"/>
        <w:jc w:val="center"/>
        <w:rPr>
          <w:rFonts w:ascii="Microsoft JhengHei" w:eastAsia="Microsoft JhengHei"/>
          <w:b/>
          <w:sz w:val="36"/>
        </w:rPr>
      </w:pPr>
      <w:r>
        <w:rPr>
          <w:rFonts w:hint="eastAsia" w:ascii="Microsoft JhengHei" w:eastAsia="Microsoft JhengHei"/>
          <w:b/>
          <w:sz w:val="36"/>
        </w:rPr>
        <w:t>政府性基金预算财政拨款支出预算表</w:t>
      </w:r>
    </w:p>
    <w:p>
      <w:pPr>
        <w:pStyle w:val="6"/>
        <w:spacing w:before="109"/>
        <w:ind w:right="394"/>
        <w:jc w:val="right"/>
      </w:pPr>
      <w:r>
        <w:rPr>
          <w:w w:val="95"/>
        </w:rPr>
        <w:t>单位：万元</w:t>
      </w:r>
    </w:p>
    <w:p>
      <w:pPr>
        <w:pStyle w:val="6"/>
        <w:spacing w:before="2"/>
        <w:rPr>
          <w:sz w:val="8"/>
        </w:rPr>
      </w:pPr>
    </w:p>
    <w:tbl>
      <w:tblPr>
        <w:tblStyle w:val="12"/>
        <w:tblW w:w="141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1418"/>
        <w:gridCol w:w="1418"/>
        <w:gridCol w:w="1418"/>
        <w:gridCol w:w="1418"/>
        <w:gridCol w:w="1418"/>
        <w:gridCol w:w="1418"/>
        <w:gridCol w:w="1418"/>
        <w:gridCol w:w="1418"/>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2836" w:type="dxa"/>
            <w:gridSpan w:val="2"/>
          </w:tcPr>
          <w:p>
            <w:pPr>
              <w:pStyle w:val="14"/>
              <w:spacing w:before="172"/>
              <w:ind w:left="758"/>
              <w:rPr>
                <w:b/>
              </w:rPr>
            </w:pPr>
            <w:r>
              <w:rPr>
                <w:b/>
              </w:rPr>
              <w:t>功能分类科目</w:t>
            </w:r>
          </w:p>
        </w:tc>
        <w:tc>
          <w:tcPr>
            <w:tcW w:w="1418" w:type="dxa"/>
            <w:vMerge w:val="restart"/>
          </w:tcPr>
          <w:p>
            <w:pPr>
              <w:pStyle w:val="14"/>
            </w:pPr>
          </w:p>
          <w:p>
            <w:pPr>
              <w:pStyle w:val="14"/>
              <w:spacing w:before="154" w:line="266" w:lineRule="auto"/>
              <w:ind w:left="108" w:right="-15" w:firstLine="21"/>
              <w:rPr>
                <w:b/>
              </w:rPr>
            </w:pPr>
            <w:r>
              <w:rPr>
                <w:b/>
              </w:rPr>
              <w:t>2020</w:t>
            </w:r>
            <w:r>
              <w:rPr>
                <w:b/>
                <w:spacing w:val="-15"/>
              </w:rPr>
              <w:t xml:space="preserve"> 年执行</w:t>
            </w:r>
            <w:r>
              <w:rPr>
                <w:b/>
                <w:spacing w:val="-13"/>
              </w:rPr>
              <w:t>数</w:t>
            </w:r>
            <w:r>
              <w:rPr>
                <w:b/>
              </w:rPr>
              <w:t>（决算数</w:t>
            </w:r>
            <w:r>
              <w:rPr>
                <w:b/>
                <w:spacing w:val="-14"/>
              </w:rPr>
              <w:t>）</w:t>
            </w:r>
          </w:p>
        </w:tc>
        <w:tc>
          <w:tcPr>
            <w:tcW w:w="7090" w:type="dxa"/>
            <w:gridSpan w:val="5"/>
          </w:tcPr>
          <w:p>
            <w:pPr>
              <w:pStyle w:val="14"/>
              <w:spacing w:before="172"/>
              <w:ind w:left="2808" w:right="2794"/>
              <w:jc w:val="center"/>
              <w:rPr>
                <w:b/>
              </w:rPr>
            </w:pPr>
            <w:r>
              <w:rPr>
                <w:b/>
              </w:rPr>
              <w:t>2021 年预算数</w:t>
            </w:r>
          </w:p>
        </w:tc>
        <w:tc>
          <w:tcPr>
            <w:tcW w:w="2836" w:type="dxa"/>
            <w:gridSpan w:val="2"/>
          </w:tcPr>
          <w:p>
            <w:pPr>
              <w:pStyle w:val="14"/>
              <w:spacing w:before="16"/>
              <w:ind w:left="22"/>
              <w:jc w:val="center"/>
              <w:rPr>
                <w:b/>
              </w:rPr>
            </w:pPr>
            <w:r>
              <w:rPr>
                <w:b/>
              </w:rPr>
              <w:t>2021 年预算数与 2020 年执</w:t>
            </w:r>
          </w:p>
          <w:p>
            <w:pPr>
              <w:pStyle w:val="14"/>
              <w:spacing w:before="30" w:line="275" w:lineRule="exact"/>
              <w:ind w:left="17"/>
              <w:jc w:val="center"/>
              <w:rPr>
                <w:b/>
              </w:rPr>
            </w:pPr>
            <w:r>
              <w:rPr>
                <w:b/>
              </w:rPr>
              <w:t>行数（决算数）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jc w:val="center"/>
        </w:trPr>
        <w:tc>
          <w:tcPr>
            <w:tcW w:w="1418" w:type="dxa"/>
            <w:vMerge w:val="restart"/>
          </w:tcPr>
          <w:p>
            <w:pPr>
              <w:pStyle w:val="14"/>
            </w:pPr>
          </w:p>
          <w:p>
            <w:pPr>
              <w:pStyle w:val="14"/>
              <w:spacing w:before="149"/>
              <w:ind w:left="268"/>
              <w:rPr>
                <w:b/>
              </w:rPr>
            </w:pPr>
            <w:r>
              <w:rPr>
                <w:b/>
              </w:rPr>
              <w:t>科目编码</w:t>
            </w:r>
          </w:p>
        </w:tc>
        <w:tc>
          <w:tcPr>
            <w:tcW w:w="1418" w:type="dxa"/>
            <w:vMerge w:val="restart"/>
          </w:tcPr>
          <w:p>
            <w:pPr>
              <w:pStyle w:val="14"/>
            </w:pPr>
          </w:p>
          <w:p>
            <w:pPr>
              <w:pStyle w:val="14"/>
              <w:spacing w:before="149"/>
              <w:ind w:left="269"/>
              <w:rPr>
                <w:b/>
              </w:rPr>
            </w:pPr>
            <w:r>
              <w:rPr>
                <w:b/>
              </w:rPr>
              <w:t>科目名称</w:t>
            </w:r>
          </w:p>
        </w:tc>
        <w:tc>
          <w:tcPr>
            <w:tcW w:w="1418" w:type="dxa"/>
            <w:vMerge w:val="continue"/>
            <w:tcBorders>
              <w:top w:val="nil"/>
            </w:tcBorders>
          </w:tcPr>
          <w:p>
            <w:pPr>
              <w:rPr>
                <w:sz w:val="2"/>
                <w:szCs w:val="2"/>
              </w:rPr>
            </w:pPr>
          </w:p>
        </w:tc>
        <w:tc>
          <w:tcPr>
            <w:tcW w:w="1418" w:type="dxa"/>
            <w:vMerge w:val="restart"/>
          </w:tcPr>
          <w:p>
            <w:pPr>
              <w:pStyle w:val="14"/>
            </w:pPr>
          </w:p>
          <w:p>
            <w:pPr>
              <w:pStyle w:val="14"/>
              <w:spacing w:before="149"/>
              <w:ind w:left="135" w:right="125"/>
              <w:jc w:val="center"/>
              <w:rPr>
                <w:b/>
              </w:rPr>
            </w:pPr>
            <w:r>
              <w:rPr>
                <w:b/>
              </w:rPr>
              <w:t>合计</w:t>
            </w:r>
          </w:p>
        </w:tc>
        <w:tc>
          <w:tcPr>
            <w:tcW w:w="4254" w:type="dxa"/>
            <w:gridSpan w:val="3"/>
          </w:tcPr>
          <w:p>
            <w:pPr>
              <w:pStyle w:val="14"/>
              <w:spacing w:before="114"/>
              <w:ind w:left="1666" w:right="1654"/>
              <w:jc w:val="center"/>
              <w:rPr>
                <w:b/>
              </w:rPr>
            </w:pPr>
            <w:r>
              <w:rPr>
                <w:b/>
              </w:rPr>
              <w:t>基本支出</w:t>
            </w:r>
          </w:p>
        </w:tc>
        <w:tc>
          <w:tcPr>
            <w:tcW w:w="1418" w:type="dxa"/>
            <w:vMerge w:val="restart"/>
          </w:tcPr>
          <w:p>
            <w:pPr>
              <w:pStyle w:val="14"/>
            </w:pPr>
          </w:p>
          <w:p>
            <w:pPr>
              <w:pStyle w:val="14"/>
              <w:spacing w:before="149"/>
              <w:ind w:left="269"/>
              <w:rPr>
                <w:b/>
              </w:rPr>
            </w:pPr>
            <w:r>
              <w:rPr>
                <w:b/>
              </w:rPr>
              <w:t>项目支出</w:t>
            </w:r>
          </w:p>
        </w:tc>
        <w:tc>
          <w:tcPr>
            <w:tcW w:w="1418" w:type="dxa"/>
            <w:vMerge w:val="restart"/>
          </w:tcPr>
          <w:p>
            <w:pPr>
              <w:pStyle w:val="14"/>
            </w:pPr>
          </w:p>
          <w:p>
            <w:pPr>
              <w:pStyle w:val="14"/>
              <w:spacing w:before="149"/>
              <w:ind w:left="377"/>
              <w:rPr>
                <w:b/>
              </w:rPr>
            </w:pPr>
            <w:r>
              <w:rPr>
                <w:b/>
              </w:rPr>
              <w:t>增减额</w:t>
            </w:r>
          </w:p>
        </w:tc>
        <w:tc>
          <w:tcPr>
            <w:tcW w:w="1418" w:type="dxa"/>
            <w:vMerge w:val="restart"/>
          </w:tcPr>
          <w:p>
            <w:pPr>
              <w:pStyle w:val="14"/>
            </w:pPr>
          </w:p>
          <w:p>
            <w:pPr>
              <w:pStyle w:val="14"/>
              <w:spacing w:before="149"/>
              <w:ind w:left="433"/>
              <w:rPr>
                <w:b/>
              </w:rPr>
            </w:pPr>
            <w:r>
              <w:rPr>
                <w:b/>
              </w:rPr>
              <w:t>增减%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418" w:type="dxa"/>
          </w:tcPr>
          <w:p>
            <w:pPr>
              <w:pStyle w:val="14"/>
              <w:spacing w:before="173"/>
              <w:ind w:left="136" w:right="125"/>
              <w:jc w:val="center"/>
              <w:rPr>
                <w:b/>
              </w:rPr>
            </w:pPr>
            <w:r>
              <w:rPr>
                <w:b/>
              </w:rPr>
              <w:t>小计</w:t>
            </w:r>
          </w:p>
        </w:tc>
        <w:tc>
          <w:tcPr>
            <w:tcW w:w="1418" w:type="dxa"/>
          </w:tcPr>
          <w:p>
            <w:pPr>
              <w:pStyle w:val="14"/>
              <w:spacing w:before="173"/>
              <w:ind w:left="268"/>
              <w:rPr>
                <w:b/>
              </w:rPr>
            </w:pPr>
            <w:r>
              <w:rPr>
                <w:b/>
              </w:rPr>
              <w:t>人员经费</w:t>
            </w:r>
          </w:p>
        </w:tc>
        <w:tc>
          <w:tcPr>
            <w:tcW w:w="1418" w:type="dxa"/>
          </w:tcPr>
          <w:p>
            <w:pPr>
              <w:pStyle w:val="14"/>
              <w:spacing w:before="17"/>
              <w:ind w:left="137" w:right="125"/>
              <w:jc w:val="center"/>
              <w:rPr>
                <w:b/>
              </w:rPr>
            </w:pPr>
            <w:r>
              <w:rPr>
                <w:b/>
              </w:rPr>
              <w:t>日常公用经</w:t>
            </w:r>
          </w:p>
          <w:p>
            <w:pPr>
              <w:pStyle w:val="14"/>
              <w:spacing w:before="30" w:line="275" w:lineRule="exact"/>
              <w:ind w:left="8"/>
              <w:jc w:val="center"/>
              <w:rPr>
                <w:b/>
              </w:rPr>
            </w:pPr>
            <w:r>
              <w:rPr>
                <w:b/>
              </w:rPr>
              <w:t>费</w:t>
            </w:r>
          </w:p>
        </w:tc>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jc w:val="center"/>
        </w:trPr>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5" w:hRule="atLeast"/>
          <w:jc w:val="center"/>
        </w:trPr>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jc w:val="center"/>
        </w:trPr>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jc w:val="center"/>
        </w:trPr>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7" w:hRule="atLeast"/>
          <w:jc w:val="center"/>
        </w:trPr>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c>
          <w:tcPr>
            <w:tcW w:w="1418" w:type="dxa"/>
          </w:tcPr>
          <w:p>
            <w:pPr>
              <w:pStyle w:val="14"/>
              <w:rPr>
                <w:rFonts w:ascii="Times New Roman"/>
                <w:sz w:val="24"/>
              </w:rPr>
            </w:pPr>
          </w:p>
        </w:tc>
      </w:tr>
    </w:tbl>
    <w:p>
      <w:pPr>
        <w:rPr>
          <w:rFonts w:ascii="Times New Roman"/>
          <w:sz w:val="24"/>
        </w:rPr>
        <w:sectPr>
          <w:pgSz w:w="16840" w:h="11910" w:orient="landscape"/>
          <w:pgMar w:top="1440" w:right="1800" w:bottom="1440" w:left="1800" w:header="720" w:footer="720" w:gutter="0"/>
          <w:cols w:space="720" w:num="1"/>
          <w:docGrid w:linePitch="299" w:charSpace="0"/>
        </w:sectPr>
      </w:pPr>
    </w:p>
    <w:p>
      <w:pPr>
        <w:rPr>
          <w:sz w:val="18"/>
        </w:rPr>
        <w:sectPr>
          <w:pgSz w:w="16840" w:h="11910" w:orient="landscape"/>
          <w:pgMar w:top="1440" w:right="1800" w:bottom="1440" w:left="1800" w:header="720" w:footer="720" w:gutter="0"/>
          <w:cols w:space="720" w:num="1"/>
          <w:docGrid w:linePitch="299" w:charSpace="0"/>
        </w:sectPr>
      </w:pPr>
    </w:p>
    <w:p>
      <w:pPr>
        <w:pStyle w:val="5"/>
        <w:spacing w:line="537" w:lineRule="exact"/>
        <w:ind w:left="860"/>
        <w:rPr>
          <w:rFonts w:ascii="黑体" w:hAnsi="黑体" w:eastAsia="黑体"/>
        </w:rPr>
      </w:pPr>
      <w:r>
        <w:rPr>
          <w:rFonts w:ascii="黑体" w:hAnsi="黑体" w:eastAsia="黑体"/>
        </w:rPr>
        <w:t>六、部门收支预算总表</w:t>
      </w:r>
    </w:p>
    <w:p>
      <w:pPr>
        <w:pStyle w:val="6"/>
        <w:spacing w:before="16"/>
        <w:rPr>
          <w:rFonts w:ascii="Microsoft JhengHei"/>
          <w:b/>
          <w:sz w:val="28"/>
        </w:rPr>
      </w:pPr>
      <w:r>
        <w:br w:type="column"/>
      </w:r>
    </w:p>
    <w:p>
      <w:pPr>
        <w:spacing w:before="1"/>
        <w:ind w:left="860"/>
        <w:rPr>
          <w:rFonts w:ascii="Microsoft JhengHei" w:eastAsia="Microsoft JhengHei"/>
          <w:b/>
          <w:sz w:val="36"/>
        </w:rPr>
      </w:pPr>
      <w:r>
        <w:rPr>
          <w:rFonts w:hint="eastAsia" w:ascii="Microsoft JhengHei" w:eastAsia="Microsoft JhengHei"/>
          <w:b/>
          <w:sz w:val="36"/>
        </w:rPr>
        <w:t>部门收支预算总表</w:t>
      </w:r>
    </w:p>
    <w:p>
      <w:pPr>
        <w:pStyle w:val="6"/>
        <w:rPr>
          <w:rFonts w:ascii="Microsoft JhengHei"/>
          <w:b/>
        </w:rPr>
      </w:pPr>
      <w:r>
        <w:br w:type="column"/>
      </w:r>
    </w:p>
    <w:p>
      <w:pPr>
        <w:pStyle w:val="6"/>
        <w:spacing w:before="15"/>
        <w:rPr>
          <w:rFonts w:ascii="Microsoft JhengHei"/>
          <w:b/>
          <w:sz w:val="38"/>
        </w:rPr>
      </w:pPr>
    </w:p>
    <w:p>
      <w:pPr>
        <w:pStyle w:val="6"/>
        <w:ind w:left="860"/>
      </w:pPr>
      <w:r>
        <w:t>单位：万元</w:t>
      </w:r>
    </w:p>
    <w:p>
      <w:pPr>
        <w:sectPr>
          <w:type w:val="continuous"/>
          <w:pgSz w:w="16840" w:h="11910" w:orient="landscape"/>
          <w:pgMar w:top="1480" w:right="1120" w:bottom="280" w:left="1220" w:header="720" w:footer="720" w:gutter="0"/>
          <w:cols w:equalWidth="0" w:num="3">
            <w:col w:w="4112" w:space="733"/>
            <w:col w:w="3791" w:space="2985"/>
            <w:col w:w="2879"/>
          </w:cols>
        </w:sectPr>
      </w:pPr>
    </w:p>
    <w:p>
      <w:pPr>
        <w:pStyle w:val="6"/>
        <w:spacing w:before="3"/>
        <w:rPr>
          <w:sz w:val="8"/>
        </w:rPr>
      </w:pPr>
    </w:p>
    <w:tbl>
      <w:tblPr>
        <w:tblStyle w:val="12"/>
        <w:tblW w:w="1385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5"/>
        <w:gridCol w:w="1800"/>
        <w:gridCol w:w="5022"/>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7035" w:type="dxa"/>
            <w:gridSpan w:val="2"/>
          </w:tcPr>
          <w:p>
            <w:pPr>
              <w:pStyle w:val="14"/>
              <w:tabs>
                <w:tab w:val="left" w:pos="785"/>
              </w:tabs>
              <w:spacing w:before="33"/>
              <w:ind w:left="12"/>
              <w:jc w:val="center"/>
              <w:rPr>
                <w:b/>
              </w:rPr>
            </w:pPr>
            <w:r>
              <w:rPr>
                <w:b/>
              </w:rPr>
              <w:t>收</w:t>
            </w:r>
            <w:r>
              <w:rPr>
                <w:b/>
              </w:rPr>
              <w:tab/>
            </w:r>
            <w:r>
              <w:rPr>
                <w:b/>
              </w:rPr>
              <w:t>入</w:t>
            </w:r>
          </w:p>
        </w:tc>
        <w:tc>
          <w:tcPr>
            <w:tcW w:w="6822" w:type="dxa"/>
            <w:gridSpan w:val="2"/>
          </w:tcPr>
          <w:p>
            <w:pPr>
              <w:pStyle w:val="14"/>
              <w:tabs>
                <w:tab w:val="left" w:pos="786"/>
              </w:tabs>
              <w:spacing w:before="33"/>
              <w:ind w:left="13"/>
              <w:jc w:val="center"/>
              <w:rPr>
                <w:b/>
              </w:rPr>
            </w:pPr>
            <w:r>
              <w:rPr>
                <w:b/>
              </w:rPr>
              <w:t>支</w:t>
            </w:r>
            <w:r>
              <w:rPr>
                <w:b/>
              </w:rPr>
              <w:tab/>
            </w:r>
            <w:r>
              <w:rPr>
                <w:b/>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jc w:val="center"/>
        </w:trPr>
        <w:tc>
          <w:tcPr>
            <w:tcW w:w="5235" w:type="dxa"/>
          </w:tcPr>
          <w:p>
            <w:pPr>
              <w:pStyle w:val="14"/>
              <w:spacing w:before="32"/>
              <w:ind w:left="1804" w:right="1797"/>
              <w:jc w:val="center"/>
              <w:rPr>
                <w:b/>
              </w:rPr>
            </w:pPr>
            <w:r>
              <w:rPr>
                <w:b/>
              </w:rPr>
              <w:t>项目</w:t>
            </w:r>
          </w:p>
        </w:tc>
        <w:tc>
          <w:tcPr>
            <w:tcW w:w="1800" w:type="dxa"/>
          </w:tcPr>
          <w:p>
            <w:pPr>
              <w:pStyle w:val="14"/>
              <w:spacing w:before="32"/>
              <w:ind w:left="568"/>
              <w:rPr>
                <w:b/>
              </w:rPr>
            </w:pPr>
            <w:r>
              <w:rPr>
                <w:b/>
              </w:rPr>
              <w:t>预算数</w:t>
            </w:r>
          </w:p>
        </w:tc>
        <w:tc>
          <w:tcPr>
            <w:tcW w:w="5022" w:type="dxa"/>
          </w:tcPr>
          <w:p>
            <w:pPr>
              <w:pStyle w:val="14"/>
              <w:spacing w:before="32"/>
              <w:ind w:left="1830" w:right="1817"/>
              <w:jc w:val="center"/>
              <w:rPr>
                <w:b/>
              </w:rPr>
            </w:pPr>
            <w:r>
              <w:rPr>
                <w:b/>
              </w:rPr>
              <w:t>项目</w:t>
            </w:r>
          </w:p>
        </w:tc>
        <w:tc>
          <w:tcPr>
            <w:tcW w:w="1800" w:type="dxa"/>
          </w:tcPr>
          <w:p>
            <w:pPr>
              <w:pStyle w:val="14"/>
              <w:spacing w:before="32"/>
              <w:ind w:left="569"/>
              <w:rPr>
                <w:b/>
              </w:rPr>
            </w:pPr>
            <w:r>
              <w:rPr>
                <w:b/>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4"/>
              <w:ind w:left="108"/>
            </w:pPr>
            <w:r>
              <w:t>一、财政拨款预算收入</w:t>
            </w:r>
          </w:p>
        </w:tc>
        <w:tc>
          <w:tcPr>
            <w:tcW w:w="1800" w:type="dxa"/>
          </w:tcPr>
          <w:p>
            <w:pPr>
              <w:pStyle w:val="14"/>
              <w:jc w:val="center"/>
              <w:rPr>
                <w:rFonts w:ascii="Times New Roman"/>
              </w:rPr>
            </w:pPr>
            <w:r>
              <w:rPr>
                <w:rFonts w:hint="eastAsia" w:ascii="Times New Roman"/>
              </w:rPr>
              <w:t>9</w:t>
            </w:r>
            <w:r>
              <w:rPr>
                <w:rFonts w:ascii="Times New Roman"/>
              </w:rPr>
              <w:t>69.49</w:t>
            </w:r>
          </w:p>
        </w:tc>
        <w:tc>
          <w:tcPr>
            <w:tcW w:w="5022" w:type="dxa"/>
          </w:tcPr>
          <w:p>
            <w:pPr>
              <w:pStyle w:val="14"/>
              <w:spacing w:before="34"/>
              <w:ind w:left="107"/>
            </w:pPr>
            <w:r>
              <w:t>一、行政支出</w:t>
            </w:r>
          </w:p>
        </w:tc>
        <w:tc>
          <w:tcPr>
            <w:tcW w:w="1800" w:type="dxa"/>
          </w:tcPr>
          <w:p>
            <w:pPr>
              <w:pStyle w:val="14"/>
              <w:jc w:val="center"/>
              <w:rPr>
                <w:rFonts w:ascii="Times New Roman"/>
              </w:rPr>
            </w:pPr>
            <w:r>
              <w:rPr>
                <w:rFonts w:hint="eastAsia" w:ascii="Times New Roman"/>
              </w:rPr>
              <w:t>9</w:t>
            </w:r>
            <w:r>
              <w:rPr>
                <w:rFonts w:ascii="Times New Roman"/>
              </w:rPr>
              <w:t>69.49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jc w:val="center"/>
        </w:trPr>
        <w:tc>
          <w:tcPr>
            <w:tcW w:w="5235" w:type="dxa"/>
          </w:tcPr>
          <w:p>
            <w:pPr>
              <w:pStyle w:val="14"/>
              <w:spacing w:before="33"/>
              <w:ind w:left="547"/>
            </w:pPr>
            <w:r>
              <w:t>（1）一般公共预算财政拨款收入</w:t>
            </w:r>
          </w:p>
        </w:tc>
        <w:tc>
          <w:tcPr>
            <w:tcW w:w="1800" w:type="dxa"/>
          </w:tcPr>
          <w:p>
            <w:pPr>
              <w:pStyle w:val="14"/>
              <w:jc w:val="center"/>
              <w:rPr>
                <w:rFonts w:ascii="Times New Roman"/>
              </w:rPr>
            </w:pPr>
            <w:r>
              <w:rPr>
                <w:rFonts w:hint="eastAsia" w:ascii="Times New Roman"/>
              </w:rPr>
              <w:t>9</w:t>
            </w:r>
            <w:r>
              <w:rPr>
                <w:rFonts w:ascii="Times New Roman"/>
              </w:rPr>
              <w:t>69.49</w:t>
            </w:r>
          </w:p>
        </w:tc>
        <w:tc>
          <w:tcPr>
            <w:tcW w:w="5022" w:type="dxa"/>
          </w:tcPr>
          <w:p>
            <w:pPr>
              <w:pStyle w:val="14"/>
              <w:spacing w:before="35"/>
              <w:ind w:left="1427"/>
            </w:pPr>
            <w:r>
              <w:t>其中：财政拨款支出</w:t>
            </w:r>
          </w:p>
        </w:tc>
        <w:tc>
          <w:tcPr>
            <w:tcW w:w="1800" w:type="dxa"/>
          </w:tcPr>
          <w:p>
            <w:pPr>
              <w:pStyle w:val="14"/>
              <w:jc w:val="center"/>
              <w:rPr>
                <w:rFonts w:ascii="Times New Roman"/>
              </w:rPr>
            </w:pPr>
            <w:r>
              <w:rPr>
                <w:rFonts w:hint="eastAsia" w:ascii="Times New Roman"/>
              </w:rPr>
              <w:t>9</w:t>
            </w:r>
            <w:r>
              <w:rPr>
                <w:rFonts w:ascii="Times New Roman"/>
              </w:rPr>
              <w:t>69.49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2"/>
              <w:ind w:left="547"/>
            </w:pPr>
            <w:r>
              <w:t>（2） 政府性基金预算财政拨款收入</w:t>
            </w:r>
          </w:p>
        </w:tc>
        <w:tc>
          <w:tcPr>
            <w:tcW w:w="1800" w:type="dxa"/>
          </w:tcPr>
          <w:p>
            <w:pPr>
              <w:pStyle w:val="14"/>
              <w:jc w:val="center"/>
              <w:rPr>
                <w:rFonts w:ascii="Times New Roman"/>
              </w:rPr>
            </w:pPr>
          </w:p>
        </w:tc>
        <w:tc>
          <w:tcPr>
            <w:tcW w:w="5022" w:type="dxa"/>
          </w:tcPr>
          <w:p>
            <w:pPr>
              <w:pStyle w:val="14"/>
              <w:spacing w:before="35"/>
              <w:ind w:right="942"/>
              <w:jc w:val="right"/>
            </w:pPr>
            <w:r>
              <w:t>非同级财政拨款支出</w:t>
            </w:r>
          </w:p>
        </w:tc>
        <w:tc>
          <w:tcPr>
            <w:tcW w:w="180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4"/>
              <w:ind w:left="108"/>
            </w:pPr>
            <w:r>
              <w:t>二、事业预算收入</w:t>
            </w:r>
          </w:p>
        </w:tc>
        <w:tc>
          <w:tcPr>
            <w:tcW w:w="1800" w:type="dxa"/>
          </w:tcPr>
          <w:p>
            <w:pPr>
              <w:pStyle w:val="14"/>
              <w:jc w:val="center"/>
              <w:rPr>
                <w:rFonts w:ascii="Times New Roman"/>
              </w:rPr>
            </w:pPr>
          </w:p>
        </w:tc>
        <w:tc>
          <w:tcPr>
            <w:tcW w:w="5022" w:type="dxa"/>
          </w:tcPr>
          <w:p>
            <w:pPr>
              <w:pStyle w:val="14"/>
              <w:spacing w:before="34"/>
              <w:ind w:left="107"/>
            </w:pPr>
            <w:r>
              <w:t>二、事业支出</w:t>
            </w:r>
          </w:p>
        </w:tc>
        <w:tc>
          <w:tcPr>
            <w:tcW w:w="180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3"/>
              <w:ind w:left="547"/>
            </w:pPr>
            <w:r>
              <w:t>其中：非同级财政拨款（科研及辅助活动）</w:t>
            </w:r>
          </w:p>
        </w:tc>
        <w:tc>
          <w:tcPr>
            <w:tcW w:w="1800" w:type="dxa"/>
          </w:tcPr>
          <w:p>
            <w:pPr>
              <w:pStyle w:val="14"/>
              <w:jc w:val="center"/>
              <w:rPr>
                <w:rFonts w:ascii="Times New Roman"/>
              </w:rPr>
            </w:pPr>
          </w:p>
        </w:tc>
        <w:tc>
          <w:tcPr>
            <w:tcW w:w="5022" w:type="dxa"/>
          </w:tcPr>
          <w:p>
            <w:pPr>
              <w:pStyle w:val="14"/>
              <w:spacing w:before="36"/>
              <w:ind w:left="1427"/>
            </w:pPr>
            <w:r>
              <w:t>其中：财政拨款支出</w:t>
            </w:r>
          </w:p>
        </w:tc>
        <w:tc>
          <w:tcPr>
            <w:tcW w:w="180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jc w:val="center"/>
        </w:trPr>
        <w:tc>
          <w:tcPr>
            <w:tcW w:w="5235" w:type="dxa"/>
          </w:tcPr>
          <w:p>
            <w:pPr>
              <w:pStyle w:val="14"/>
              <w:spacing w:before="32"/>
              <w:ind w:left="1207"/>
            </w:pPr>
            <w:r>
              <w:t>纳入财政专户管理的非税收入</w:t>
            </w:r>
          </w:p>
        </w:tc>
        <w:tc>
          <w:tcPr>
            <w:tcW w:w="1800" w:type="dxa"/>
          </w:tcPr>
          <w:p>
            <w:pPr>
              <w:pStyle w:val="14"/>
              <w:jc w:val="center"/>
              <w:rPr>
                <w:rFonts w:ascii="Times New Roman"/>
              </w:rPr>
            </w:pPr>
          </w:p>
        </w:tc>
        <w:tc>
          <w:tcPr>
            <w:tcW w:w="5022" w:type="dxa"/>
          </w:tcPr>
          <w:p>
            <w:pPr>
              <w:pStyle w:val="14"/>
              <w:spacing w:before="35"/>
              <w:ind w:right="942"/>
              <w:jc w:val="right"/>
            </w:pPr>
            <w:r>
              <w:t>非同级财政拨款支出</w:t>
            </w:r>
          </w:p>
        </w:tc>
        <w:tc>
          <w:tcPr>
            <w:tcW w:w="180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4"/>
              <w:ind w:left="108"/>
            </w:pPr>
            <w:r>
              <w:t>三、上级补助预算收入</w:t>
            </w:r>
          </w:p>
        </w:tc>
        <w:tc>
          <w:tcPr>
            <w:tcW w:w="1800" w:type="dxa"/>
          </w:tcPr>
          <w:p>
            <w:pPr>
              <w:pStyle w:val="14"/>
              <w:jc w:val="center"/>
              <w:rPr>
                <w:rFonts w:ascii="Times New Roman"/>
              </w:rPr>
            </w:pPr>
          </w:p>
        </w:tc>
        <w:tc>
          <w:tcPr>
            <w:tcW w:w="5022" w:type="dxa"/>
          </w:tcPr>
          <w:p>
            <w:pPr>
              <w:pStyle w:val="14"/>
              <w:spacing w:before="34"/>
              <w:ind w:left="107"/>
            </w:pPr>
            <w:r>
              <w:t>三、经营支出</w:t>
            </w:r>
          </w:p>
        </w:tc>
        <w:tc>
          <w:tcPr>
            <w:tcW w:w="180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3"/>
              <w:ind w:left="108"/>
            </w:pPr>
            <w:r>
              <w:t>四、附属单位上缴预算收入</w:t>
            </w:r>
          </w:p>
        </w:tc>
        <w:tc>
          <w:tcPr>
            <w:tcW w:w="1800" w:type="dxa"/>
          </w:tcPr>
          <w:p>
            <w:pPr>
              <w:pStyle w:val="14"/>
              <w:jc w:val="center"/>
              <w:rPr>
                <w:rFonts w:ascii="Times New Roman"/>
              </w:rPr>
            </w:pPr>
          </w:p>
        </w:tc>
        <w:tc>
          <w:tcPr>
            <w:tcW w:w="5022" w:type="dxa"/>
          </w:tcPr>
          <w:p>
            <w:pPr>
              <w:pStyle w:val="14"/>
              <w:spacing w:before="33"/>
              <w:ind w:left="107"/>
            </w:pPr>
            <w:r>
              <w:t>四、上缴上级支出</w:t>
            </w:r>
          </w:p>
        </w:tc>
        <w:tc>
          <w:tcPr>
            <w:tcW w:w="180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2"/>
              <w:ind w:left="108"/>
            </w:pPr>
            <w:r>
              <w:t>五、经营预算收入</w:t>
            </w:r>
          </w:p>
        </w:tc>
        <w:tc>
          <w:tcPr>
            <w:tcW w:w="1800" w:type="dxa"/>
          </w:tcPr>
          <w:p>
            <w:pPr>
              <w:pStyle w:val="14"/>
              <w:jc w:val="center"/>
              <w:rPr>
                <w:rFonts w:ascii="Times New Roman"/>
              </w:rPr>
            </w:pPr>
          </w:p>
        </w:tc>
        <w:tc>
          <w:tcPr>
            <w:tcW w:w="5022" w:type="dxa"/>
          </w:tcPr>
          <w:p>
            <w:pPr>
              <w:pStyle w:val="14"/>
              <w:spacing w:before="32"/>
              <w:ind w:left="107"/>
            </w:pPr>
            <w:r>
              <w:t>五、对附属单位补助支出</w:t>
            </w:r>
          </w:p>
        </w:tc>
        <w:tc>
          <w:tcPr>
            <w:tcW w:w="180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4"/>
              <w:ind w:left="108"/>
            </w:pPr>
            <w:r>
              <w:t>六、债务预算收入</w:t>
            </w:r>
          </w:p>
        </w:tc>
        <w:tc>
          <w:tcPr>
            <w:tcW w:w="1800" w:type="dxa"/>
          </w:tcPr>
          <w:p>
            <w:pPr>
              <w:pStyle w:val="14"/>
              <w:jc w:val="center"/>
              <w:rPr>
                <w:rFonts w:ascii="Times New Roman"/>
              </w:rPr>
            </w:pPr>
          </w:p>
        </w:tc>
        <w:tc>
          <w:tcPr>
            <w:tcW w:w="5022" w:type="dxa"/>
          </w:tcPr>
          <w:p>
            <w:pPr>
              <w:pStyle w:val="14"/>
              <w:spacing w:before="34"/>
              <w:ind w:left="107"/>
            </w:pPr>
            <w:r>
              <w:t>六、投资支出</w:t>
            </w:r>
          </w:p>
        </w:tc>
        <w:tc>
          <w:tcPr>
            <w:tcW w:w="180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jc w:val="center"/>
        </w:trPr>
        <w:tc>
          <w:tcPr>
            <w:tcW w:w="5235" w:type="dxa"/>
          </w:tcPr>
          <w:p>
            <w:pPr>
              <w:pStyle w:val="14"/>
              <w:spacing w:before="33"/>
              <w:ind w:left="108"/>
            </w:pPr>
            <w:r>
              <w:t>七、非同级财政拨款预算收入</w:t>
            </w:r>
          </w:p>
        </w:tc>
        <w:tc>
          <w:tcPr>
            <w:tcW w:w="1800" w:type="dxa"/>
          </w:tcPr>
          <w:p>
            <w:pPr>
              <w:pStyle w:val="14"/>
              <w:jc w:val="center"/>
              <w:rPr>
                <w:rFonts w:ascii="Times New Roman"/>
              </w:rPr>
            </w:pPr>
          </w:p>
        </w:tc>
        <w:tc>
          <w:tcPr>
            <w:tcW w:w="5022" w:type="dxa"/>
          </w:tcPr>
          <w:p>
            <w:pPr>
              <w:pStyle w:val="14"/>
              <w:spacing w:before="33"/>
              <w:ind w:left="107"/>
            </w:pPr>
            <w:r>
              <w:t>七、债务还本支出</w:t>
            </w:r>
          </w:p>
        </w:tc>
        <w:tc>
          <w:tcPr>
            <w:tcW w:w="180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2"/>
              <w:ind w:left="108"/>
            </w:pPr>
            <w:r>
              <w:t>八、投资预算收益</w:t>
            </w:r>
          </w:p>
        </w:tc>
        <w:tc>
          <w:tcPr>
            <w:tcW w:w="1800" w:type="dxa"/>
          </w:tcPr>
          <w:p>
            <w:pPr>
              <w:pStyle w:val="14"/>
              <w:jc w:val="center"/>
              <w:rPr>
                <w:rFonts w:ascii="Times New Roman"/>
              </w:rPr>
            </w:pPr>
          </w:p>
        </w:tc>
        <w:tc>
          <w:tcPr>
            <w:tcW w:w="5022" w:type="dxa"/>
          </w:tcPr>
          <w:p>
            <w:pPr>
              <w:pStyle w:val="14"/>
              <w:spacing w:before="32"/>
              <w:ind w:left="107"/>
            </w:pPr>
            <w:r>
              <w:t>八、其他支出</w:t>
            </w:r>
          </w:p>
        </w:tc>
        <w:tc>
          <w:tcPr>
            <w:tcW w:w="180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4"/>
              <w:ind w:left="108"/>
            </w:pPr>
            <w:r>
              <w:t>九、其他预算收入</w:t>
            </w:r>
          </w:p>
        </w:tc>
        <w:tc>
          <w:tcPr>
            <w:tcW w:w="1800" w:type="dxa"/>
          </w:tcPr>
          <w:p>
            <w:pPr>
              <w:pStyle w:val="14"/>
              <w:jc w:val="center"/>
              <w:rPr>
                <w:rFonts w:ascii="Times New Roman"/>
              </w:rPr>
            </w:pPr>
          </w:p>
        </w:tc>
        <w:tc>
          <w:tcPr>
            <w:tcW w:w="5022" w:type="dxa"/>
          </w:tcPr>
          <w:p>
            <w:pPr>
              <w:pStyle w:val="14"/>
              <w:rPr>
                <w:rFonts w:ascii="Times New Roman"/>
              </w:rPr>
            </w:pPr>
          </w:p>
        </w:tc>
        <w:tc>
          <w:tcPr>
            <w:tcW w:w="180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rPr>
                <w:rFonts w:ascii="Times New Roman"/>
              </w:rPr>
            </w:pPr>
          </w:p>
        </w:tc>
        <w:tc>
          <w:tcPr>
            <w:tcW w:w="1800" w:type="dxa"/>
          </w:tcPr>
          <w:p>
            <w:pPr>
              <w:pStyle w:val="14"/>
              <w:jc w:val="center"/>
              <w:rPr>
                <w:rFonts w:ascii="Times New Roman"/>
              </w:rPr>
            </w:pPr>
          </w:p>
        </w:tc>
        <w:tc>
          <w:tcPr>
            <w:tcW w:w="5022" w:type="dxa"/>
          </w:tcPr>
          <w:p>
            <w:pPr>
              <w:pStyle w:val="14"/>
              <w:rPr>
                <w:rFonts w:ascii="Times New Roman"/>
              </w:rPr>
            </w:pPr>
          </w:p>
        </w:tc>
        <w:tc>
          <w:tcPr>
            <w:tcW w:w="1800" w:type="dxa"/>
          </w:tcPr>
          <w:p>
            <w:pPr>
              <w:pStyle w:val="14"/>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2"/>
              <w:ind w:left="1804" w:right="1797"/>
              <w:jc w:val="center"/>
            </w:pPr>
            <w:r>
              <w:t>本年收入合计</w:t>
            </w:r>
          </w:p>
        </w:tc>
        <w:tc>
          <w:tcPr>
            <w:tcW w:w="1800" w:type="dxa"/>
          </w:tcPr>
          <w:p>
            <w:pPr>
              <w:pStyle w:val="14"/>
              <w:jc w:val="center"/>
              <w:rPr>
                <w:rFonts w:ascii="Times New Roman"/>
              </w:rPr>
            </w:pPr>
            <w:r>
              <w:rPr>
                <w:rFonts w:hint="eastAsia" w:ascii="Times New Roman"/>
              </w:rPr>
              <w:t>9</w:t>
            </w:r>
            <w:r>
              <w:rPr>
                <w:rFonts w:ascii="Times New Roman"/>
              </w:rPr>
              <w:t>69.49</w:t>
            </w:r>
          </w:p>
        </w:tc>
        <w:tc>
          <w:tcPr>
            <w:tcW w:w="5022" w:type="dxa"/>
          </w:tcPr>
          <w:p>
            <w:pPr>
              <w:pStyle w:val="14"/>
              <w:spacing w:before="32"/>
              <w:ind w:left="1830" w:right="1822"/>
              <w:jc w:val="center"/>
            </w:pPr>
            <w:r>
              <w:t>本年支出合计</w:t>
            </w:r>
          </w:p>
        </w:tc>
        <w:tc>
          <w:tcPr>
            <w:tcW w:w="1800" w:type="dxa"/>
          </w:tcPr>
          <w:p>
            <w:pPr>
              <w:pStyle w:val="14"/>
              <w:jc w:val="center"/>
              <w:rPr>
                <w:rFonts w:ascii="Times New Roman"/>
              </w:rPr>
            </w:pPr>
            <w:r>
              <w:rPr>
                <w:rFonts w:hint="eastAsia" w:ascii="Times New Roman"/>
              </w:rPr>
              <w:t>9</w:t>
            </w:r>
            <w:r>
              <w:rPr>
                <w:rFonts w:ascii="Times New Roman"/>
              </w:rPr>
              <w:t>69.49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3" w:hRule="atLeast"/>
          <w:jc w:val="center"/>
        </w:trPr>
        <w:tc>
          <w:tcPr>
            <w:tcW w:w="5235" w:type="dxa"/>
          </w:tcPr>
          <w:p>
            <w:pPr>
              <w:pStyle w:val="14"/>
              <w:rPr>
                <w:rFonts w:ascii="Times New Roman"/>
              </w:rPr>
            </w:pPr>
          </w:p>
        </w:tc>
        <w:tc>
          <w:tcPr>
            <w:tcW w:w="1800" w:type="dxa"/>
          </w:tcPr>
          <w:p>
            <w:pPr>
              <w:pStyle w:val="14"/>
              <w:jc w:val="center"/>
              <w:rPr>
                <w:rFonts w:ascii="Times New Roman"/>
              </w:rPr>
            </w:pPr>
          </w:p>
        </w:tc>
        <w:tc>
          <w:tcPr>
            <w:tcW w:w="5022" w:type="dxa"/>
          </w:tcPr>
          <w:p>
            <w:pPr>
              <w:pStyle w:val="14"/>
              <w:rPr>
                <w:rFonts w:ascii="Times New Roman"/>
              </w:rPr>
            </w:pPr>
          </w:p>
        </w:tc>
        <w:tc>
          <w:tcPr>
            <w:tcW w:w="1800" w:type="dxa"/>
          </w:tcPr>
          <w:p>
            <w:pPr>
              <w:pStyle w:val="14"/>
              <w:jc w:val="center"/>
              <w:rPr>
                <w:rFonts w:ascii="Times New Roman"/>
              </w:rPr>
            </w:pPr>
          </w:p>
        </w:tc>
      </w:tr>
    </w:tbl>
    <w:p>
      <w:pPr>
        <w:rPr>
          <w:rFonts w:ascii="Times New Roman"/>
        </w:rPr>
        <w:sectPr>
          <w:type w:val="continuous"/>
          <w:pgSz w:w="16840" w:h="11910" w:orient="landscape"/>
          <w:pgMar w:top="1480" w:right="1120" w:bottom="280" w:left="1220" w:header="720" w:footer="720" w:gutter="0"/>
          <w:cols w:space="720" w:num="1"/>
        </w:sectPr>
      </w:pPr>
    </w:p>
    <w:tbl>
      <w:tblPr>
        <w:tblStyle w:val="12"/>
        <w:tblW w:w="1385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5"/>
        <w:gridCol w:w="1800"/>
        <w:gridCol w:w="5022"/>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jc w:val="center"/>
        </w:trPr>
        <w:tc>
          <w:tcPr>
            <w:tcW w:w="5235" w:type="dxa"/>
          </w:tcPr>
          <w:p>
            <w:pPr>
              <w:pStyle w:val="14"/>
              <w:spacing w:before="33"/>
              <w:ind w:left="108"/>
            </w:pPr>
            <w:r>
              <w:t>十、上年结转</w:t>
            </w:r>
          </w:p>
        </w:tc>
        <w:tc>
          <w:tcPr>
            <w:tcW w:w="1800" w:type="dxa"/>
          </w:tcPr>
          <w:p>
            <w:pPr>
              <w:pStyle w:val="14"/>
              <w:rPr>
                <w:rFonts w:ascii="Times New Roman"/>
              </w:rPr>
            </w:pPr>
          </w:p>
        </w:tc>
        <w:tc>
          <w:tcPr>
            <w:tcW w:w="5022" w:type="dxa"/>
          </w:tcPr>
          <w:p>
            <w:pPr>
              <w:pStyle w:val="14"/>
              <w:spacing w:before="33"/>
              <w:ind w:left="107"/>
            </w:pPr>
            <w:r>
              <w:t>九、年末结转结余</w:t>
            </w:r>
          </w:p>
        </w:tc>
        <w:tc>
          <w:tcPr>
            <w:tcW w:w="180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2"/>
              <w:ind w:left="547"/>
            </w:pPr>
            <w:r>
              <w:t>（1）财政拨款结转</w:t>
            </w:r>
          </w:p>
        </w:tc>
        <w:tc>
          <w:tcPr>
            <w:tcW w:w="1800" w:type="dxa"/>
          </w:tcPr>
          <w:p>
            <w:pPr>
              <w:pStyle w:val="14"/>
              <w:rPr>
                <w:rFonts w:ascii="Times New Roman"/>
              </w:rPr>
            </w:pPr>
          </w:p>
        </w:tc>
        <w:tc>
          <w:tcPr>
            <w:tcW w:w="5022" w:type="dxa"/>
          </w:tcPr>
          <w:p>
            <w:pPr>
              <w:pStyle w:val="14"/>
              <w:spacing w:before="32"/>
              <w:ind w:left="546"/>
            </w:pPr>
            <w:r>
              <w:t>（1）财政拨款结转</w:t>
            </w:r>
          </w:p>
        </w:tc>
        <w:tc>
          <w:tcPr>
            <w:tcW w:w="180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4"/>
              <w:ind w:left="1207"/>
            </w:pPr>
            <w:r>
              <w:t>其中：一般公共预算财政拨款收入</w:t>
            </w:r>
          </w:p>
        </w:tc>
        <w:tc>
          <w:tcPr>
            <w:tcW w:w="1800" w:type="dxa"/>
          </w:tcPr>
          <w:p>
            <w:pPr>
              <w:pStyle w:val="14"/>
              <w:rPr>
                <w:rFonts w:ascii="Times New Roman"/>
              </w:rPr>
            </w:pPr>
          </w:p>
        </w:tc>
        <w:tc>
          <w:tcPr>
            <w:tcW w:w="5022" w:type="dxa"/>
          </w:tcPr>
          <w:p>
            <w:pPr>
              <w:pStyle w:val="14"/>
              <w:spacing w:before="34"/>
              <w:ind w:left="1206"/>
            </w:pPr>
            <w:r>
              <w:t>其中：一般公共预算财政拨款收入</w:t>
            </w:r>
          </w:p>
        </w:tc>
        <w:tc>
          <w:tcPr>
            <w:tcW w:w="180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jc w:val="center"/>
        </w:trPr>
        <w:tc>
          <w:tcPr>
            <w:tcW w:w="5235" w:type="dxa"/>
          </w:tcPr>
          <w:p>
            <w:pPr>
              <w:pStyle w:val="14"/>
              <w:spacing w:before="33"/>
              <w:ind w:right="494"/>
              <w:jc w:val="right"/>
            </w:pPr>
            <w:r>
              <w:t>政府性基金预算财政拨款收入</w:t>
            </w:r>
          </w:p>
        </w:tc>
        <w:tc>
          <w:tcPr>
            <w:tcW w:w="1800" w:type="dxa"/>
          </w:tcPr>
          <w:p>
            <w:pPr>
              <w:pStyle w:val="14"/>
              <w:rPr>
                <w:rFonts w:ascii="Times New Roman"/>
              </w:rPr>
            </w:pPr>
          </w:p>
        </w:tc>
        <w:tc>
          <w:tcPr>
            <w:tcW w:w="5022" w:type="dxa"/>
          </w:tcPr>
          <w:p>
            <w:pPr>
              <w:pStyle w:val="14"/>
              <w:spacing w:before="33"/>
              <w:ind w:right="282"/>
              <w:jc w:val="right"/>
            </w:pPr>
            <w:r>
              <w:t>政府性基金预算财政拨款收入</w:t>
            </w:r>
          </w:p>
        </w:tc>
        <w:tc>
          <w:tcPr>
            <w:tcW w:w="180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2"/>
              <w:ind w:left="547"/>
            </w:pPr>
            <w:r>
              <w:t>（2）非财政拨款结转</w:t>
            </w:r>
          </w:p>
        </w:tc>
        <w:tc>
          <w:tcPr>
            <w:tcW w:w="1800" w:type="dxa"/>
          </w:tcPr>
          <w:p>
            <w:pPr>
              <w:pStyle w:val="14"/>
              <w:rPr>
                <w:rFonts w:ascii="Times New Roman"/>
              </w:rPr>
            </w:pPr>
          </w:p>
        </w:tc>
        <w:tc>
          <w:tcPr>
            <w:tcW w:w="5022" w:type="dxa"/>
          </w:tcPr>
          <w:p>
            <w:pPr>
              <w:pStyle w:val="14"/>
              <w:spacing w:before="32"/>
              <w:ind w:left="546"/>
            </w:pPr>
            <w:r>
              <w:t>（2）财政拨款结余</w:t>
            </w:r>
          </w:p>
        </w:tc>
        <w:tc>
          <w:tcPr>
            <w:tcW w:w="180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jc w:val="center"/>
        </w:trPr>
        <w:tc>
          <w:tcPr>
            <w:tcW w:w="5235" w:type="dxa"/>
          </w:tcPr>
          <w:p>
            <w:pPr>
              <w:pStyle w:val="14"/>
              <w:spacing w:before="34"/>
              <w:ind w:left="1207"/>
            </w:pPr>
            <w:r>
              <w:t>其中：本级横向财政拨款</w:t>
            </w:r>
          </w:p>
        </w:tc>
        <w:tc>
          <w:tcPr>
            <w:tcW w:w="1800" w:type="dxa"/>
          </w:tcPr>
          <w:p>
            <w:pPr>
              <w:pStyle w:val="14"/>
              <w:rPr>
                <w:rFonts w:ascii="Times New Roman"/>
              </w:rPr>
            </w:pPr>
          </w:p>
        </w:tc>
        <w:tc>
          <w:tcPr>
            <w:tcW w:w="5022" w:type="dxa"/>
          </w:tcPr>
          <w:p>
            <w:pPr>
              <w:pStyle w:val="14"/>
              <w:spacing w:before="34"/>
              <w:ind w:left="1206"/>
            </w:pPr>
            <w:r>
              <w:t>其中：一般公共预算财政拨款收入</w:t>
            </w:r>
          </w:p>
        </w:tc>
        <w:tc>
          <w:tcPr>
            <w:tcW w:w="180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3"/>
              <w:ind w:left="1848" w:right="1797"/>
              <w:jc w:val="center"/>
            </w:pPr>
            <w:r>
              <w:t>非本级财政拨款</w:t>
            </w:r>
          </w:p>
        </w:tc>
        <w:tc>
          <w:tcPr>
            <w:tcW w:w="1800" w:type="dxa"/>
          </w:tcPr>
          <w:p>
            <w:pPr>
              <w:pStyle w:val="14"/>
              <w:rPr>
                <w:rFonts w:ascii="Times New Roman"/>
              </w:rPr>
            </w:pPr>
          </w:p>
        </w:tc>
        <w:tc>
          <w:tcPr>
            <w:tcW w:w="5022" w:type="dxa"/>
          </w:tcPr>
          <w:p>
            <w:pPr>
              <w:pStyle w:val="14"/>
              <w:spacing w:before="33"/>
              <w:ind w:right="282"/>
              <w:jc w:val="right"/>
            </w:pPr>
            <w:r>
              <w:t>政府性基金预算财政拨款收入</w:t>
            </w:r>
          </w:p>
        </w:tc>
        <w:tc>
          <w:tcPr>
            <w:tcW w:w="180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2"/>
              <w:ind w:left="108"/>
            </w:pPr>
            <w:r>
              <w:t>十一、上年结余</w:t>
            </w:r>
          </w:p>
        </w:tc>
        <w:tc>
          <w:tcPr>
            <w:tcW w:w="1800" w:type="dxa"/>
          </w:tcPr>
          <w:p>
            <w:pPr>
              <w:pStyle w:val="14"/>
              <w:rPr>
                <w:rFonts w:ascii="Times New Roman"/>
              </w:rPr>
            </w:pPr>
          </w:p>
        </w:tc>
        <w:tc>
          <w:tcPr>
            <w:tcW w:w="5022" w:type="dxa"/>
          </w:tcPr>
          <w:p>
            <w:pPr>
              <w:pStyle w:val="14"/>
              <w:spacing w:before="32"/>
              <w:ind w:left="546"/>
            </w:pPr>
            <w:r>
              <w:t>（3）非财政拨款结转</w:t>
            </w:r>
          </w:p>
        </w:tc>
        <w:tc>
          <w:tcPr>
            <w:tcW w:w="180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jc w:val="center"/>
        </w:trPr>
        <w:tc>
          <w:tcPr>
            <w:tcW w:w="5235" w:type="dxa"/>
          </w:tcPr>
          <w:p>
            <w:pPr>
              <w:pStyle w:val="14"/>
              <w:spacing w:before="34"/>
              <w:ind w:left="547"/>
            </w:pPr>
            <w:r>
              <w:t>（1）财政拨款结余</w:t>
            </w:r>
          </w:p>
        </w:tc>
        <w:tc>
          <w:tcPr>
            <w:tcW w:w="1800" w:type="dxa"/>
          </w:tcPr>
          <w:p>
            <w:pPr>
              <w:pStyle w:val="14"/>
              <w:rPr>
                <w:rFonts w:ascii="Times New Roman"/>
              </w:rPr>
            </w:pPr>
          </w:p>
        </w:tc>
        <w:tc>
          <w:tcPr>
            <w:tcW w:w="5022" w:type="dxa"/>
          </w:tcPr>
          <w:p>
            <w:pPr>
              <w:pStyle w:val="14"/>
              <w:spacing w:before="34"/>
              <w:ind w:left="1206"/>
            </w:pPr>
            <w:r>
              <w:t>其中：本级横向财政拨款</w:t>
            </w:r>
          </w:p>
        </w:tc>
        <w:tc>
          <w:tcPr>
            <w:tcW w:w="180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3"/>
              <w:ind w:left="1207"/>
            </w:pPr>
            <w:r>
              <w:t>其中：一般公共预算财政拨款收入</w:t>
            </w:r>
          </w:p>
        </w:tc>
        <w:tc>
          <w:tcPr>
            <w:tcW w:w="1800" w:type="dxa"/>
          </w:tcPr>
          <w:p>
            <w:pPr>
              <w:pStyle w:val="14"/>
              <w:rPr>
                <w:rFonts w:ascii="Times New Roman"/>
              </w:rPr>
            </w:pPr>
          </w:p>
        </w:tc>
        <w:tc>
          <w:tcPr>
            <w:tcW w:w="5022" w:type="dxa"/>
          </w:tcPr>
          <w:p>
            <w:pPr>
              <w:pStyle w:val="14"/>
              <w:spacing w:before="33"/>
              <w:ind w:left="1866"/>
            </w:pPr>
            <w:r>
              <w:t>非本级财政拨款</w:t>
            </w:r>
          </w:p>
        </w:tc>
        <w:tc>
          <w:tcPr>
            <w:tcW w:w="180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2"/>
              <w:ind w:right="494"/>
              <w:jc w:val="right"/>
            </w:pPr>
            <w:r>
              <w:t>政府性基金预算财政拨款收入</w:t>
            </w:r>
          </w:p>
        </w:tc>
        <w:tc>
          <w:tcPr>
            <w:tcW w:w="1800" w:type="dxa"/>
          </w:tcPr>
          <w:p>
            <w:pPr>
              <w:pStyle w:val="14"/>
              <w:rPr>
                <w:rFonts w:ascii="Times New Roman"/>
              </w:rPr>
            </w:pPr>
          </w:p>
        </w:tc>
        <w:tc>
          <w:tcPr>
            <w:tcW w:w="5022" w:type="dxa"/>
          </w:tcPr>
          <w:p>
            <w:pPr>
              <w:pStyle w:val="14"/>
              <w:spacing w:before="32"/>
              <w:ind w:left="546"/>
            </w:pPr>
            <w:r>
              <w:t>（4）非财政拨款结余</w:t>
            </w:r>
          </w:p>
        </w:tc>
        <w:tc>
          <w:tcPr>
            <w:tcW w:w="180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4"/>
              <w:ind w:left="547"/>
            </w:pPr>
            <w:r>
              <w:t>（2）非财政拨款结余</w:t>
            </w:r>
          </w:p>
        </w:tc>
        <w:tc>
          <w:tcPr>
            <w:tcW w:w="1800" w:type="dxa"/>
          </w:tcPr>
          <w:p>
            <w:pPr>
              <w:pStyle w:val="14"/>
              <w:rPr>
                <w:rFonts w:ascii="Times New Roman"/>
              </w:rPr>
            </w:pPr>
          </w:p>
        </w:tc>
        <w:tc>
          <w:tcPr>
            <w:tcW w:w="5022" w:type="dxa"/>
          </w:tcPr>
          <w:p>
            <w:pPr>
              <w:pStyle w:val="14"/>
              <w:spacing w:before="34"/>
              <w:ind w:left="1206"/>
            </w:pPr>
            <w:r>
              <w:t>其中：本级横向财政拨款</w:t>
            </w:r>
          </w:p>
        </w:tc>
        <w:tc>
          <w:tcPr>
            <w:tcW w:w="180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3"/>
              <w:ind w:left="1207"/>
            </w:pPr>
            <w:r>
              <w:t>其中：本级横向财政拨款</w:t>
            </w:r>
          </w:p>
        </w:tc>
        <w:tc>
          <w:tcPr>
            <w:tcW w:w="1800" w:type="dxa"/>
          </w:tcPr>
          <w:p>
            <w:pPr>
              <w:pStyle w:val="14"/>
              <w:rPr>
                <w:rFonts w:ascii="Times New Roman"/>
              </w:rPr>
            </w:pPr>
          </w:p>
        </w:tc>
        <w:tc>
          <w:tcPr>
            <w:tcW w:w="5022" w:type="dxa"/>
          </w:tcPr>
          <w:p>
            <w:pPr>
              <w:pStyle w:val="14"/>
              <w:spacing w:before="33"/>
              <w:ind w:left="1866"/>
            </w:pPr>
            <w:r>
              <w:t>非本级财政拨款</w:t>
            </w:r>
          </w:p>
        </w:tc>
        <w:tc>
          <w:tcPr>
            <w:tcW w:w="180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2"/>
              <w:ind w:left="1848" w:right="1797"/>
              <w:jc w:val="center"/>
            </w:pPr>
            <w:r>
              <w:t>非本级财政拨款</w:t>
            </w:r>
          </w:p>
        </w:tc>
        <w:tc>
          <w:tcPr>
            <w:tcW w:w="1800" w:type="dxa"/>
          </w:tcPr>
          <w:p>
            <w:pPr>
              <w:pStyle w:val="14"/>
              <w:rPr>
                <w:rFonts w:ascii="Times New Roman"/>
              </w:rPr>
            </w:pPr>
          </w:p>
        </w:tc>
        <w:tc>
          <w:tcPr>
            <w:tcW w:w="5022" w:type="dxa"/>
          </w:tcPr>
          <w:p>
            <w:pPr>
              <w:pStyle w:val="14"/>
              <w:spacing w:before="32"/>
              <w:ind w:left="546"/>
            </w:pPr>
            <w:r>
              <w:t>（5）专用结余</w:t>
            </w:r>
          </w:p>
        </w:tc>
        <w:tc>
          <w:tcPr>
            <w:tcW w:w="180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jc w:val="center"/>
        </w:trPr>
        <w:tc>
          <w:tcPr>
            <w:tcW w:w="5235" w:type="dxa"/>
          </w:tcPr>
          <w:p>
            <w:pPr>
              <w:pStyle w:val="14"/>
              <w:spacing w:before="34"/>
              <w:ind w:left="547"/>
            </w:pPr>
            <w:r>
              <w:t>（3）专用结余</w:t>
            </w:r>
          </w:p>
        </w:tc>
        <w:tc>
          <w:tcPr>
            <w:tcW w:w="1800" w:type="dxa"/>
          </w:tcPr>
          <w:p>
            <w:pPr>
              <w:pStyle w:val="14"/>
              <w:rPr>
                <w:rFonts w:ascii="Times New Roman"/>
              </w:rPr>
            </w:pPr>
          </w:p>
        </w:tc>
        <w:tc>
          <w:tcPr>
            <w:tcW w:w="5022" w:type="dxa"/>
          </w:tcPr>
          <w:p>
            <w:pPr>
              <w:pStyle w:val="14"/>
              <w:spacing w:before="34"/>
              <w:ind w:left="546"/>
            </w:pPr>
            <w:r>
              <w:t>（6）经营结余</w:t>
            </w:r>
          </w:p>
        </w:tc>
        <w:tc>
          <w:tcPr>
            <w:tcW w:w="180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3"/>
              <w:ind w:left="547"/>
            </w:pPr>
            <w:r>
              <w:t>（4）经营结余</w:t>
            </w:r>
          </w:p>
        </w:tc>
        <w:tc>
          <w:tcPr>
            <w:tcW w:w="1800" w:type="dxa"/>
          </w:tcPr>
          <w:p>
            <w:pPr>
              <w:pStyle w:val="14"/>
              <w:rPr>
                <w:rFonts w:ascii="Times New Roman"/>
              </w:rPr>
            </w:pPr>
          </w:p>
        </w:tc>
        <w:tc>
          <w:tcPr>
            <w:tcW w:w="5022" w:type="dxa"/>
          </w:tcPr>
          <w:p>
            <w:pPr>
              <w:pStyle w:val="14"/>
              <w:rPr>
                <w:rFonts w:ascii="Times New Roman"/>
              </w:rPr>
            </w:pPr>
          </w:p>
        </w:tc>
        <w:tc>
          <w:tcPr>
            <w:tcW w:w="180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rPr>
                <w:rFonts w:ascii="Times New Roman"/>
              </w:rPr>
            </w:pPr>
          </w:p>
        </w:tc>
        <w:tc>
          <w:tcPr>
            <w:tcW w:w="1800" w:type="dxa"/>
          </w:tcPr>
          <w:p>
            <w:pPr>
              <w:pStyle w:val="14"/>
              <w:rPr>
                <w:rFonts w:ascii="Times New Roman"/>
              </w:rPr>
            </w:pPr>
          </w:p>
        </w:tc>
        <w:tc>
          <w:tcPr>
            <w:tcW w:w="5022" w:type="dxa"/>
          </w:tcPr>
          <w:p>
            <w:pPr>
              <w:pStyle w:val="14"/>
              <w:rPr>
                <w:rFonts w:ascii="Times New Roman"/>
              </w:rPr>
            </w:pPr>
          </w:p>
        </w:tc>
        <w:tc>
          <w:tcPr>
            <w:tcW w:w="180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jc w:val="center"/>
        </w:trPr>
        <w:tc>
          <w:tcPr>
            <w:tcW w:w="5235" w:type="dxa"/>
          </w:tcPr>
          <w:p>
            <w:pPr>
              <w:pStyle w:val="14"/>
              <w:spacing w:before="34"/>
              <w:ind w:left="1807" w:right="1797"/>
              <w:jc w:val="center"/>
            </w:pPr>
            <w:r>
              <w:t>收入总计</w:t>
            </w:r>
          </w:p>
        </w:tc>
        <w:tc>
          <w:tcPr>
            <w:tcW w:w="1800" w:type="dxa"/>
          </w:tcPr>
          <w:p>
            <w:pPr>
              <w:pStyle w:val="14"/>
              <w:jc w:val="center"/>
              <w:rPr>
                <w:rFonts w:ascii="Times New Roman"/>
              </w:rPr>
            </w:pPr>
            <w:r>
              <w:rPr>
                <w:rFonts w:hint="eastAsia" w:ascii="Times New Roman"/>
              </w:rPr>
              <w:t>9</w:t>
            </w:r>
            <w:r>
              <w:rPr>
                <w:rFonts w:ascii="Times New Roman"/>
              </w:rPr>
              <w:t>69.49</w:t>
            </w:r>
          </w:p>
        </w:tc>
        <w:tc>
          <w:tcPr>
            <w:tcW w:w="5022" w:type="dxa"/>
          </w:tcPr>
          <w:p>
            <w:pPr>
              <w:pStyle w:val="14"/>
              <w:spacing w:before="34"/>
              <w:ind w:left="1830" w:right="1820"/>
              <w:jc w:val="center"/>
            </w:pPr>
            <w:r>
              <w:t>支出总计</w:t>
            </w:r>
          </w:p>
        </w:tc>
        <w:tc>
          <w:tcPr>
            <w:tcW w:w="1800" w:type="dxa"/>
          </w:tcPr>
          <w:p>
            <w:pPr>
              <w:pStyle w:val="14"/>
              <w:jc w:val="center"/>
              <w:rPr>
                <w:rFonts w:ascii="Times New Roman"/>
              </w:rPr>
            </w:pPr>
            <w:r>
              <w:rPr>
                <w:rFonts w:hint="eastAsia" w:ascii="Times New Roman"/>
              </w:rPr>
              <w:t>9</w:t>
            </w:r>
            <w:r>
              <w:rPr>
                <w:rFonts w:ascii="Times New Roman"/>
              </w:rPr>
              <w:t>69.49</w:t>
            </w:r>
          </w:p>
        </w:tc>
      </w:tr>
    </w:tbl>
    <w:p>
      <w:pPr>
        <w:rPr>
          <w:rFonts w:ascii="Times New Roman"/>
        </w:rPr>
        <w:sectPr>
          <w:pgSz w:w="16840" w:h="11910" w:orient="landscape"/>
          <w:pgMar w:top="1440" w:right="1800" w:bottom="1440" w:left="1800" w:header="720" w:footer="720" w:gutter="0"/>
          <w:cols w:space="720" w:num="1"/>
          <w:docGrid w:linePitch="299" w:charSpace="0"/>
        </w:sectPr>
      </w:pPr>
    </w:p>
    <w:p>
      <w:pPr>
        <w:rPr>
          <w:sz w:val="18"/>
        </w:rPr>
        <w:sectPr>
          <w:pgSz w:w="16840" w:h="11910" w:orient="landscape"/>
          <w:pgMar w:top="1440" w:right="1080" w:bottom="1440" w:left="1080" w:header="720" w:footer="720" w:gutter="0"/>
          <w:cols w:space="720" w:num="1"/>
          <w:docGrid w:linePitch="299" w:charSpace="0"/>
        </w:sectPr>
      </w:pPr>
    </w:p>
    <w:p>
      <w:pPr>
        <w:pStyle w:val="5"/>
        <w:spacing w:line="537" w:lineRule="exact"/>
        <w:ind w:left="954"/>
      </w:pPr>
      <w:r>
        <w:t>七、部门收入预算表</w:t>
      </w:r>
    </w:p>
    <w:p>
      <w:pPr>
        <w:pStyle w:val="6"/>
        <w:spacing w:before="16"/>
        <w:rPr>
          <w:rFonts w:ascii="Microsoft JhengHei"/>
          <w:b/>
          <w:sz w:val="28"/>
        </w:rPr>
      </w:pPr>
      <w:r>
        <w:br w:type="column"/>
      </w:r>
    </w:p>
    <w:p>
      <w:pPr>
        <w:spacing w:before="1"/>
        <w:ind w:left="954"/>
        <w:rPr>
          <w:rFonts w:ascii="Microsoft JhengHei" w:eastAsia="Microsoft JhengHei"/>
          <w:b/>
          <w:sz w:val="36"/>
        </w:rPr>
      </w:pPr>
      <w:r>
        <w:rPr>
          <w:rFonts w:hint="eastAsia" w:ascii="Microsoft JhengHei" w:eastAsia="Microsoft JhengHei"/>
          <w:b/>
          <w:sz w:val="36"/>
        </w:rPr>
        <w:t>部门收入预算表</w:t>
      </w:r>
    </w:p>
    <w:p>
      <w:pPr>
        <w:pStyle w:val="6"/>
        <w:rPr>
          <w:rFonts w:ascii="Microsoft JhengHei"/>
          <w:b/>
        </w:rPr>
      </w:pPr>
      <w:r>
        <w:br w:type="column"/>
      </w:r>
    </w:p>
    <w:p>
      <w:pPr>
        <w:pStyle w:val="6"/>
        <w:spacing w:before="15"/>
        <w:rPr>
          <w:rFonts w:ascii="Microsoft JhengHei"/>
          <w:b/>
          <w:sz w:val="38"/>
        </w:rPr>
      </w:pPr>
    </w:p>
    <w:p>
      <w:pPr>
        <w:pStyle w:val="6"/>
        <w:ind w:left="954"/>
      </w:pPr>
      <w:r>
        <w:t>单位：万元</w:t>
      </w:r>
    </w:p>
    <w:p>
      <w:pPr>
        <w:sectPr>
          <w:type w:val="continuous"/>
          <w:pgSz w:w="16840" w:h="11910" w:orient="landscape"/>
          <w:pgMar w:top="1440" w:right="1080" w:bottom="1440" w:left="1080" w:header="720" w:footer="720" w:gutter="0"/>
          <w:cols w:equalWidth="0" w:num="3">
            <w:col w:w="4024" w:space="1048"/>
            <w:col w:w="3524" w:space="2490"/>
            <w:col w:w="3594"/>
          </w:cols>
          <w:docGrid w:linePitch="299" w:charSpace="0"/>
        </w:sectPr>
      </w:pPr>
    </w:p>
    <w:p>
      <w:pPr>
        <w:pStyle w:val="6"/>
        <w:spacing w:before="3"/>
        <w:rPr>
          <w:sz w:val="8"/>
        </w:rPr>
      </w:pPr>
    </w:p>
    <w:tbl>
      <w:tblPr>
        <w:tblStyle w:val="12"/>
        <w:tblW w:w="138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5"/>
        <w:gridCol w:w="839"/>
        <w:gridCol w:w="839"/>
        <w:gridCol w:w="839"/>
        <w:gridCol w:w="839"/>
        <w:gridCol w:w="860"/>
        <w:gridCol w:w="839"/>
        <w:gridCol w:w="840"/>
        <w:gridCol w:w="840"/>
        <w:gridCol w:w="840"/>
        <w:gridCol w:w="840"/>
        <w:gridCol w:w="840"/>
        <w:gridCol w:w="840"/>
        <w:gridCol w:w="840"/>
        <w:gridCol w:w="840"/>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3" w:hRule="atLeast"/>
          <w:jc w:val="center"/>
        </w:trPr>
        <w:tc>
          <w:tcPr>
            <w:tcW w:w="1275" w:type="dxa"/>
            <w:vMerge w:val="restart"/>
          </w:tcPr>
          <w:p>
            <w:pPr>
              <w:pStyle w:val="14"/>
            </w:pPr>
          </w:p>
          <w:p>
            <w:pPr>
              <w:pStyle w:val="14"/>
            </w:pPr>
          </w:p>
          <w:p>
            <w:pPr>
              <w:pStyle w:val="14"/>
            </w:pPr>
          </w:p>
          <w:p>
            <w:pPr>
              <w:pStyle w:val="14"/>
            </w:pPr>
          </w:p>
          <w:p>
            <w:pPr>
              <w:pStyle w:val="14"/>
              <w:spacing w:before="1"/>
              <w:rPr>
                <w:sz w:val="19"/>
              </w:rPr>
            </w:pPr>
          </w:p>
          <w:p>
            <w:pPr>
              <w:pStyle w:val="14"/>
              <w:spacing w:line="266" w:lineRule="auto"/>
              <w:ind w:left="415" w:right="182" w:hanging="219"/>
              <w:rPr>
                <w:b/>
              </w:rPr>
            </w:pPr>
            <w:r>
              <w:rPr>
                <w:b/>
              </w:rPr>
              <w:t>本年收入合计</w:t>
            </w:r>
          </w:p>
        </w:tc>
        <w:tc>
          <w:tcPr>
            <w:tcW w:w="2517" w:type="dxa"/>
            <w:gridSpan w:val="3"/>
          </w:tcPr>
          <w:p>
            <w:pPr>
              <w:pStyle w:val="14"/>
              <w:spacing w:before="187"/>
              <w:ind w:left="376"/>
              <w:rPr>
                <w:b/>
              </w:rPr>
            </w:pPr>
            <w:r>
              <w:rPr>
                <w:b/>
              </w:rPr>
              <w:t>财政拨款预算收入</w:t>
            </w:r>
          </w:p>
        </w:tc>
        <w:tc>
          <w:tcPr>
            <w:tcW w:w="2538" w:type="dxa"/>
            <w:gridSpan w:val="3"/>
          </w:tcPr>
          <w:p>
            <w:pPr>
              <w:pStyle w:val="14"/>
              <w:spacing w:before="187"/>
              <w:ind w:left="607"/>
              <w:rPr>
                <w:b/>
              </w:rPr>
            </w:pPr>
            <w:r>
              <w:rPr>
                <w:b/>
              </w:rPr>
              <w:t>事业预算收入</w:t>
            </w:r>
          </w:p>
        </w:tc>
        <w:tc>
          <w:tcPr>
            <w:tcW w:w="840" w:type="dxa"/>
            <w:vMerge w:val="restart"/>
          </w:tcPr>
          <w:p>
            <w:pPr>
              <w:pStyle w:val="14"/>
            </w:pPr>
          </w:p>
          <w:p>
            <w:pPr>
              <w:pStyle w:val="14"/>
            </w:pPr>
          </w:p>
          <w:p>
            <w:pPr>
              <w:pStyle w:val="14"/>
            </w:pPr>
          </w:p>
          <w:p>
            <w:pPr>
              <w:pStyle w:val="14"/>
              <w:spacing w:before="9"/>
              <w:rPr>
                <w:sz w:val="16"/>
              </w:rPr>
            </w:pPr>
          </w:p>
          <w:p>
            <w:pPr>
              <w:pStyle w:val="14"/>
              <w:spacing w:before="1" w:line="266" w:lineRule="auto"/>
              <w:ind w:left="200" w:right="185"/>
              <w:jc w:val="both"/>
              <w:rPr>
                <w:b/>
              </w:rPr>
            </w:pPr>
            <w:r>
              <w:rPr>
                <w:b/>
              </w:rPr>
              <w:t>上级补助预算收入</w:t>
            </w:r>
          </w:p>
        </w:tc>
        <w:tc>
          <w:tcPr>
            <w:tcW w:w="840" w:type="dxa"/>
            <w:vMerge w:val="restart"/>
          </w:tcPr>
          <w:p>
            <w:pPr>
              <w:pStyle w:val="14"/>
            </w:pPr>
          </w:p>
          <w:p>
            <w:pPr>
              <w:pStyle w:val="14"/>
            </w:pPr>
          </w:p>
          <w:p>
            <w:pPr>
              <w:pStyle w:val="14"/>
              <w:spacing w:before="7"/>
              <w:rPr>
                <w:sz w:val="26"/>
              </w:rPr>
            </w:pPr>
          </w:p>
          <w:p>
            <w:pPr>
              <w:pStyle w:val="14"/>
              <w:spacing w:line="266" w:lineRule="auto"/>
              <w:ind w:left="200" w:right="185"/>
              <w:jc w:val="both"/>
              <w:rPr>
                <w:b/>
              </w:rPr>
            </w:pPr>
            <w:r>
              <w:rPr>
                <w:b/>
              </w:rPr>
              <w:t>附属单位上缴预算收入</w:t>
            </w:r>
          </w:p>
        </w:tc>
        <w:tc>
          <w:tcPr>
            <w:tcW w:w="840" w:type="dxa"/>
            <w:vMerge w:val="restart"/>
          </w:tcPr>
          <w:p>
            <w:pPr>
              <w:pStyle w:val="14"/>
            </w:pPr>
          </w:p>
          <w:p>
            <w:pPr>
              <w:pStyle w:val="14"/>
            </w:pPr>
          </w:p>
          <w:p>
            <w:pPr>
              <w:pStyle w:val="14"/>
            </w:pPr>
          </w:p>
          <w:p>
            <w:pPr>
              <w:pStyle w:val="14"/>
              <w:spacing w:before="12"/>
              <w:rPr>
                <w:sz w:val="28"/>
              </w:rPr>
            </w:pPr>
          </w:p>
          <w:p>
            <w:pPr>
              <w:pStyle w:val="14"/>
              <w:spacing w:line="266" w:lineRule="auto"/>
              <w:ind w:left="200" w:right="185"/>
              <w:jc w:val="both"/>
              <w:rPr>
                <w:b/>
              </w:rPr>
            </w:pPr>
            <w:r>
              <w:rPr>
                <w:b/>
              </w:rPr>
              <w:t>经营预算收入</w:t>
            </w:r>
          </w:p>
        </w:tc>
        <w:tc>
          <w:tcPr>
            <w:tcW w:w="840" w:type="dxa"/>
            <w:vMerge w:val="restart"/>
          </w:tcPr>
          <w:p>
            <w:pPr>
              <w:pStyle w:val="14"/>
            </w:pPr>
          </w:p>
          <w:p>
            <w:pPr>
              <w:pStyle w:val="14"/>
            </w:pPr>
          </w:p>
          <w:p>
            <w:pPr>
              <w:pStyle w:val="14"/>
            </w:pPr>
          </w:p>
          <w:p>
            <w:pPr>
              <w:pStyle w:val="14"/>
              <w:spacing w:before="12"/>
              <w:rPr>
                <w:sz w:val="28"/>
              </w:rPr>
            </w:pPr>
          </w:p>
          <w:p>
            <w:pPr>
              <w:pStyle w:val="14"/>
              <w:spacing w:line="266" w:lineRule="auto"/>
              <w:ind w:left="200" w:right="185"/>
              <w:jc w:val="both"/>
              <w:rPr>
                <w:b/>
              </w:rPr>
            </w:pPr>
            <w:r>
              <w:rPr>
                <w:b/>
              </w:rPr>
              <w:t>债务预算收入</w:t>
            </w:r>
          </w:p>
        </w:tc>
        <w:tc>
          <w:tcPr>
            <w:tcW w:w="2520" w:type="dxa"/>
            <w:gridSpan w:val="3"/>
          </w:tcPr>
          <w:p>
            <w:pPr>
              <w:pStyle w:val="14"/>
              <w:spacing w:before="3" w:line="310" w:lineRule="atLeast"/>
              <w:ind w:left="1148" w:right="139" w:hanging="989"/>
              <w:rPr>
                <w:b/>
              </w:rPr>
            </w:pPr>
            <w:r>
              <w:rPr>
                <w:b/>
              </w:rPr>
              <w:t>非同级财政拨款预算收入</w:t>
            </w:r>
          </w:p>
        </w:tc>
        <w:tc>
          <w:tcPr>
            <w:tcW w:w="840" w:type="dxa"/>
            <w:vMerge w:val="restart"/>
          </w:tcPr>
          <w:p>
            <w:pPr>
              <w:pStyle w:val="14"/>
            </w:pPr>
          </w:p>
          <w:p>
            <w:pPr>
              <w:pStyle w:val="14"/>
            </w:pPr>
          </w:p>
          <w:p>
            <w:pPr>
              <w:pStyle w:val="14"/>
            </w:pPr>
          </w:p>
          <w:p>
            <w:pPr>
              <w:pStyle w:val="14"/>
              <w:spacing w:before="12"/>
              <w:rPr>
                <w:sz w:val="28"/>
              </w:rPr>
            </w:pPr>
          </w:p>
          <w:p>
            <w:pPr>
              <w:pStyle w:val="14"/>
              <w:spacing w:line="266" w:lineRule="auto"/>
              <w:ind w:left="200" w:right="185"/>
              <w:jc w:val="both"/>
              <w:rPr>
                <w:b/>
              </w:rPr>
            </w:pPr>
            <w:r>
              <w:rPr>
                <w:b/>
              </w:rPr>
              <w:t>投资预算收益</w:t>
            </w:r>
          </w:p>
        </w:tc>
        <w:tc>
          <w:tcPr>
            <w:tcW w:w="840" w:type="dxa"/>
            <w:vMerge w:val="restart"/>
          </w:tcPr>
          <w:p>
            <w:pPr>
              <w:pStyle w:val="14"/>
            </w:pPr>
          </w:p>
          <w:p>
            <w:pPr>
              <w:pStyle w:val="14"/>
            </w:pPr>
          </w:p>
          <w:p>
            <w:pPr>
              <w:pStyle w:val="14"/>
            </w:pPr>
          </w:p>
          <w:p>
            <w:pPr>
              <w:pStyle w:val="14"/>
              <w:spacing w:before="12"/>
              <w:rPr>
                <w:sz w:val="28"/>
              </w:rPr>
            </w:pPr>
          </w:p>
          <w:p>
            <w:pPr>
              <w:pStyle w:val="14"/>
              <w:spacing w:line="266" w:lineRule="auto"/>
              <w:ind w:left="200" w:right="185"/>
              <w:jc w:val="both"/>
              <w:rPr>
                <w:b/>
              </w:rPr>
            </w:pPr>
            <w:r>
              <w:rPr>
                <w:b/>
              </w:rPr>
              <w:t>其他预算收入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jc w:val="center"/>
        </w:trPr>
        <w:tc>
          <w:tcPr>
            <w:tcW w:w="1275" w:type="dxa"/>
            <w:vMerge w:val="continue"/>
            <w:tcBorders>
              <w:top w:val="nil"/>
            </w:tcBorders>
          </w:tcPr>
          <w:p>
            <w:pPr>
              <w:rPr>
                <w:sz w:val="2"/>
                <w:szCs w:val="2"/>
              </w:rPr>
            </w:pPr>
          </w:p>
        </w:tc>
        <w:tc>
          <w:tcPr>
            <w:tcW w:w="839" w:type="dxa"/>
            <w:vMerge w:val="restart"/>
          </w:tcPr>
          <w:p>
            <w:pPr>
              <w:pStyle w:val="14"/>
            </w:pPr>
          </w:p>
          <w:p>
            <w:pPr>
              <w:pStyle w:val="14"/>
            </w:pPr>
          </w:p>
          <w:p>
            <w:pPr>
              <w:pStyle w:val="14"/>
            </w:pPr>
          </w:p>
          <w:p>
            <w:pPr>
              <w:pStyle w:val="14"/>
              <w:spacing w:before="6"/>
              <w:rPr>
                <w:sz w:val="27"/>
              </w:rPr>
            </w:pPr>
          </w:p>
          <w:p>
            <w:pPr>
              <w:pStyle w:val="14"/>
              <w:ind w:left="198"/>
              <w:rPr>
                <w:b/>
              </w:rPr>
            </w:pPr>
            <w:r>
              <w:rPr>
                <w:b/>
              </w:rPr>
              <w:t>小计</w:t>
            </w:r>
          </w:p>
        </w:tc>
        <w:tc>
          <w:tcPr>
            <w:tcW w:w="839" w:type="dxa"/>
            <w:vMerge w:val="restart"/>
          </w:tcPr>
          <w:p>
            <w:pPr>
              <w:pStyle w:val="14"/>
              <w:spacing w:before="8"/>
              <w:rPr>
                <w:sz w:val="32"/>
              </w:rPr>
            </w:pPr>
          </w:p>
          <w:p>
            <w:pPr>
              <w:pStyle w:val="14"/>
              <w:spacing w:line="266" w:lineRule="auto"/>
              <w:ind w:left="197" w:right="187"/>
              <w:jc w:val="both"/>
              <w:rPr>
                <w:b/>
              </w:rPr>
            </w:pPr>
            <w:r>
              <w:rPr>
                <w:b/>
              </w:rPr>
              <w:t>一般公共预算财政拨款收入</w:t>
            </w:r>
          </w:p>
        </w:tc>
        <w:tc>
          <w:tcPr>
            <w:tcW w:w="839" w:type="dxa"/>
            <w:vMerge w:val="restart"/>
          </w:tcPr>
          <w:p>
            <w:pPr>
              <w:pStyle w:val="14"/>
              <w:spacing w:before="5"/>
              <w:rPr>
                <w:sz w:val="20"/>
              </w:rPr>
            </w:pPr>
          </w:p>
          <w:p>
            <w:pPr>
              <w:pStyle w:val="14"/>
              <w:spacing w:before="1" w:line="266" w:lineRule="auto"/>
              <w:ind w:left="198" w:right="186"/>
              <w:jc w:val="both"/>
              <w:rPr>
                <w:b/>
              </w:rPr>
            </w:pPr>
            <w:r>
              <w:rPr>
                <w:b/>
              </w:rPr>
              <w:t>政府性基金预算财政拨款收入</w:t>
            </w:r>
          </w:p>
        </w:tc>
        <w:tc>
          <w:tcPr>
            <w:tcW w:w="839" w:type="dxa"/>
            <w:vMerge w:val="restart"/>
          </w:tcPr>
          <w:p>
            <w:pPr>
              <w:pStyle w:val="14"/>
            </w:pPr>
          </w:p>
          <w:p>
            <w:pPr>
              <w:pStyle w:val="14"/>
            </w:pPr>
          </w:p>
          <w:p>
            <w:pPr>
              <w:pStyle w:val="14"/>
            </w:pPr>
          </w:p>
          <w:p>
            <w:pPr>
              <w:pStyle w:val="14"/>
              <w:spacing w:before="6"/>
              <w:rPr>
                <w:sz w:val="27"/>
              </w:rPr>
            </w:pPr>
          </w:p>
          <w:p>
            <w:pPr>
              <w:pStyle w:val="14"/>
              <w:ind w:left="199"/>
              <w:rPr>
                <w:b/>
              </w:rPr>
            </w:pPr>
            <w:r>
              <w:rPr>
                <w:b/>
              </w:rPr>
              <w:t>小计</w:t>
            </w:r>
          </w:p>
        </w:tc>
        <w:tc>
          <w:tcPr>
            <w:tcW w:w="1699" w:type="dxa"/>
            <w:gridSpan w:val="2"/>
          </w:tcPr>
          <w:p>
            <w:pPr>
              <w:pStyle w:val="14"/>
              <w:spacing w:before="84"/>
              <w:ind w:left="106"/>
              <w:rPr>
                <w:b/>
              </w:rPr>
            </w:pPr>
            <w:r>
              <w:rPr>
                <w:b/>
              </w:rPr>
              <w:t>其中：</w:t>
            </w: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restart"/>
          </w:tcPr>
          <w:p>
            <w:pPr>
              <w:pStyle w:val="14"/>
            </w:pPr>
          </w:p>
          <w:p>
            <w:pPr>
              <w:pStyle w:val="14"/>
            </w:pPr>
          </w:p>
          <w:p>
            <w:pPr>
              <w:pStyle w:val="14"/>
            </w:pPr>
          </w:p>
          <w:p>
            <w:pPr>
              <w:pStyle w:val="14"/>
              <w:spacing w:before="6"/>
              <w:rPr>
                <w:sz w:val="27"/>
              </w:rPr>
            </w:pPr>
          </w:p>
          <w:p>
            <w:pPr>
              <w:pStyle w:val="14"/>
              <w:ind w:left="200"/>
              <w:rPr>
                <w:b/>
              </w:rPr>
            </w:pPr>
            <w:r>
              <w:rPr>
                <w:b/>
              </w:rPr>
              <w:t>小计</w:t>
            </w:r>
          </w:p>
        </w:tc>
        <w:tc>
          <w:tcPr>
            <w:tcW w:w="840" w:type="dxa"/>
            <w:vMerge w:val="restart"/>
          </w:tcPr>
          <w:p>
            <w:pPr>
              <w:pStyle w:val="14"/>
            </w:pPr>
          </w:p>
          <w:p>
            <w:pPr>
              <w:pStyle w:val="14"/>
            </w:pPr>
          </w:p>
          <w:p>
            <w:pPr>
              <w:pStyle w:val="14"/>
              <w:spacing w:before="166" w:line="266" w:lineRule="auto"/>
              <w:ind w:left="200" w:right="185"/>
              <w:jc w:val="both"/>
              <w:rPr>
                <w:b/>
              </w:rPr>
            </w:pPr>
            <w:r>
              <w:rPr>
                <w:b/>
              </w:rPr>
              <w:t>非本级财政拨款</w:t>
            </w:r>
          </w:p>
        </w:tc>
        <w:tc>
          <w:tcPr>
            <w:tcW w:w="840" w:type="dxa"/>
            <w:vMerge w:val="restart"/>
          </w:tcPr>
          <w:p>
            <w:pPr>
              <w:pStyle w:val="14"/>
            </w:pPr>
          </w:p>
          <w:p>
            <w:pPr>
              <w:pStyle w:val="14"/>
            </w:pPr>
          </w:p>
          <w:p>
            <w:pPr>
              <w:pStyle w:val="14"/>
              <w:spacing w:before="166" w:line="266" w:lineRule="auto"/>
              <w:ind w:left="200" w:right="185"/>
              <w:jc w:val="both"/>
              <w:rPr>
                <w:b/>
              </w:rPr>
            </w:pPr>
            <w:r>
              <w:rPr>
                <w:b/>
              </w:rPr>
              <w:t>本级横向财政拨款</w:t>
            </w: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14" w:hRule="atLeast"/>
          <w:jc w:val="center"/>
        </w:trPr>
        <w:tc>
          <w:tcPr>
            <w:tcW w:w="1275" w:type="dxa"/>
            <w:vMerge w:val="continue"/>
            <w:tcBorders>
              <w:top w:val="nil"/>
            </w:tcBorders>
          </w:tcPr>
          <w:p>
            <w:pPr>
              <w:rPr>
                <w:sz w:val="2"/>
                <w:szCs w:val="2"/>
              </w:rPr>
            </w:pPr>
          </w:p>
        </w:tc>
        <w:tc>
          <w:tcPr>
            <w:tcW w:w="839" w:type="dxa"/>
            <w:vMerge w:val="continue"/>
            <w:tcBorders>
              <w:top w:val="nil"/>
            </w:tcBorders>
          </w:tcPr>
          <w:p>
            <w:pPr>
              <w:rPr>
                <w:sz w:val="2"/>
                <w:szCs w:val="2"/>
              </w:rPr>
            </w:pPr>
          </w:p>
        </w:tc>
        <w:tc>
          <w:tcPr>
            <w:tcW w:w="839" w:type="dxa"/>
            <w:vMerge w:val="continue"/>
            <w:tcBorders>
              <w:top w:val="nil"/>
            </w:tcBorders>
          </w:tcPr>
          <w:p>
            <w:pPr>
              <w:rPr>
                <w:sz w:val="2"/>
                <w:szCs w:val="2"/>
              </w:rPr>
            </w:pPr>
          </w:p>
        </w:tc>
        <w:tc>
          <w:tcPr>
            <w:tcW w:w="839" w:type="dxa"/>
            <w:vMerge w:val="continue"/>
            <w:tcBorders>
              <w:top w:val="nil"/>
            </w:tcBorders>
          </w:tcPr>
          <w:p>
            <w:pPr>
              <w:rPr>
                <w:sz w:val="2"/>
                <w:szCs w:val="2"/>
              </w:rPr>
            </w:pPr>
          </w:p>
        </w:tc>
        <w:tc>
          <w:tcPr>
            <w:tcW w:w="839" w:type="dxa"/>
            <w:vMerge w:val="continue"/>
            <w:tcBorders>
              <w:top w:val="nil"/>
            </w:tcBorders>
          </w:tcPr>
          <w:p>
            <w:pPr>
              <w:rPr>
                <w:sz w:val="2"/>
                <w:szCs w:val="2"/>
              </w:rPr>
            </w:pPr>
          </w:p>
        </w:tc>
        <w:tc>
          <w:tcPr>
            <w:tcW w:w="860" w:type="dxa"/>
          </w:tcPr>
          <w:p>
            <w:pPr>
              <w:pStyle w:val="14"/>
              <w:spacing w:before="2" w:line="310" w:lineRule="atLeast"/>
              <w:ind w:left="109" w:right="78" w:hanging="17"/>
              <w:jc w:val="center"/>
              <w:rPr>
                <w:b/>
              </w:rPr>
            </w:pPr>
            <w:r>
              <w:rPr>
                <w:b/>
              </w:rPr>
              <w:t xml:space="preserve">非同 级财 政拨 </w:t>
            </w:r>
            <w:r>
              <w:rPr>
                <w:b/>
                <w:spacing w:val="-20"/>
              </w:rPr>
              <w:t>款</w:t>
            </w:r>
            <w:r>
              <w:rPr>
                <w:b/>
              </w:rPr>
              <w:t xml:space="preserve">（科研及 辅助 </w:t>
            </w:r>
            <w:r>
              <w:rPr>
                <w:b/>
                <w:spacing w:val="-2"/>
              </w:rPr>
              <w:t>活动</w:t>
            </w:r>
            <w:r>
              <w:rPr>
                <w:b/>
                <w:spacing w:val="-16"/>
              </w:rPr>
              <w:t>）</w:t>
            </w:r>
          </w:p>
        </w:tc>
        <w:tc>
          <w:tcPr>
            <w:tcW w:w="839" w:type="dxa"/>
          </w:tcPr>
          <w:p>
            <w:pPr>
              <w:pStyle w:val="14"/>
              <w:spacing w:before="2" w:line="310" w:lineRule="atLeast"/>
              <w:ind w:left="199" w:right="185"/>
              <w:jc w:val="both"/>
              <w:rPr>
                <w:b/>
              </w:rPr>
            </w:pPr>
            <w:r>
              <w:rPr>
                <w:b/>
              </w:rPr>
              <w:t>纳入财政专户管理的非税收入</w:t>
            </w: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2" w:hRule="atLeast"/>
          <w:jc w:val="center"/>
        </w:trPr>
        <w:tc>
          <w:tcPr>
            <w:tcW w:w="1275" w:type="dxa"/>
          </w:tcPr>
          <w:p>
            <w:pPr>
              <w:pStyle w:val="14"/>
              <w:jc w:val="center"/>
              <w:rPr>
                <w:rFonts w:ascii="Times New Roman"/>
              </w:rPr>
            </w:pPr>
            <w:r>
              <w:rPr>
                <w:rFonts w:hint="eastAsia" w:ascii="Times New Roman"/>
              </w:rPr>
              <w:t>9</w:t>
            </w:r>
            <w:r>
              <w:rPr>
                <w:rFonts w:ascii="Times New Roman"/>
              </w:rPr>
              <w:t>69.49</w:t>
            </w:r>
          </w:p>
        </w:tc>
        <w:tc>
          <w:tcPr>
            <w:tcW w:w="839" w:type="dxa"/>
          </w:tcPr>
          <w:p>
            <w:pPr>
              <w:pStyle w:val="14"/>
              <w:jc w:val="center"/>
              <w:rPr>
                <w:rFonts w:ascii="Times New Roman"/>
              </w:rPr>
            </w:pPr>
            <w:r>
              <w:rPr>
                <w:rFonts w:hint="eastAsia" w:ascii="Times New Roman"/>
              </w:rPr>
              <w:t>9</w:t>
            </w:r>
            <w:r>
              <w:rPr>
                <w:rFonts w:ascii="Times New Roman"/>
              </w:rPr>
              <w:t>69.49</w:t>
            </w:r>
          </w:p>
        </w:tc>
        <w:tc>
          <w:tcPr>
            <w:tcW w:w="839" w:type="dxa"/>
          </w:tcPr>
          <w:p>
            <w:pPr>
              <w:pStyle w:val="14"/>
              <w:jc w:val="center"/>
              <w:rPr>
                <w:rFonts w:ascii="Times New Roman"/>
              </w:rPr>
            </w:pPr>
            <w:r>
              <w:rPr>
                <w:rFonts w:hint="eastAsia" w:ascii="Times New Roman"/>
              </w:rPr>
              <w:t>9</w:t>
            </w:r>
            <w:r>
              <w:rPr>
                <w:rFonts w:ascii="Times New Roman"/>
              </w:rPr>
              <w:t>69.49</w:t>
            </w:r>
          </w:p>
        </w:tc>
        <w:tc>
          <w:tcPr>
            <w:tcW w:w="839" w:type="dxa"/>
          </w:tcPr>
          <w:p>
            <w:pPr>
              <w:pStyle w:val="14"/>
              <w:rPr>
                <w:rFonts w:ascii="Times New Roman"/>
              </w:rPr>
            </w:pPr>
          </w:p>
        </w:tc>
        <w:tc>
          <w:tcPr>
            <w:tcW w:w="839" w:type="dxa"/>
          </w:tcPr>
          <w:p>
            <w:pPr>
              <w:pStyle w:val="14"/>
              <w:rPr>
                <w:rFonts w:ascii="Times New Roman"/>
              </w:rPr>
            </w:pPr>
          </w:p>
        </w:tc>
        <w:tc>
          <w:tcPr>
            <w:tcW w:w="860" w:type="dxa"/>
          </w:tcPr>
          <w:p>
            <w:pPr>
              <w:pStyle w:val="14"/>
              <w:rPr>
                <w:rFonts w:ascii="Times New Roman"/>
              </w:rPr>
            </w:pPr>
          </w:p>
        </w:tc>
        <w:tc>
          <w:tcPr>
            <w:tcW w:w="839"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2" w:hRule="atLeast"/>
          <w:jc w:val="center"/>
        </w:trPr>
        <w:tc>
          <w:tcPr>
            <w:tcW w:w="1275" w:type="dxa"/>
          </w:tcPr>
          <w:p>
            <w:pPr>
              <w:pStyle w:val="14"/>
              <w:rPr>
                <w:rFonts w:ascii="Times New Roman"/>
              </w:rPr>
            </w:pPr>
          </w:p>
        </w:tc>
        <w:tc>
          <w:tcPr>
            <w:tcW w:w="839" w:type="dxa"/>
          </w:tcPr>
          <w:p>
            <w:pPr>
              <w:pStyle w:val="14"/>
              <w:rPr>
                <w:rFonts w:ascii="Times New Roman"/>
              </w:rPr>
            </w:pPr>
          </w:p>
        </w:tc>
        <w:tc>
          <w:tcPr>
            <w:tcW w:w="839" w:type="dxa"/>
          </w:tcPr>
          <w:p>
            <w:pPr>
              <w:pStyle w:val="14"/>
              <w:rPr>
                <w:rFonts w:ascii="Times New Roman"/>
              </w:rPr>
            </w:pPr>
          </w:p>
        </w:tc>
        <w:tc>
          <w:tcPr>
            <w:tcW w:w="839" w:type="dxa"/>
          </w:tcPr>
          <w:p>
            <w:pPr>
              <w:pStyle w:val="14"/>
              <w:rPr>
                <w:rFonts w:ascii="Times New Roman"/>
              </w:rPr>
            </w:pPr>
          </w:p>
        </w:tc>
        <w:tc>
          <w:tcPr>
            <w:tcW w:w="839" w:type="dxa"/>
          </w:tcPr>
          <w:p>
            <w:pPr>
              <w:pStyle w:val="14"/>
              <w:rPr>
                <w:rFonts w:ascii="Times New Roman"/>
              </w:rPr>
            </w:pPr>
          </w:p>
        </w:tc>
        <w:tc>
          <w:tcPr>
            <w:tcW w:w="860" w:type="dxa"/>
          </w:tcPr>
          <w:p>
            <w:pPr>
              <w:pStyle w:val="14"/>
              <w:rPr>
                <w:rFonts w:ascii="Times New Roman"/>
              </w:rPr>
            </w:pPr>
          </w:p>
        </w:tc>
        <w:tc>
          <w:tcPr>
            <w:tcW w:w="839"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atLeast"/>
          <w:jc w:val="center"/>
        </w:trPr>
        <w:tc>
          <w:tcPr>
            <w:tcW w:w="1275" w:type="dxa"/>
          </w:tcPr>
          <w:p>
            <w:pPr>
              <w:pStyle w:val="14"/>
              <w:rPr>
                <w:rFonts w:ascii="Times New Roman"/>
              </w:rPr>
            </w:pPr>
          </w:p>
        </w:tc>
        <w:tc>
          <w:tcPr>
            <w:tcW w:w="839" w:type="dxa"/>
          </w:tcPr>
          <w:p>
            <w:pPr>
              <w:pStyle w:val="14"/>
              <w:rPr>
                <w:rFonts w:ascii="Times New Roman"/>
              </w:rPr>
            </w:pPr>
          </w:p>
        </w:tc>
        <w:tc>
          <w:tcPr>
            <w:tcW w:w="839" w:type="dxa"/>
          </w:tcPr>
          <w:p>
            <w:pPr>
              <w:pStyle w:val="14"/>
              <w:rPr>
                <w:rFonts w:ascii="Times New Roman"/>
              </w:rPr>
            </w:pPr>
          </w:p>
        </w:tc>
        <w:tc>
          <w:tcPr>
            <w:tcW w:w="839" w:type="dxa"/>
          </w:tcPr>
          <w:p>
            <w:pPr>
              <w:pStyle w:val="14"/>
              <w:rPr>
                <w:rFonts w:ascii="Times New Roman"/>
              </w:rPr>
            </w:pPr>
          </w:p>
        </w:tc>
        <w:tc>
          <w:tcPr>
            <w:tcW w:w="839" w:type="dxa"/>
          </w:tcPr>
          <w:p>
            <w:pPr>
              <w:pStyle w:val="14"/>
              <w:rPr>
                <w:rFonts w:ascii="Times New Roman"/>
              </w:rPr>
            </w:pPr>
          </w:p>
        </w:tc>
        <w:tc>
          <w:tcPr>
            <w:tcW w:w="860" w:type="dxa"/>
          </w:tcPr>
          <w:p>
            <w:pPr>
              <w:pStyle w:val="14"/>
              <w:rPr>
                <w:rFonts w:ascii="Times New Roman"/>
              </w:rPr>
            </w:pPr>
          </w:p>
        </w:tc>
        <w:tc>
          <w:tcPr>
            <w:tcW w:w="839"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2" w:hRule="atLeast"/>
          <w:jc w:val="center"/>
        </w:trPr>
        <w:tc>
          <w:tcPr>
            <w:tcW w:w="1275" w:type="dxa"/>
          </w:tcPr>
          <w:p>
            <w:pPr>
              <w:pStyle w:val="14"/>
              <w:rPr>
                <w:rFonts w:ascii="Times New Roman"/>
              </w:rPr>
            </w:pPr>
          </w:p>
        </w:tc>
        <w:tc>
          <w:tcPr>
            <w:tcW w:w="839" w:type="dxa"/>
          </w:tcPr>
          <w:p>
            <w:pPr>
              <w:pStyle w:val="14"/>
              <w:rPr>
                <w:rFonts w:ascii="Times New Roman"/>
              </w:rPr>
            </w:pPr>
          </w:p>
        </w:tc>
        <w:tc>
          <w:tcPr>
            <w:tcW w:w="839" w:type="dxa"/>
          </w:tcPr>
          <w:p>
            <w:pPr>
              <w:pStyle w:val="14"/>
              <w:rPr>
                <w:rFonts w:ascii="Times New Roman"/>
              </w:rPr>
            </w:pPr>
          </w:p>
        </w:tc>
        <w:tc>
          <w:tcPr>
            <w:tcW w:w="839" w:type="dxa"/>
          </w:tcPr>
          <w:p>
            <w:pPr>
              <w:pStyle w:val="14"/>
              <w:rPr>
                <w:rFonts w:ascii="Times New Roman"/>
              </w:rPr>
            </w:pPr>
          </w:p>
        </w:tc>
        <w:tc>
          <w:tcPr>
            <w:tcW w:w="839" w:type="dxa"/>
          </w:tcPr>
          <w:p>
            <w:pPr>
              <w:pStyle w:val="14"/>
              <w:rPr>
                <w:rFonts w:ascii="Times New Roman"/>
              </w:rPr>
            </w:pPr>
          </w:p>
        </w:tc>
        <w:tc>
          <w:tcPr>
            <w:tcW w:w="860" w:type="dxa"/>
          </w:tcPr>
          <w:p>
            <w:pPr>
              <w:pStyle w:val="14"/>
              <w:rPr>
                <w:rFonts w:ascii="Times New Roman"/>
              </w:rPr>
            </w:pPr>
          </w:p>
        </w:tc>
        <w:tc>
          <w:tcPr>
            <w:tcW w:w="839"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atLeast"/>
          <w:jc w:val="center"/>
        </w:trPr>
        <w:tc>
          <w:tcPr>
            <w:tcW w:w="1275" w:type="dxa"/>
          </w:tcPr>
          <w:p>
            <w:pPr>
              <w:pStyle w:val="14"/>
              <w:rPr>
                <w:rFonts w:ascii="Times New Roman"/>
              </w:rPr>
            </w:pPr>
          </w:p>
        </w:tc>
        <w:tc>
          <w:tcPr>
            <w:tcW w:w="839" w:type="dxa"/>
          </w:tcPr>
          <w:p>
            <w:pPr>
              <w:pStyle w:val="14"/>
              <w:rPr>
                <w:rFonts w:ascii="Times New Roman"/>
              </w:rPr>
            </w:pPr>
          </w:p>
        </w:tc>
        <w:tc>
          <w:tcPr>
            <w:tcW w:w="839" w:type="dxa"/>
          </w:tcPr>
          <w:p>
            <w:pPr>
              <w:pStyle w:val="14"/>
              <w:rPr>
                <w:rFonts w:ascii="Times New Roman"/>
              </w:rPr>
            </w:pPr>
          </w:p>
        </w:tc>
        <w:tc>
          <w:tcPr>
            <w:tcW w:w="839" w:type="dxa"/>
          </w:tcPr>
          <w:p>
            <w:pPr>
              <w:pStyle w:val="14"/>
              <w:rPr>
                <w:rFonts w:ascii="Times New Roman"/>
              </w:rPr>
            </w:pPr>
          </w:p>
        </w:tc>
        <w:tc>
          <w:tcPr>
            <w:tcW w:w="839" w:type="dxa"/>
          </w:tcPr>
          <w:p>
            <w:pPr>
              <w:pStyle w:val="14"/>
              <w:rPr>
                <w:rFonts w:ascii="Times New Roman"/>
              </w:rPr>
            </w:pPr>
          </w:p>
        </w:tc>
        <w:tc>
          <w:tcPr>
            <w:tcW w:w="860" w:type="dxa"/>
          </w:tcPr>
          <w:p>
            <w:pPr>
              <w:pStyle w:val="14"/>
              <w:rPr>
                <w:rFonts w:ascii="Times New Roman"/>
              </w:rPr>
            </w:pPr>
          </w:p>
        </w:tc>
        <w:tc>
          <w:tcPr>
            <w:tcW w:w="839"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2" w:hRule="atLeast"/>
          <w:jc w:val="center"/>
        </w:trPr>
        <w:tc>
          <w:tcPr>
            <w:tcW w:w="1275" w:type="dxa"/>
          </w:tcPr>
          <w:p>
            <w:pPr>
              <w:pStyle w:val="14"/>
              <w:rPr>
                <w:rFonts w:ascii="Times New Roman"/>
              </w:rPr>
            </w:pPr>
          </w:p>
        </w:tc>
        <w:tc>
          <w:tcPr>
            <w:tcW w:w="839" w:type="dxa"/>
          </w:tcPr>
          <w:p>
            <w:pPr>
              <w:pStyle w:val="14"/>
              <w:rPr>
                <w:rFonts w:ascii="Times New Roman"/>
              </w:rPr>
            </w:pPr>
          </w:p>
        </w:tc>
        <w:tc>
          <w:tcPr>
            <w:tcW w:w="839" w:type="dxa"/>
          </w:tcPr>
          <w:p>
            <w:pPr>
              <w:pStyle w:val="14"/>
              <w:rPr>
                <w:rFonts w:ascii="Times New Roman"/>
              </w:rPr>
            </w:pPr>
          </w:p>
        </w:tc>
        <w:tc>
          <w:tcPr>
            <w:tcW w:w="839" w:type="dxa"/>
          </w:tcPr>
          <w:p>
            <w:pPr>
              <w:pStyle w:val="14"/>
              <w:rPr>
                <w:rFonts w:ascii="Times New Roman"/>
              </w:rPr>
            </w:pPr>
          </w:p>
        </w:tc>
        <w:tc>
          <w:tcPr>
            <w:tcW w:w="839" w:type="dxa"/>
          </w:tcPr>
          <w:p>
            <w:pPr>
              <w:pStyle w:val="14"/>
              <w:rPr>
                <w:rFonts w:ascii="Times New Roman"/>
              </w:rPr>
            </w:pPr>
          </w:p>
        </w:tc>
        <w:tc>
          <w:tcPr>
            <w:tcW w:w="860" w:type="dxa"/>
          </w:tcPr>
          <w:p>
            <w:pPr>
              <w:pStyle w:val="14"/>
              <w:rPr>
                <w:rFonts w:ascii="Times New Roman"/>
              </w:rPr>
            </w:pPr>
          </w:p>
        </w:tc>
        <w:tc>
          <w:tcPr>
            <w:tcW w:w="839"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2" w:hRule="atLeast"/>
          <w:jc w:val="center"/>
        </w:trPr>
        <w:tc>
          <w:tcPr>
            <w:tcW w:w="1275" w:type="dxa"/>
          </w:tcPr>
          <w:p>
            <w:pPr>
              <w:pStyle w:val="14"/>
              <w:rPr>
                <w:rFonts w:ascii="Times New Roman"/>
              </w:rPr>
            </w:pPr>
          </w:p>
        </w:tc>
        <w:tc>
          <w:tcPr>
            <w:tcW w:w="839" w:type="dxa"/>
          </w:tcPr>
          <w:p>
            <w:pPr>
              <w:pStyle w:val="14"/>
              <w:rPr>
                <w:rFonts w:ascii="Times New Roman"/>
              </w:rPr>
            </w:pPr>
          </w:p>
        </w:tc>
        <w:tc>
          <w:tcPr>
            <w:tcW w:w="839" w:type="dxa"/>
          </w:tcPr>
          <w:p>
            <w:pPr>
              <w:pStyle w:val="14"/>
              <w:rPr>
                <w:rFonts w:ascii="Times New Roman"/>
              </w:rPr>
            </w:pPr>
          </w:p>
        </w:tc>
        <w:tc>
          <w:tcPr>
            <w:tcW w:w="839" w:type="dxa"/>
          </w:tcPr>
          <w:p>
            <w:pPr>
              <w:pStyle w:val="14"/>
              <w:rPr>
                <w:rFonts w:ascii="Times New Roman"/>
              </w:rPr>
            </w:pPr>
          </w:p>
        </w:tc>
        <w:tc>
          <w:tcPr>
            <w:tcW w:w="839" w:type="dxa"/>
          </w:tcPr>
          <w:p>
            <w:pPr>
              <w:pStyle w:val="14"/>
              <w:rPr>
                <w:rFonts w:ascii="Times New Roman"/>
              </w:rPr>
            </w:pPr>
          </w:p>
        </w:tc>
        <w:tc>
          <w:tcPr>
            <w:tcW w:w="860" w:type="dxa"/>
          </w:tcPr>
          <w:p>
            <w:pPr>
              <w:pStyle w:val="14"/>
              <w:rPr>
                <w:rFonts w:ascii="Times New Roman"/>
              </w:rPr>
            </w:pPr>
          </w:p>
        </w:tc>
        <w:tc>
          <w:tcPr>
            <w:tcW w:w="839"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c>
          <w:tcPr>
            <w:tcW w:w="840" w:type="dxa"/>
          </w:tcPr>
          <w:p>
            <w:pPr>
              <w:pStyle w:val="14"/>
              <w:rPr>
                <w:rFonts w:ascii="Times New Roman"/>
              </w:rPr>
            </w:pPr>
          </w:p>
        </w:tc>
      </w:tr>
    </w:tbl>
    <w:p>
      <w:pPr>
        <w:rPr>
          <w:rFonts w:ascii="Times New Roman"/>
        </w:rPr>
        <w:sectPr>
          <w:type w:val="continuous"/>
          <w:pgSz w:w="16840" w:h="11910" w:orient="landscape"/>
          <w:pgMar w:top="1440" w:right="1800" w:bottom="1440" w:left="1800" w:header="720" w:footer="720" w:gutter="0"/>
          <w:cols w:space="720" w:num="1"/>
          <w:docGrid w:linePitch="299" w:charSpace="0"/>
        </w:sectPr>
      </w:pPr>
    </w:p>
    <w:p>
      <w:pPr>
        <w:rPr>
          <w:sz w:val="18"/>
        </w:rPr>
        <w:sectPr>
          <w:pgSz w:w="16840" w:h="11910" w:orient="landscape"/>
          <w:pgMar w:top="1440" w:right="1080" w:bottom="1440" w:left="1080" w:header="720" w:footer="720" w:gutter="0"/>
          <w:cols w:space="720" w:num="1"/>
          <w:docGrid w:linePitch="299" w:charSpace="0"/>
        </w:sectPr>
      </w:pPr>
    </w:p>
    <w:p>
      <w:pPr>
        <w:pStyle w:val="5"/>
        <w:spacing w:line="537" w:lineRule="exact"/>
        <w:ind w:left="846"/>
      </w:pPr>
      <w:r>
        <w:t>八、部门支出预算表</w:t>
      </w:r>
    </w:p>
    <w:p>
      <w:pPr>
        <w:pStyle w:val="6"/>
        <w:spacing w:before="16"/>
        <w:rPr>
          <w:rFonts w:ascii="Microsoft JhengHei"/>
          <w:b/>
          <w:sz w:val="28"/>
        </w:rPr>
      </w:pPr>
      <w:r>
        <w:br w:type="column"/>
      </w:r>
    </w:p>
    <w:p>
      <w:pPr>
        <w:spacing w:before="1"/>
        <w:ind w:left="846"/>
        <w:rPr>
          <w:rFonts w:ascii="Microsoft JhengHei" w:eastAsia="Microsoft JhengHei"/>
          <w:b/>
          <w:sz w:val="36"/>
        </w:rPr>
      </w:pPr>
      <w:r>
        <w:rPr>
          <w:rFonts w:hint="eastAsia" w:ascii="Microsoft JhengHei" w:eastAsia="Microsoft JhengHei"/>
          <w:b/>
          <w:sz w:val="36"/>
        </w:rPr>
        <w:t>部门支出预算表</w:t>
      </w:r>
    </w:p>
    <w:p>
      <w:pPr>
        <w:pStyle w:val="6"/>
        <w:rPr>
          <w:rFonts w:ascii="Microsoft JhengHei"/>
          <w:b/>
        </w:rPr>
      </w:pPr>
      <w:r>
        <w:br w:type="column"/>
      </w:r>
    </w:p>
    <w:p>
      <w:pPr>
        <w:pStyle w:val="6"/>
        <w:spacing w:before="15"/>
        <w:rPr>
          <w:rFonts w:ascii="Microsoft JhengHei"/>
          <w:b/>
          <w:sz w:val="38"/>
        </w:rPr>
      </w:pPr>
    </w:p>
    <w:p>
      <w:pPr>
        <w:pStyle w:val="6"/>
        <w:ind w:left="846"/>
      </w:pPr>
      <w:r>
        <w:t>单位：万元</w:t>
      </w:r>
    </w:p>
    <w:p>
      <w:pPr>
        <w:sectPr>
          <w:type w:val="continuous"/>
          <w:pgSz w:w="16840" w:h="11910" w:orient="landscape"/>
          <w:pgMar w:top="1480" w:right="1120" w:bottom="280" w:left="1220" w:header="720" w:footer="720" w:gutter="0"/>
          <w:cols w:equalWidth="0" w:num="3">
            <w:col w:w="3776" w:space="1264"/>
            <w:col w:w="3416" w:space="2917"/>
            <w:col w:w="3127"/>
          </w:cols>
        </w:sectPr>
      </w:pPr>
    </w:p>
    <w:p>
      <w:pPr>
        <w:pStyle w:val="6"/>
        <w:spacing w:before="3"/>
        <w:rPr>
          <w:sz w:val="8"/>
        </w:rPr>
      </w:pPr>
    </w:p>
    <w:tbl>
      <w:tblPr>
        <w:tblStyle w:val="12"/>
        <w:tblW w:w="138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1317"/>
        <w:gridCol w:w="1317"/>
        <w:gridCol w:w="1317"/>
        <w:gridCol w:w="1316"/>
        <w:gridCol w:w="1316"/>
        <w:gridCol w:w="1316"/>
        <w:gridCol w:w="1316"/>
        <w:gridCol w:w="1316"/>
        <w:gridCol w:w="1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6" w:hRule="atLeast"/>
          <w:jc w:val="center"/>
        </w:trPr>
        <w:tc>
          <w:tcPr>
            <w:tcW w:w="1995" w:type="dxa"/>
          </w:tcPr>
          <w:p>
            <w:pPr>
              <w:pStyle w:val="14"/>
              <w:spacing w:before="9"/>
              <w:rPr>
                <w:sz w:val="26"/>
              </w:rPr>
            </w:pPr>
          </w:p>
          <w:p>
            <w:pPr>
              <w:pStyle w:val="14"/>
              <w:spacing w:before="1"/>
              <w:ind w:left="557"/>
              <w:rPr>
                <w:b/>
              </w:rPr>
            </w:pPr>
            <w:r>
              <w:rPr>
                <w:b/>
              </w:rPr>
              <w:t>科目编码</w:t>
            </w:r>
          </w:p>
        </w:tc>
        <w:tc>
          <w:tcPr>
            <w:tcW w:w="1317" w:type="dxa"/>
          </w:tcPr>
          <w:p>
            <w:pPr>
              <w:pStyle w:val="14"/>
              <w:spacing w:before="187" w:line="266" w:lineRule="auto"/>
              <w:ind w:left="436" w:right="203" w:hanging="219"/>
              <w:rPr>
                <w:b/>
              </w:rPr>
            </w:pPr>
            <w:r>
              <w:rPr>
                <w:b/>
              </w:rPr>
              <w:t>本年支出合计</w:t>
            </w:r>
          </w:p>
        </w:tc>
        <w:tc>
          <w:tcPr>
            <w:tcW w:w="1317" w:type="dxa"/>
          </w:tcPr>
          <w:p>
            <w:pPr>
              <w:pStyle w:val="14"/>
              <w:spacing w:before="9"/>
              <w:rPr>
                <w:sz w:val="26"/>
              </w:rPr>
            </w:pPr>
          </w:p>
          <w:p>
            <w:pPr>
              <w:pStyle w:val="14"/>
              <w:spacing w:before="1"/>
              <w:ind w:left="218"/>
              <w:rPr>
                <w:b/>
              </w:rPr>
            </w:pPr>
            <w:r>
              <w:rPr>
                <w:b/>
              </w:rPr>
              <w:t>行政支出</w:t>
            </w:r>
          </w:p>
        </w:tc>
        <w:tc>
          <w:tcPr>
            <w:tcW w:w="1317" w:type="dxa"/>
          </w:tcPr>
          <w:p>
            <w:pPr>
              <w:pStyle w:val="14"/>
              <w:spacing w:before="9"/>
              <w:rPr>
                <w:sz w:val="26"/>
              </w:rPr>
            </w:pPr>
          </w:p>
          <w:p>
            <w:pPr>
              <w:pStyle w:val="14"/>
              <w:spacing w:before="1"/>
              <w:ind w:left="216"/>
              <w:rPr>
                <w:b/>
              </w:rPr>
            </w:pPr>
            <w:r>
              <w:rPr>
                <w:b/>
              </w:rPr>
              <w:t>事业支出</w:t>
            </w:r>
          </w:p>
        </w:tc>
        <w:tc>
          <w:tcPr>
            <w:tcW w:w="1316" w:type="dxa"/>
          </w:tcPr>
          <w:p>
            <w:pPr>
              <w:pStyle w:val="14"/>
              <w:spacing w:before="9"/>
              <w:rPr>
                <w:sz w:val="26"/>
              </w:rPr>
            </w:pPr>
          </w:p>
          <w:p>
            <w:pPr>
              <w:pStyle w:val="14"/>
              <w:spacing w:before="1"/>
              <w:ind w:left="217"/>
              <w:rPr>
                <w:b/>
              </w:rPr>
            </w:pPr>
            <w:r>
              <w:rPr>
                <w:b/>
              </w:rPr>
              <w:t>经营支出</w:t>
            </w:r>
          </w:p>
        </w:tc>
        <w:tc>
          <w:tcPr>
            <w:tcW w:w="1316" w:type="dxa"/>
          </w:tcPr>
          <w:p>
            <w:pPr>
              <w:pStyle w:val="14"/>
              <w:spacing w:before="187" w:line="266" w:lineRule="auto"/>
              <w:ind w:left="437" w:right="203" w:hanging="221"/>
              <w:rPr>
                <w:b/>
              </w:rPr>
            </w:pPr>
            <w:r>
              <w:rPr>
                <w:b/>
              </w:rPr>
              <w:t>上缴上级支出</w:t>
            </w:r>
          </w:p>
        </w:tc>
        <w:tc>
          <w:tcPr>
            <w:tcW w:w="1316" w:type="dxa"/>
          </w:tcPr>
          <w:p>
            <w:pPr>
              <w:pStyle w:val="14"/>
              <w:spacing w:before="3" w:line="310" w:lineRule="atLeast"/>
              <w:ind w:left="218" w:right="202"/>
              <w:jc w:val="center"/>
              <w:rPr>
                <w:b/>
              </w:rPr>
            </w:pPr>
            <w:r>
              <w:rPr>
                <w:b/>
              </w:rPr>
              <w:t>对附属单位补助支出</w:t>
            </w:r>
          </w:p>
        </w:tc>
        <w:tc>
          <w:tcPr>
            <w:tcW w:w="1316" w:type="dxa"/>
          </w:tcPr>
          <w:p>
            <w:pPr>
              <w:pStyle w:val="14"/>
              <w:spacing w:before="9"/>
              <w:rPr>
                <w:sz w:val="26"/>
              </w:rPr>
            </w:pPr>
          </w:p>
          <w:p>
            <w:pPr>
              <w:pStyle w:val="14"/>
              <w:spacing w:before="1"/>
              <w:ind w:left="217"/>
              <w:rPr>
                <w:b/>
              </w:rPr>
            </w:pPr>
            <w:r>
              <w:rPr>
                <w:b/>
              </w:rPr>
              <w:t>投资支出</w:t>
            </w:r>
          </w:p>
        </w:tc>
        <w:tc>
          <w:tcPr>
            <w:tcW w:w="1316" w:type="dxa"/>
          </w:tcPr>
          <w:p>
            <w:pPr>
              <w:pStyle w:val="14"/>
              <w:spacing w:before="187" w:line="266" w:lineRule="auto"/>
              <w:ind w:left="437" w:right="203" w:hanging="221"/>
              <w:rPr>
                <w:b/>
              </w:rPr>
            </w:pPr>
            <w:r>
              <w:rPr>
                <w:b/>
              </w:rPr>
              <w:t>债务还本支出</w:t>
            </w:r>
          </w:p>
        </w:tc>
        <w:tc>
          <w:tcPr>
            <w:tcW w:w="1307" w:type="dxa"/>
          </w:tcPr>
          <w:p>
            <w:pPr>
              <w:pStyle w:val="14"/>
              <w:spacing w:before="9"/>
              <w:rPr>
                <w:sz w:val="26"/>
              </w:rPr>
            </w:pPr>
          </w:p>
          <w:p>
            <w:pPr>
              <w:pStyle w:val="14"/>
              <w:spacing w:before="1"/>
              <w:ind w:left="213"/>
              <w:rPr>
                <w:b/>
              </w:rPr>
            </w:pPr>
            <w:r>
              <w:rPr>
                <w:b/>
              </w:rPr>
              <w:t>其他支出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jc w:val="center"/>
        </w:trPr>
        <w:tc>
          <w:tcPr>
            <w:tcW w:w="1995" w:type="dxa"/>
          </w:tcPr>
          <w:p>
            <w:pPr>
              <w:pStyle w:val="14"/>
              <w:jc w:val="center"/>
              <w:rPr>
                <w:rFonts w:ascii="Times New Roman"/>
                <w:sz w:val="24"/>
              </w:rPr>
            </w:pPr>
            <w:r>
              <w:rPr>
                <w:rFonts w:hint="eastAsia" w:ascii="Times New Roman"/>
                <w:sz w:val="24"/>
              </w:rPr>
              <w:t>合计</w:t>
            </w:r>
          </w:p>
        </w:tc>
        <w:tc>
          <w:tcPr>
            <w:tcW w:w="1317" w:type="dxa"/>
          </w:tcPr>
          <w:p>
            <w:pPr>
              <w:pStyle w:val="14"/>
              <w:jc w:val="center"/>
              <w:rPr>
                <w:rFonts w:ascii="Times New Roman"/>
                <w:sz w:val="24"/>
              </w:rPr>
            </w:pPr>
            <w:r>
              <w:rPr>
                <w:rFonts w:hint="eastAsia" w:ascii="Times New Roman"/>
                <w:sz w:val="24"/>
              </w:rPr>
              <w:t>9</w:t>
            </w:r>
            <w:r>
              <w:rPr>
                <w:rFonts w:ascii="Times New Roman"/>
                <w:sz w:val="24"/>
              </w:rPr>
              <w:t>69.49</w:t>
            </w:r>
          </w:p>
        </w:tc>
        <w:tc>
          <w:tcPr>
            <w:tcW w:w="1317" w:type="dxa"/>
          </w:tcPr>
          <w:p>
            <w:pPr>
              <w:pStyle w:val="14"/>
              <w:jc w:val="center"/>
              <w:rPr>
                <w:rFonts w:ascii="Times New Roman"/>
                <w:sz w:val="24"/>
              </w:rPr>
            </w:pPr>
            <w:r>
              <w:rPr>
                <w:rFonts w:hint="eastAsia" w:ascii="Times New Roman"/>
                <w:sz w:val="24"/>
              </w:rPr>
              <w:t>9</w:t>
            </w:r>
            <w:r>
              <w:rPr>
                <w:rFonts w:ascii="Times New Roman"/>
                <w:sz w:val="24"/>
              </w:rPr>
              <w:t>69.49</w:t>
            </w:r>
          </w:p>
        </w:tc>
        <w:tc>
          <w:tcPr>
            <w:tcW w:w="1317"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07"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jc w:val="center"/>
        </w:trPr>
        <w:tc>
          <w:tcPr>
            <w:tcW w:w="1995" w:type="dxa"/>
          </w:tcPr>
          <w:p>
            <w:pPr>
              <w:pStyle w:val="14"/>
              <w:jc w:val="center"/>
              <w:rPr>
                <w:rFonts w:ascii="Times New Roman"/>
                <w:sz w:val="24"/>
              </w:rPr>
            </w:pPr>
            <w:r>
              <w:rPr>
                <w:rFonts w:hint="eastAsia" w:ascii="Times New Roman"/>
                <w:sz w:val="24"/>
              </w:rPr>
              <w:t>2</w:t>
            </w:r>
            <w:r>
              <w:rPr>
                <w:rFonts w:ascii="Times New Roman"/>
                <w:sz w:val="24"/>
              </w:rPr>
              <w:t>080501</w:t>
            </w:r>
          </w:p>
        </w:tc>
        <w:tc>
          <w:tcPr>
            <w:tcW w:w="1317" w:type="dxa"/>
          </w:tcPr>
          <w:p>
            <w:pPr>
              <w:pStyle w:val="14"/>
              <w:jc w:val="center"/>
              <w:rPr>
                <w:rFonts w:ascii="Times New Roman"/>
                <w:sz w:val="24"/>
              </w:rPr>
            </w:pPr>
            <w:r>
              <w:rPr>
                <w:rFonts w:hint="eastAsia" w:ascii="Times New Roman"/>
                <w:sz w:val="24"/>
              </w:rPr>
              <w:t>2</w:t>
            </w:r>
            <w:r>
              <w:rPr>
                <w:rFonts w:ascii="Times New Roman"/>
                <w:sz w:val="24"/>
              </w:rPr>
              <w:t>.11</w:t>
            </w:r>
          </w:p>
        </w:tc>
        <w:tc>
          <w:tcPr>
            <w:tcW w:w="1317" w:type="dxa"/>
          </w:tcPr>
          <w:p>
            <w:pPr>
              <w:pStyle w:val="14"/>
              <w:jc w:val="center"/>
              <w:rPr>
                <w:rFonts w:ascii="Times New Roman"/>
                <w:sz w:val="24"/>
              </w:rPr>
            </w:pPr>
            <w:r>
              <w:rPr>
                <w:rFonts w:hint="eastAsia" w:ascii="Times New Roman"/>
                <w:sz w:val="24"/>
              </w:rPr>
              <w:t>2</w:t>
            </w:r>
            <w:r>
              <w:rPr>
                <w:rFonts w:ascii="Times New Roman"/>
                <w:sz w:val="24"/>
              </w:rPr>
              <w:t>.11</w:t>
            </w:r>
          </w:p>
        </w:tc>
        <w:tc>
          <w:tcPr>
            <w:tcW w:w="1317"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07"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jc w:val="center"/>
        </w:trPr>
        <w:tc>
          <w:tcPr>
            <w:tcW w:w="1995" w:type="dxa"/>
          </w:tcPr>
          <w:p>
            <w:pPr>
              <w:pStyle w:val="14"/>
              <w:jc w:val="center"/>
              <w:rPr>
                <w:rFonts w:ascii="Times New Roman"/>
                <w:sz w:val="24"/>
              </w:rPr>
            </w:pPr>
            <w:r>
              <w:rPr>
                <w:rFonts w:hint="eastAsia" w:ascii="Times New Roman"/>
                <w:sz w:val="24"/>
              </w:rPr>
              <w:t>2</w:t>
            </w:r>
            <w:r>
              <w:rPr>
                <w:rFonts w:ascii="Times New Roman"/>
                <w:sz w:val="24"/>
              </w:rPr>
              <w:t>080505</w:t>
            </w:r>
          </w:p>
        </w:tc>
        <w:tc>
          <w:tcPr>
            <w:tcW w:w="1317" w:type="dxa"/>
          </w:tcPr>
          <w:p>
            <w:pPr>
              <w:pStyle w:val="14"/>
              <w:jc w:val="center"/>
              <w:rPr>
                <w:rFonts w:ascii="Times New Roman"/>
                <w:sz w:val="24"/>
              </w:rPr>
            </w:pPr>
            <w:r>
              <w:rPr>
                <w:rFonts w:hint="eastAsia" w:ascii="Times New Roman"/>
                <w:sz w:val="24"/>
              </w:rPr>
              <w:t>1</w:t>
            </w:r>
            <w:r>
              <w:rPr>
                <w:rFonts w:ascii="Times New Roman"/>
                <w:sz w:val="24"/>
              </w:rPr>
              <w:t>8.00</w:t>
            </w:r>
          </w:p>
        </w:tc>
        <w:tc>
          <w:tcPr>
            <w:tcW w:w="1317" w:type="dxa"/>
          </w:tcPr>
          <w:p>
            <w:pPr>
              <w:pStyle w:val="14"/>
              <w:jc w:val="center"/>
              <w:rPr>
                <w:rFonts w:ascii="Times New Roman"/>
                <w:sz w:val="24"/>
              </w:rPr>
            </w:pPr>
            <w:r>
              <w:rPr>
                <w:rFonts w:hint="eastAsia" w:ascii="Times New Roman"/>
                <w:sz w:val="24"/>
              </w:rPr>
              <w:t>1</w:t>
            </w:r>
            <w:r>
              <w:rPr>
                <w:rFonts w:ascii="Times New Roman"/>
                <w:sz w:val="24"/>
              </w:rPr>
              <w:t>8.00</w:t>
            </w:r>
          </w:p>
        </w:tc>
        <w:tc>
          <w:tcPr>
            <w:tcW w:w="1317"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07"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jc w:val="center"/>
        </w:trPr>
        <w:tc>
          <w:tcPr>
            <w:tcW w:w="1995" w:type="dxa"/>
          </w:tcPr>
          <w:p>
            <w:pPr>
              <w:pStyle w:val="14"/>
              <w:jc w:val="center"/>
              <w:rPr>
                <w:rFonts w:ascii="Times New Roman"/>
                <w:sz w:val="24"/>
              </w:rPr>
            </w:pPr>
            <w:r>
              <w:rPr>
                <w:rFonts w:hint="eastAsia" w:ascii="Times New Roman"/>
                <w:sz w:val="24"/>
              </w:rPr>
              <w:t>2</w:t>
            </w:r>
            <w:r>
              <w:rPr>
                <w:rFonts w:ascii="Times New Roman"/>
                <w:sz w:val="24"/>
              </w:rPr>
              <w:t>080506</w:t>
            </w:r>
          </w:p>
        </w:tc>
        <w:tc>
          <w:tcPr>
            <w:tcW w:w="1317" w:type="dxa"/>
          </w:tcPr>
          <w:p>
            <w:pPr>
              <w:pStyle w:val="14"/>
              <w:jc w:val="center"/>
              <w:rPr>
                <w:rFonts w:ascii="Times New Roman"/>
                <w:sz w:val="24"/>
              </w:rPr>
            </w:pPr>
            <w:r>
              <w:rPr>
                <w:rFonts w:hint="eastAsia" w:ascii="Times New Roman"/>
                <w:sz w:val="24"/>
              </w:rPr>
              <w:t>8</w:t>
            </w:r>
            <w:r>
              <w:rPr>
                <w:rFonts w:ascii="Times New Roman"/>
                <w:sz w:val="24"/>
              </w:rPr>
              <w:t>.69</w:t>
            </w:r>
          </w:p>
        </w:tc>
        <w:tc>
          <w:tcPr>
            <w:tcW w:w="1317" w:type="dxa"/>
          </w:tcPr>
          <w:p>
            <w:pPr>
              <w:pStyle w:val="14"/>
              <w:jc w:val="center"/>
              <w:rPr>
                <w:rFonts w:ascii="Times New Roman"/>
                <w:sz w:val="24"/>
              </w:rPr>
            </w:pPr>
            <w:r>
              <w:rPr>
                <w:rFonts w:hint="eastAsia" w:ascii="Times New Roman"/>
                <w:sz w:val="24"/>
              </w:rPr>
              <w:t>8</w:t>
            </w:r>
            <w:r>
              <w:rPr>
                <w:rFonts w:ascii="Times New Roman"/>
                <w:sz w:val="24"/>
              </w:rPr>
              <w:t>.69</w:t>
            </w:r>
          </w:p>
        </w:tc>
        <w:tc>
          <w:tcPr>
            <w:tcW w:w="1317"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07"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jc w:val="center"/>
        </w:trPr>
        <w:tc>
          <w:tcPr>
            <w:tcW w:w="1995" w:type="dxa"/>
          </w:tcPr>
          <w:p>
            <w:pPr>
              <w:pStyle w:val="14"/>
              <w:jc w:val="center"/>
              <w:rPr>
                <w:rFonts w:ascii="Times New Roman"/>
                <w:sz w:val="24"/>
              </w:rPr>
            </w:pPr>
            <w:r>
              <w:rPr>
                <w:rFonts w:hint="eastAsia" w:ascii="Times New Roman"/>
                <w:sz w:val="24"/>
              </w:rPr>
              <w:t>2</w:t>
            </w:r>
            <w:r>
              <w:rPr>
                <w:rFonts w:ascii="Times New Roman"/>
                <w:sz w:val="24"/>
              </w:rPr>
              <w:t>101101</w:t>
            </w:r>
          </w:p>
        </w:tc>
        <w:tc>
          <w:tcPr>
            <w:tcW w:w="1317" w:type="dxa"/>
          </w:tcPr>
          <w:p>
            <w:pPr>
              <w:pStyle w:val="14"/>
              <w:jc w:val="center"/>
              <w:rPr>
                <w:rFonts w:ascii="Times New Roman"/>
                <w:sz w:val="24"/>
              </w:rPr>
            </w:pPr>
            <w:r>
              <w:rPr>
                <w:rFonts w:hint="eastAsia" w:ascii="Times New Roman"/>
                <w:sz w:val="24"/>
              </w:rPr>
              <w:t>1</w:t>
            </w:r>
            <w:r>
              <w:rPr>
                <w:rFonts w:ascii="Times New Roman"/>
                <w:sz w:val="24"/>
              </w:rPr>
              <w:t>0.53</w:t>
            </w:r>
          </w:p>
        </w:tc>
        <w:tc>
          <w:tcPr>
            <w:tcW w:w="1317" w:type="dxa"/>
          </w:tcPr>
          <w:p>
            <w:pPr>
              <w:pStyle w:val="14"/>
              <w:jc w:val="center"/>
              <w:rPr>
                <w:rFonts w:ascii="Times New Roman"/>
                <w:sz w:val="24"/>
              </w:rPr>
            </w:pPr>
            <w:r>
              <w:rPr>
                <w:rFonts w:hint="eastAsia" w:ascii="Times New Roman"/>
                <w:sz w:val="24"/>
              </w:rPr>
              <w:t>1</w:t>
            </w:r>
            <w:r>
              <w:rPr>
                <w:rFonts w:ascii="Times New Roman"/>
                <w:sz w:val="24"/>
              </w:rPr>
              <w:t>0.53</w:t>
            </w:r>
          </w:p>
        </w:tc>
        <w:tc>
          <w:tcPr>
            <w:tcW w:w="1317"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07"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jc w:val="center"/>
        </w:trPr>
        <w:tc>
          <w:tcPr>
            <w:tcW w:w="1995" w:type="dxa"/>
          </w:tcPr>
          <w:p>
            <w:pPr>
              <w:pStyle w:val="14"/>
              <w:jc w:val="center"/>
              <w:rPr>
                <w:rFonts w:ascii="Times New Roman"/>
                <w:sz w:val="24"/>
              </w:rPr>
            </w:pPr>
            <w:r>
              <w:rPr>
                <w:rFonts w:hint="eastAsia" w:ascii="Times New Roman"/>
                <w:sz w:val="24"/>
              </w:rPr>
              <w:t>2</w:t>
            </w:r>
            <w:r>
              <w:rPr>
                <w:rFonts w:ascii="Times New Roman"/>
                <w:sz w:val="24"/>
              </w:rPr>
              <w:t>101103</w:t>
            </w:r>
          </w:p>
        </w:tc>
        <w:tc>
          <w:tcPr>
            <w:tcW w:w="1317" w:type="dxa"/>
          </w:tcPr>
          <w:p>
            <w:pPr>
              <w:pStyle w:val="14"/>
              <w:jc w:val="center"/>
              <w:rPr>
                <w:rFonts w:ascii="Times New Roman"/>
                <w:sz w:val="24"/>
              </w:rPr>
            </w:pPr>
            <w:r>
              <w:rPr>
                <w:rFonts w:hint="eastAsia" w:ascii="Times New Roman"/>
                <w:sz w:val="24"/>
              </w:rPr>
              <w:t>2</w:t>
            </w:r>
            <w:r>
              <w:rPr>
                <w:rFonts w:ascii="Times New Roman"/>
                <w:sz w:val="24"/>
              </w:rPr>
              <w:t>.03</w:t>
            </w:r>
          </w:p>
        </w:tc>
        <w:tc>
          <w:tcPr>
            <w:tcW w:w="1317" w:type="dxa"/>
          </w:tcPr>
          <w:p>
            <w:pPr>
              <w:pStyle w:val="14"/>
              <w:jc w:val="center"/>
              <w:rPr>
                <w:rFonts w:ascii="Times New Roman"/>
                <w:sz w:val="24"/>
              </w:rPr>
            </w:pPr>
            <w:r>
              <w:rPr>
                <w:rFonts w:hint="eastAsia" w:ascii="Times New Roman"/>
                <w:sz w:val="24"/>
              </w:rPr>
              <w:t>2</w:t>
            </w:r>
            <w:r>
              <w:rPr>
                <w:rFonts w:ascii="Times New Roman"/>
                <w:sz w:val="24"/>
              </w:rPr>
              <w:t>.03</w:t>
            </w:r>
          </w:p>
        </w:tc>
        <w:tc>
          <w:tcPr>
            <w:tcW w:w="1317"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07"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jc w:val="center"/>
        </w:trPr>
        <w:tc>
          <w:tcPr>
            <w:tcW w:w="1995" w:type="dxa"/>
          </w:tcPr>
          <w:p>
            <w:pPr>
              <w:pStyle w:val="14"/>
              <w:jc w:val="center"/>
              <w:rPr>
                <w:rFonts w:ascii="Times New Roman"/>
                <w:sz w:val="24"/>
              </w:rPr>
            </w:pPr>
            <w:r>
              <w:rPr>
                <w:rFonts w:hint="eastAsia" w:ascii="Times New Roman"/>
                <w:sz w:val="24"/>
              </w:rPr>
              <w:t>2</w:t>
            </w:r>
            <w:r>
              <w:rPr>
                <w:rFonts w:ascii="Times New Roman"/>
                <w:sz w:val="24"/>
              </w:rPr>
              <w:t>210201</w:t>
            </w:r>
          </w:p>
        </w:tc>
        <w:tc>
          <w:tcPr>
            <w:tcW w:w="1317" w:type="dxa"/>
          </w:tcPr>
          <w:p>
            <w:pPr>
              <w:pStyle w:val="14"/>
              <w:jc w:val="center"/>
              <w:rPr>
                <w:rFonts w:ascii="Times New Roman"/>
                <w:sz w:val="24"/>
              </w:rPr>
            </w:pPr>
            <w:r>
              <w:rPr>
                <w:rFonts w:hint="eastAsia" w:ascii="Times New Roman"/>
                <w:sz w:val="24"/>
              </w:rPr>
              <w:t>1</w:t>
            </w:r>
            <w:r>
              <w:rPr>
                <w:rFonts w:ascii="Times New Roman"/>
                <w:sz w:val="24"/>
              </w:rPr>
              <w:t>.24</w:t>
            </w:r>
          </w:p>
        </w:tc>
        <w:tc>
          <w:tcPr>
            <w:tcW w:w="1317" w:type="dxa"/>
          </w:tcPr>
          <w:p>
            <w:pPr>
              <w:pStyle w:val="14"/>
              <w:jc w:val="center"/>
              <w:rPr>
                <w:rFonts w:ascii="Times New Roman"/>
                <w:sz w:val="24"/>
              </w:rPr>
            </w:pPr>
            <w:r>
              <w:rPr>
                <w:rFonts w:hint="eastAsia" w:ascii="Times New Roman"/>
                <w:sz w:val="24"/>
              </w:rPr>
              <w:t>1</w:t>
            </w:r>
            <w:r>
              <w:rPr>
                <w:rFonts w:ascii="Times New Roman"/>
                <w:sz w:val="24"/>
              </w:rPr>
              <w:t>.24</w:t>
            </w:r>
          </w:p>
        </w:tc>
        <w:tc>
          <w:tcPr>
            <w:tcW w:w="1317"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07"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jc w:val="center"/>
        </w:trPr>
        <w:tc>
          <w:tcPr>
            <w:tcW w:w="1995" w:type="dxa"/>
          </w:tcPr>
          <w:p>
            <w:pPr>
              <w:pStyle w:val="14"/>
              <w:jc w:val="center"/>
              <w:rPr>
                <w:rFonts w:ascii="Times New Roman"/>
                <w:sz w:val="24"/>
              </w:rPr>
            </w:pPr>
            <w:r>
              <w:rPr>
                <w:rFonts w:hint="eastAsia" w:ascii="Times New Roman"/>
                <w:sz w:val="24"/>
              </w:rPr>
              <w:t>2</w:t>
            </w:r>
            <w:r>
              <w:rPr>
                <w:rFonts w:ascii="Times New Roman"/>
                <w:sz w:val="24"/>
              </w:rPr>
              <w:t>240101</w:t>
            </w:r>
          </w:p>
        </w:tc>
        <w:tc>
          <w:tcPr>
            <w:tcW w:w="1317" w:type="dxa"/>
          </w:tcPr>
          <w:p>
            <w:pPr>
              <w:pStyle w:val="14"/>
              <w:jc w:val="center"/>
              <w:rPr>
                <w:rFonts w:ascii="Times New Roman"/>
                <w:sz w:val="24"/>
              </w:rPr>
            </w:pPr>
            <w:r>
              <w:rPr>
                <w:rFonts w:hint="eastAsia" w:ascii="Times New Roman"/>
                <w:sz w:val="24"/>
              </w:rPr>
              <w:t>2</w:t>
            </w:r>
            <w:r>
              <w:rPr>
                <w:rFonts w:ascii="Times New Roman"/>
                <w:sz w:val="24"/>
              </w:rPr>
              <w:t>26.49</w:t>
            </w:r>
          </w:p>
        </w:tc>
        <w:tc>
          <w:tcPr>
            <w:tcW w:w="1317" w:type="dxa"/>
          </w:tcPr>
          <w:p>
            <w:pPr>
              <w:pStyle w:val="14"/>
              <w:jc w:val="center"/>
              <w:rPr>
                <w:rFonts w:ascii="Times New Roman"/>
                <w:sz w:val="24"/>
              </w:rPr>
            </w:pPr>
            <w:r>
              <w:rPr>
                <w:rFonts w:hint="eastAsia" w:ascii="Times New Roman"/>
                <w:sz w:val="24"/>
              </w:rPr>
              <w:t>2</w:t>
            </w:r>
            <w:r>
              <w:rPr>
                <w:rFonts w:ascii="Times New Roman"/>
                <w:sz w:val="24"/>
              </w:rPr>
              <w:t>26.49</w:t>
            </w:r>
          </w:p>
        </w:tc>
        <w:tc>
          <w:tcPr>
            <w:tcW w:w="1317"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07"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jc w:val="center"/>
        </w:trPr>
        <w:tc>
          <w:tcPr>
            <w:tcW w:w="1995" w:type="dxa"/>
          </w:tcPr>
          <w:p>
            <w:pPr>
              <w:pStyle w:val="14"/>
              <w:jc w:val="center"/>
              <w:rPr>
                <w:rFonts w:ascii="Times New Roman"/>
                <w:sz w:val="24"/>
              </w:rPr>
            </w:pPr>
            <w:r>
              <w:rPr>
                <w:rFonts w:hint="eastAsia" w:ascii="Times New Roman"/>
                <w:sz w:val="24"/>
              </w:rPr>
              <w:t>2</w:t>
            </w:r>
            <w:r>
              <w:rPr>
                <w:rFonts w:ascii="Times New Roman"/>
                <w:sz w:val="24"/>
              </w:rPr>
              <w:t>240106</w:t>
            </w:r>
          </w:p>
        </w:tc>
        <w:tc>
          <w:tcPr>
            <w:tcW w:w="1317" w:type="dxa"/>
          </w:tcPr>
          <w:p>
            <w:pPr>
              <w:pStyle w:val="14"/>
              <w:jc w:val="center"/>
              <w:rPr>
                <w:rFonts w:ascii="Times New Roman"/>
                <w:sz w:val="24"/>
              </w:rPr>
            </w:pPr>
            <w:r>
              <w:rPr>
                <w:rFonts w:hint="eastAsia" w:ascii="Times New Roman"/>
                <w:sz w:val="24"/>
              </w:rPr>
              <w:t>4</w:t>
            </w:r>
            <w:r>
              <w:rPr>
                <w:rFonts w:ascii="Times New Roman"/>
                <w:sz w:val="24"/>
              </w:rPr>
              <w:t>4.00</w:t>
            </w:r>
          </w:p>
        </w:tc>
        <w:tc>
          <w:tcPr>
            <w:tcW w:w="1317" w:type="dxa"/>
          </w:tcPr>
          <w:p>
            <w:pPr>
              <w:pStyle w:val="14"/>
              <w:jc w:val="center"/>
              <w:rPr>
                <w:rFonts w:ascii="Times New Roman"/>
                <w:sz w:val="24"/>
              </w:rPr>
            </w:pPr>
            <w:r>
              <w:rPr>
                <w:rFonts w:hint="eastAsia" w:ascii="Times New Roman"/>
                <w:sz w:val="24"/>
              </w:rPr>
              <w:t>4</w:t>
            </w:r>
            <w:r>
              <w:rPr>
                <w:rFonts w:ascii="Times New Roman"/>
                <w:sz w:val="24"/>
              </w:rPr>
              <w:t>4.00</w:t>
            </w:r>
          </w:p>
        </w:tc>
        <w:tc>
          <w:tcPr>
            <w:tcW w:w="1317"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07"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jc w:val="center"/>
        </w:trPr>
        <w:tc>
          <w:tcPr>
            <w:tcW w:w="1995" w:type="dxa"/>
          </w:tcPr>
          <w:p>
            <w:pPr>
              <w:pStyle w:val="14"/>
              <w:jc w:val="center"/>
              <w:rPr>
                <w:rFonts w:ascii="Times New Roman"/>
                <w:sz w:val="24"/>
              </w:rPr>
            </w:pPr>
            <w:r>
              <w:rPr>
                <w:rFonts w:hint="eastAsia" w:ascii="Times New Roman"/>
                <w:sz w:val="24"/>
              </w:rPr>
              <w:t>2</w:t>
            </w:r>
            <w:r>
              <w:rPr>
                <w:rFonts w:ascii="Times New Roman"/>
                <w:sz w:val="24"/>
              </w:rPr>
              <w:t>240109</w:t>
            </w:r>
          </w:p>
        </w:tc>
        <w:tc>
          <w:tcPr>
            <w:tcW w:w="1317" w:type="dxa"/>
          </w:tcPr>
          <w:p>
            <w:pPr>
              <w:pStyle w:val="14"/>
              <w:jc w:val="center"/>
              <w:rPr>
                <w:rFonts w:ascii="Times New Roman"/>
                <w:sz w:val="24"/>
              </w:rPr>
            </w:pPr>
            <w:r>
              <w:rPr>
                <w:rFonts w:hint="eastAsia" w:ascii="Times New Roman"/>
                <w:sz w:val="24"/>
              </w:rPr>
              <w:t>6</w:t>
            </w:r>
            <w:r>
              <w:rPr>
                <w:rFonts w:ascii="Times New Roman"/>
                <w:sz w:val="24"/>
              </w:rPr>
              <w:t>.00</w:t>
            </w:r>
          </w:p>
        </w:tc>
        <w:tc>
          <w:tcPr>
            <w:tcW w:w="1317" w:type="dxa"/>
          </w:tcPr>
          <w:p>
            <w:pPr>
              <w:pStyle w:val="14"/>
              <w:jc w:val="center"/>
              <w:rPr>
                <w:rFonts w:ascii="Times New Roman"/>
                <w:sz w:val="24"/>
              </w:rPr>
            </w:pPr>
            <w:r>
              <w:rPr>
                <w:rFonts w:hint="eastAsia" w:ascii="Times New Roman"/>
                <w:sz w:val="24"/>
              </w:rPr>
              <w:t>6</w:t>
            </w:r>
            <w:r>
              <w:rPr>
                <w:rFonts w:ascii="Times New Roman"/>
                <w:sz w:val="24"/>
              </w:rPr>
              <w:t>.00</w:t>
            </w:r>
          </w:p>
        </w:tc>
        <w:tc>
          <w:tcPr>
            <w:tcW w:w="1317"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07"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jc w:val="center"/>
        </w:trPr>
        <w:tc>
          <w:tcPr>
            <w:tcW w:w="1995" w:type="dxa"/>
          </w:tcPr>
          <w:p>
            <w:pPr>
              <w:pStyle w:val="14"/>
              <w:jc w:val="center"/>
              <w:rPr>
                <w:rFonts w:ascii="Times New Roman"/>
                <w:sz w:val="24"/>
              </w:rPr>
            </w:pPr>
            <w:r>
              <w:rPr>
                <w:rFonts w:hint="eastAsia" w:ascii="Times New Roman"/>
                <w:sz w:val="24"/>
              </w:rPr>
              <w:t>2</w:t>
            </w:r>
            <w:r>
              <w:rPr>
                <w:rFonts w:ascii="Times New Roman"/>
                <w:sz w:val="24"/>
              </w:rPr>
              <w:t>240199</w:t>
            </w:r>
          </w:p>
        </w:tc>
        <w:tc>
          <w:tcPr>
            <w:tcW w:w="1317" w:type="dxa"/>
          </w:tcPr>
          <w:p>
            <w:pPr>
              <w:pStyle w:val="14"/>
              <w:jc w:val="center"/>
              <w:rPr>
                <w:rFonts w:ascii="Times New Roman"/>
                <w:sz w:val="24"/>
              </w:rPr>
            </w:pPr>
            <w:r>
              <w:rPr>
                <w:rFonts w:hint="eastAsia" w:ascii="Times New Roman"/>
                <w:sz w:val="24"/>
              </w:rPr>
              <w:t>6</w:t>
            </w:r>
            <w:r>
              <w:rPr>
                <w:rFonts w:ascii="Times New Roman"/>
                <w:sz w:val="24"/>
              </w:rPr>
              <w:t>50.40</w:t>
            </w:r>
          </w:p>
        </w:tc>
        <w:tc>
          <w:tcPr>
            <w:tcW w:w="1317" w:type="dxa"/>
          </w:tcPr>
          <w:p>
            <w:pPr>
              <w:pStyle w:val="14"/>
              <w:jc w:val="center"/>
              <w:rPr>
                <w:rFonts w:ascii="Times New Roman"/>
                <w:sz w:val="24"/>
              </w:rPr>
            </w:pPr>
            <w:r>
              <w:rPr>
                <w:rFonts w:hint="eastAsia" w:ascii="Times New Roman"/>
                <w:sz w:val="24"/>
              </w:rPr>
              <w:t>6</w:t>
            </w:r>
            <w:r>
              <w:rPr>
                <w:rFonts w:ascii="Times New Roman"/>
                <w:sz w:val="24"/>
              </w:rPr>
              <w:t>50.40</w:t>
            </w:r>
          </w:p>
        </w:tc>
        <w:tc>
          <w:tcPr>
            <w:tcW w:w="1317"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07" w:type="dxa"/>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jc w:val="center"/>
        </w:trPr>
        <w:tc>
          <w:tcPr>
            <w:tcW w:w="1995" w:type="dxa"/>
          </w:tcPr>
          <w:p>
            <w:pPr>
              <w:pStyle w:val="14"/>
              <w:rPr>
                <w:rFonts w:ascii="Times New Roman"/>
                <w:sz w:val="24"/>
              </w:rPr>
            </w:pPr>
          </w:p>
        </w:tc>
        <w:tc>
          <w:tcPr>
            <w:tcW w:w="1317" w:type="dxa"/>
          </w:tcPr>
          <w:p>
            <w:pPr>
              <w:pStyle w:val="14"/>
              <w:rPr>
                <w:rFonts w:ascii="Times New Roman"/>
                <w:sz w:val="24"/>
              </w:rPr>
            </w:pPr>
          </w:p>
        </w:tc>
        <w:tc>
          <w:tcPr>
            <w:tcW w:w="1317" w:type="dxa"/>
          </w:tcPr>
          <w:p>
            <w:pPr>
              <w:pStyle w:val="14"/>
              <w:rPr>
                <w:rFonts w:ascii="Times New Roman"/>
                <w:sz w:val="24"/>
              </w:rPr>
            </w:pPr>
          </w:p>
        </w:tc>
        <w:tc>
          <w:tcPr>
            <w:tcW w:w="1317"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16" w:type="dxa"/>
          </w:tcPr>
          <w:p>
            <w:pPr>
              <w:pStyle w:val="14"/>
              <w:rPr>
                <w:rFonts w:ascii="Times New Roman"/>
                <w:sz w:val="24"/>
              </w:rPr>
            </w:pPr>
          </w:p>
        </w:tc>
        <w:tc>
          <w:tcPr>
            <w:tcW w:w="1307" w:type="dxa"/>
          </w:tcPr>
          <w:p>
            <w:pPr>
              <w:pStyle w:val="14"/>
              <w:rPr>
                <w:rFonts w:ascii="Times New Roman"/>
                <w:sz w:val="24"/>
              </w:rPr>
            </w:pPr>
          </w:p>
        </w:tc>
      </w:tr>
    </w:tbl>
    <w:p>
      <w:pPr>
        <w:rPr>
          <w:rFonts w:ascii="Times New Roman"/>
          <w:sz w:val="24"/>
        </w:rPr>
        <w:sectPr>
          <w:type w:val="continuous"/>
          <w:pgSz w:w="16840" w:h="11910" w:orient="landscape"/>
          <w:pgMar w:top="1440" w:right="1800" w:bottom="1440" w:left="1800" w:header="720" w:footer="720" w:gutter="0"/>
          <w:cols w:space="720" w:num="1"/>
          <w:docGrid w:linePitch="299" w:charSpace="0"/>
        </w:sectPr>
      </w:pPr>
    </w:p>
    <w:p>
      <w:pPr>
        <w:pStyle w:val="4"/>
        <w:spacing w:line="565" w:lineRule="exact"/>
        <w:ind w:left="120"/>
        <w:jc w:val="center"/>
      </w:pPr>
      <w:r>
        <w:rPr>
          <w:rFonts w:hint="eastAsia"/>
        </w:rPr>
        <w:t>金凤区应急管理局</w:t>
      </w:r>
      <w:r>
        <w:rPr>
          <w:rFonts w:hint="eastAsia" w:eastAsiaTheme="minorEastAsia"/>
        </w:rPr>
        <w:t xml:space="preserve"> </w:t>
      </w:r>
      <w:r>
        <w:t>2021 年部门预算</w:t>
      </w:r>
    </w:p>
    <w:p>
      <w:pPr>
        <w:pStyle w:val="4"/>
        <w:spacing w:line="565" w:lineRule="exact"/>
        <w:ind w:left="120"/>
        <w:jc w:val="center"/>
      </w:pPr>
      <w:r>
        <w:t>——部门预算情况说明</w:t>
      </w:r>
    </w:p>
    <w:p>
      <w:pPr>
        <w:pStyle w:val="6"/>
        <w:rPr>
          <w:rFonts w:ascii="Microsoft JhengHei"/>
          <w:b/>
          <w:sz w:val="41"/>
        </w:rPr>
      </w:pP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黑体" w:hAnsi="黑体" w:eastAsia="黑体" w:cs="黑体"/>
          <w:b w:val="0"/>
          <w:bCs w:val="0"/>
        </w:rPr>
      </w:pPr>
      <w:r>
        <w:rPr>
          <w:rFonts w:hint="eastAsia"/>
          <w:b/>
          <w:bCs/>
          <w:lang w:val="en-US" w:eastAsia="zh-CN"/>
        </w:rPr>
        <w:t xml:space="preserve">   </w:t>
      </w:r>
      <w:r>
        <w:rPr>
          <w:rFonts w:hint="eastAsia" w:ascii="仿宋" w:hAnsi="仿宋" w:eastAsia="仿宋" w:cs="仿宋"/>
          <w:b/>
          <w:bCs/>
          <w:lang w:val="en-US" w:eastAsia="zh-CN"/>
        </w:rPr>
        <w:t xml:space="preserve">  </w:t>
      </w:r>
      <w:r>
        <w:rPr>
          <w:rFonts w:hint="eastAsia" w:ascii="仿宋" w:hAnsi="仿宋" w:eastAsia="仿宋" w:cs="仿宋"/>
          <w:b/>
          <w:bCs/>
        </w:rPr>
        <w:t>一、</w:t>
      </w:r>
      <w:r>
        <w:rPr>
          <w:rFonts w:hint="eastAsia" w:ascii="黑体" w:hAnsi="黑体" w:eastAsia="黑体" w:cs="黑体"/>
          <w:b w:val="0"/>
          <w:bCs w:val="0"/>
        </w:rPr>
        <w:t>关于金凤区应急管理局 2021 年财政拨款收支预算情况的总体说明</w:t>
      </w:r>
    </w:p>
    <w:p>
      <w:pPr>
        <w:pStyle w:val="6"/>
        <w:keepNext w:val="0"/>
        <w:keepLines w:val="0"/>
        <w:pageBreakBefore w:val="0"/>
        <w:widowControl w:val="0"/>
        <w:tabs>
          <w:tab w:val="left" w:pos="4360"/>
          <w:tab w:val="left" w:pos="5719"/>
          <w:tab w:val="left" w:pos="5872"/>
        </w:tabs>
        <w:kinsoku/>
        <w:wordWrap/>
        <w:overflowPunct/>
        <w:topLinePunct w:val="0"/>
        <w:autoSpaceDE w:val="0"/>
        <w:autoSpaceDN w:val="0"/>
        <w:bidi w:val="0"/>
        <w:adjustRightInd/>
        <w:snapToGrid/>
        <w:spacing w:line="560" w:lineRule="exact"/>
        <w:ind w:left="120" w:right="297" w:firstLine="640"/>
        <w:jc w:val="both"/>
        <w:textAlignment w:val="auto"/>
        <w:rPr>
          <w:rFonts w:hint="eastAsia" w:ascii="仿宋" w:hAnsi="仿宋" w:eastAsia="仿宋" w:cs="仿宋"/>
          <w:spacing w:val="-3"/>
        </w:rPr>
      </w:pPr>
      <w:r>
        <w:rPr>
          <w:rFonts w:hint="eastAsia" w:ascii="仿宋" w:hAnsi="仿宋" w:eastAsia="仿宋" w:cs="仿宋"/>
        </w:rPr>
        <w:t>金凤区应急管理局 2021 年财政拨款收入预</w:t>
      </w:r>
      <w:r>
        <w:rPr>
          <w:rFonts w:hint="eastAsia" w:ascii="仿宋" w:hAnsi="仿宋" w:eastAsia="仿宋" w:cs="仿宋"/>
          <w:lang w:val="en-US" w:eastAsia="zh-CN"/>
        </w:rPr>
        <w:t xml:space="preserve"> </w:t>
      </w:r>
      <w:r>
        <w:rPr>
          <w:rFonts w:hint="eastAsia" w:ascii="仿宋" w:hAnsi="仿宋" w:eastAsia="仿宋" w:cs="仿宋"/>
        </w:rPr>
        <w:t>969.49 万元</w:t>
      </w:r>
      <w:r>
        <w:rPr>
          <w:rFonts w:hint="eastAsia" w:ascii="仿宋" w:hAnsi="仿宋" w:eastAsia="仿宋" w:cs="仿宋"/>
          <w:spacing w:val="-48"/>
        </w:rPr>
        <w:t>，</w:t>
      </w:r>
      <w:r>
        <w:rPr>
          <w:rFonts w:hint="eastAsia" w:ascii="仿宋" w:hAnsi="仿宋" w:eastAsia="仿宋" w:cs="仿宋"/>
          <w:sz w:val="32"/>
          <w:szCs w:val="32"/>
          <w:lang w:val="en-US" w:eastAsia="zh-CN" w:bidi="ar-SA"/>
        </w:rPr>
        <w:t>其中：本年</w:t>
      </w:r>
      <w:r>
        <w:rPr>
          <w:rFonts w:hint="eastAsia" w:ascii="仿宋" w:hAnsi="仿宋" w:eastAsia="仿宋" w:cs="仿宋"/>
          <w:spacing w:val="-14"/>
        </w:rPr>
        <w:t>收</w:t>
      </w:r>
      <w:r>
        <w:rPr>
          <w:rFonts w:hint="eastAsia" w:ascii="仿宋" w:hAnsi="仿宋" w:eastAsia="仿宋" w:cs="仿宋"/>
        </w:rPr>
        <w:t>入 969.49 万元</w:t>
      </w:r>
      <w:r>
        <w:rPr>
          <w:rFonts w:hint="eastAsia" w:ascii="仿宋" w:hAnsi="仿宋" w:eastAsia="仿宋" w:cs="仿宋"/>
          <w:spacing w:val="-7"/>
        </w:rPr>
        <w:t>，</w:t>
      </w:r>
      <w:r>
        <w:rPr>
          <w:rFonts w:hint="eastAsia" w:ascii="仿宋" w:hAnsi="仿宋" w:eastAsia="仿宋" w:cs="仿宋"/>
        </w:rPr>
        <w:t>包括一般公共预算拨款 969.49 万元</w:t>
      </w:r>
      <w:r>
        <w:rPr>
          <w:rFonts w:hint="eastAsia" w:ascii="仿宋" w:hAnsi="仿宋" w:eastAsia="仿宋" w:cs="仿宋"/>
          <w:spacing w:val="-7"/>
        </w:rPr>
        <w:t>，</w:t>
      </w:r>
      <w:r>
        <w:rPr>
          <w:rFonts w:hint="eastAsia" w:ascii="仿宋" w:hAnsi="仿宋" w:eastAsia="仿宋" w:cs="仿宋"/>
        </w:rPr>
        <w:t>政府性基</w:t>
      </w:r>
      <w:r>
        <w:rPr>
          <w:rFonts w:hint="eastAsia" w:ascii="仿宋" w:hAnsi="仿宋" w:eastAsia="仿宋" w:cs="仿宋"/>
          <w:spacing w:val="-13"/>
        </w:rPr>
        <w:t>金</w:t>
      </w:r>
      <w:r>
        <w:rPr>
          <w:rFonts w:hint="eastAsia" w:ascii="仿宋" w:hAnsi="仿宋" w:eastAsia="仿宋" w:cs="仿宋"/>
        </w:rPr>
        <w:t>预算拨款 0 万元；上年结转结余 0 万元。支出预算 969.49 万元</w:t>
      </w:r>
      <w:r>
        <w:rPr>
          <w:rFonts w:hint="eastAsia" w:ascii="仿宋" w:hAnsi="仿宋" w:eastAsia="仿宋" w:cs="仿宋"/>
          <w:spacing w:val="-5"/>
        </w:rPr>
        <w:t>，</w:t>
      </w:r>
      <w:r>
        <w:rPr>
          <w:rFonts w:hint="eastAsia" w:ascii="仿宋" w:hAnsi="仿宋" w:eastAsia="仿宋" w:cs="仿宋"/>
        </w:rPr>
        <w:t>包括</w:t>
      </w:r>
      <w:r>
        <w:rPr>
          <w:rFonts w:hint="eastAsia" w:ascii="仿宋" w:hAnsi="仿宋" w:eastAsia="仿宋" w:cs="仿宋"/>
          <w:spacing w:val="-3"/>
        </w:rPr>
        <w:t>：</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both"/>
        <w:textAlignment w:val="auto"/>
        <w:outlineLvl w:val="9"/>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 xml:space="preserve">  2080501 行政单位离退休费              2.11万元  </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both"/>
        <w:textAlignment w:val="auto"/>
        <w:outlineLvl w:val="9"/>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 xml:space="preserve">  2080505 机关事业单位基本养老保险支出  18.00万元</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both"/>
        <w:textAlignment w:val="auto"/>
        <w:outlineLvl w:val="9"/>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 xml:space="preserve">  2080506 机关事业单位职业年金缴费支出  8.69万元</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both"/>
        <w:textAlignment w:val="auto"/>
        <w:outlineLvl w:val="9"/>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 xml:space="preserve">  2101101 行政单位医疗                  10.53万元</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both"/>
        <w:textAlignment w:val="auto"/>
        <w:outlineLvl w:val="9"/>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 xml:space="preserve">  2101103 公务员医疗补助                2.03万元</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both"/>
        <w:textAlignment w:val="auto"/>
        <w:outlineLvl w:val="9"/>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 xml:space="preserve">  2210201 住房公积金                    14.74万元</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both"/>
        <w:textAlignment w:val="auto"/>
        <w:outlineLvl w:val="9"/>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 xml:space="preserve">  2240101 行政运行                      212.99万元</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both"/>
        <w:textAlignment w:val="auto"/>
        <w:outlineLvl w:val="9"/>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 xml:space="preserve">  2240106 安全监管                      44.00万元</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both"/>
        <w:textAlignment w:val="auto"/>
        <w:outlineLvl w:val="9"/>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 xml:space="preserve">  2240109  应急管理                     6.00万元</w:t>
      </w:r>
    </w:p>
    <w:p>
      <w:pPr>
        <w:pStyle w:val="6"/>
        <w:keepNext w:val="0"/>
        <w:keepLines w:val="0"/>
        <w:pageBreakBefore w:val="0"/>
        <w:widowControl w:val="0"/>
        <w:tabs>
          <w:tab w:val="left" w:pos="4360"/>
          <w:tab w:val="left" w:pos="5719"/>
          <w:tab w:val="left" w:pos="5872"/>
        </w:tabs>
        <w:kinsoku/>
        <w:wordWrap/>
        <w:overflowPunct/>
        <w:topLinePunct w:val="0"/>
        <w:autoSpaceDE w:val="0"/>
        <w:autoSpaceDN w:val="0"/>
        <w:bidi w:val="0"/>
        <w:adjustRightInd/>
        <w:snapToGrid/>
        <w:spacing w:line="560" w:lineRule="exact"/>
        <w:ind w:left="0" w:leftChars="0" w:right="297" w:firstLine="0" w:firstLineChars="0"/>
        <w:jc w:val="both"/>
        <w:textAlignment w:val="auto"/>
        <w:outlineLvl w:val="9"/>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 xml:space="preserve">  2240199  其他应急管理支出             650.40万元</w:t>
      </w: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黑体" w:hAnsi="黑体" w:eastAsia="黑体" w:cs="黑体"/>
          <w:b w:val="0"/>
          <w:bCs w:val="0"/>
          <w:lang w:val="en-US" w:eastAsia="zh-CN"/>
        </w:rPr>
      </w:pPr>
      <w:r>
        <w:rPr>
          <w:rFonts w:hint="eastAsia" w:ascii="仿宋" w:hAnsi="仿宋" w:eastAsia="仿宋" w:cs="仿宋"/>
          <w:b/>
          <w:bCs/>
          <w:lang w:val="en-US" w:eastAsia="zh-CN"/>
        </w:rPr>
        <w:t xml:space="preserve">    </w:t>
      </w:r>
      <w:r>
        <w:rPr>
          <w:rFonts w:hint="eastAsia" w:ascii="黑体" w:hAnsi="黑体" w:eastAsia="黑体" w:cs="黑体"/>
          <w:b w:val="0"/>
          <w:bCs w:val="0"/>
          <w:lang w:val="en-US" w:eastAsia="zh-CN"/>
        </w:rPr>
        <w:t xml:space="preserve"> </w:t>
      </w: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黑体" w:hAnsi="黑体" w:eastAsia="黑体" w:cs="黑体"/>
          <w:b w:val="0"/>
          <w:bCs w:val="0"/>
        </w:rPr>
      </w:pPr>
      <w:r>
        <w:rPr>
          <w:rFonts w:hint="eastAsia" w:ascii="黑体" w:hAnsi="黑体" w:eastAsia="黑体" w:cs="黑体"/>
          <w:b w:val="0"/>
          <w:bCs w:val="0"/>
          <w:lang w:val="en-US" w:eastAsia="zh-CN"/>
        </w:rPr>
        <w:t xml:space="preserve">    </w:t>
      </w:r>
      <w:r>
        <w:rPr>
          <w:rFonts w:hint="eastAsia" w:ascii="黑体" w:hAnsi="黑体" w:eastAsia="黑体" w:cs="黑体"/>
          <w:b w:val="0"/>
          <w:bCs w:val="0"/>
        </w:rPr>
        <w:t>二、关于金凤区应急管理局 2021 年一般公共预算财政拨款支出情况说</w:t>
      </w:r>
      <w:r>
        <w:rPr>
          <w:rFonts w:hint="eastAsia" w:ascii="黑体" w:hAnsi="黑体" w:eastAsia="黑体" w:cs="黑体"/>
          <w:b w:val="0"/>
          <w:bCs w:val="0"/>
          <w:w w:val="99"/>
        </w:rPr>
        <w:t>明</w:t>
      </w:r>
    </w:p>
    <w:p>
      <w:pPr>
        <w:pStyle w:val="5"/>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rPr>
      </w:pPr>
      <w:r>
        <w:rPr>
          <w:rFonts w:hint="eastAsia" w:ascii="仿宋" w:hAnsi="仿宋" w:eastAsia="仿宋" w:cs="仿宋"/>
        </w:rPr>
        <w:t>（一）基本支出情况说明</w:t>
      </w:r>
    </w:p>
    <w:p>
      <w:pPr>
        <w:pStyle w:val="6"/>
        <w:keepNext w:val="0"/>
        <w:keepLines w:val="0"/>
        <w:pageBreakBefore w:val="0"/>
        <w:widowControl w:val="0"/>
        <w:tabs>
          <w:tab w:val="left" w:pos="6760"/>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FF0000"/>
        </w:rPr>
      </w:pPr>
      <w:r>
        <w:rPr>
          <w:rFonts w:hint="eastAsia" w:ascii="仿宋" w:hAnsi="仿宋" w:eastAsia="仿宋" w:cs="仿宋"/>
        </w:rPr>
        <w:t>金凤区应急管理局 2021 年一般公共预算财政拨款基本支出 969.49 万元，其中：本年收入安排支出 969.49 万元，上年结转资金安排支出 0 万元。</w:t>
      </w:r>
      <w:r>
        <w:rPr>
          <w:rFonts w:hint="eastAsia" w:ascii="仿宋" w:hAnsi="仿宋" w:eastAsia="仿宋" w:cs="仿宋"/>
          <w:color w:val="auto"/>
        </w:rPr>
        <w:t>比</w:t>
      </w:r>
      <w:r>
        <w:rPr>
          <w:rFonts w:hint="eastAsia" w:ascii="仿宋" w:hAnsi="仿宋" w:eastAsia="仿宋" w:cs="仿宋"/>
          <w:color w:val="auto"/>
          <w:lang w:val="en-US" w:eastAsia="zh-CN"/>
        </w:rPr>
        <w:t xml:space="preserve"> 2020 </w:t>
      </w:r>
      <w:r>
        <w:rPr>
          <w:rFonts w:hint="eastAsia" w:ascii="仿宋" w:hAnsi="仿宋" w:eastAsia="仿宋" w:cs="仿宋"/>
          <w:color w:val="auto"/>
        </w:rPr>
        <w:t>年执行数（决算数）</w:t>
      </w:r>
      <w:r>
        <w:rPr>
          <w:rFonts w:hint="eastAsia" w:ascii="仿宋" w:hAnsi="仿宋" w:eastAsia="仿宋" w:cs="仿宋"/>
          <w:color w:val="auto"/>
          <w:lang w:val="en-US" w:eastAsia="zh-CN"/>
        </w:rPr>
        <w:t xml:space="preserve">274.99 </w:t>
      </w:r>
      <w:r>
        <w:rPr>
          <w:rFonts w:hint="eastAsia" w:ascii="仿宋" w:hAnsi="仿宋" w:eastAsia="仿宋" w:cs="仿宋"/>
          <w:color w:val="auto"/>
        </w:rPr>
        <w:t xml:space="preserve">增加 </w:t>
      </w:r>
      <w:r>
        <w:rPr>
          <w:rFonts w:hint="eastAsia" w:ascii="仿宋" w:hAnsi="仿宋" w:eastAsia="仿宋" w:cs="仿宋"/>
          <w:color w:val="auto"/>
          <w:lang w:val="en-US" w:eastAsia="zh-CN"/>
        </w:rPr>
        <w:t>694.50</w:t>
      </w:r>
      <w:r>
        <w:rPr>
          <w:rFonts w:hint="eastAsia" w:ascii="仿宋" w:hAnsi="仿宋" w:eastAsia="仿宋" w:cs="仿宋"/>
          <w:color w:val="auto"/>
        </w:rPr>
        <w:t xml:space="preserve"> 万元，增长 </w:t>
      </w:r>
      <w:r>
        <w:rPr>
          <w:rFonts w:hint="eastAsia" w:ascii="仿宋" w:hAnsi="仿宋" w:eastAsia="仿宋" w:cs="仿宋"/>
          <w:color w:val="auto"/>
          <w:lang w:val="en-US" w:eastAsia="zh-CN"/>
        </w:rPr>
        <w:t>252.55</w:t>
      </w:r>
      <w:r>
        <w:rPr>
          <w:rFonts w:hint="eastAsia" w:ascii="仿宋" w:hAnsi="仿宋" w:eastAsia="仿宋" w:cs="仿宋"/>
          <w:color w:val="auto"/>
        </w:rPr>
        <w:t xml:space="preserve"> %。</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285" w:firstLine="480"/>
        <w:jc w:val="both"/>
        <w:textAlignment w:val="auto"/>
        <w:rPr>
          <w:rFonts w:hint="eastAsia" w:ascii="仿宋" w:hAnsi="仿宋" w:eastAsia="仿宋" w:cs="仿宋"/>
        </w:rPr>
      </w:pPr>
      <w:r>
        <w:rPr>
          <w:rFonts w:hint="eastAsia" w:ascii="仿宋" w:hAnsi="仿宋" w:eastAsia="仿宋" w:cs="仿宋"/>
        </w:rPr>
        <w:t>人员经费 252.45 万元，主要包括：</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285" w:firstLine="480"/>
        <w:jc w:val="both"/>
        <w:textAlignment w:val="auto"/>
        <w:rPr>
          <w:rFonts w:hint="eastAsia" w:ascii="仿宋" w:hAnsi="仿宋" w:eastAsia="仿宋" w:cs="仿宋"/>
        </w:rPr>
      </w:pPr>
      <w:r>
        <w:rPr>
          <w:rFonts w:hint="eastAsia" w:ascii="仿宋" w:hAnsi="仿宋" w:eastAsia="仿宋" w:cs="仿宋"/>
        </w:rPr>
        <w:t>基本工资 55.07 万元；</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285" w:firstLine="480"/>
        <w:jc w:val="both"/>
        <w:textAlignment w:val="auto"/>
        <w:rPr>
          <w:rFonts w:hint="eastAsia" w:ascii="仿宋" w:hAnsi="仿宋" w:eastAsia="仿宋" w:cs="仿宋"/>
        </w:rPr>
      </w:pPr>
      <w:r>
        <w:rPr>
          <w:rFonts w:hint="eastAsia" w:ascii="仿宋" w:hAnsi="仿宋" w:eastAsia="仿宋" w:cs="仿宋"/>
        </w:rPr>
        <w:t>津贴补贴 49.30 万元；</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285" w:firstLine="480"/>
        <w:jc w:val="both"/>
        <w:textAlignment w:val="auto"/>
        <w:rPr>
          <w:rFonts w:hint="eastAsia" w:ascii="仿宋" w:hAnsi="仿宋" w:eastAsia="仿宋" w:cs="仿宋"/>
        </w:rPr>
      </w:pPr>
      <w:r>
        <w:rPr>
          <w:rFonts w:hint="eastAsia" w:ascii="仿宋" w:hAnsi="仿宋" w:eastAsia="仿宋" w:cs="仿宋"/>
        </w:rPr>
        <w:t>奖金 71.58 万元；</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285" w:firstLine="480"/>
        <w:jc w:val="both"/>
        <w:textAlignment w:val="auto"/>
        <w:rPr>
          <w:rFonts w:hint="eastAsia" w:ascii="仿宋" w:hAnsi="仿宋" w:eastAsia="仿宋" w:cs="仿宋"/>
        </w:rPr>
      </w:pPr>
      <w:r>
        <w:rPr>
          <w:rFonts w:hint="eastAsia" w:ascii="仿宋" w:hAnsi="仿宋" w:eastAsia="仿宋" w:cs="仿宋"/>
        </w:rPr>
        <w:t>社会保障缴费 18.83 万元；</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285" w:firstLine="480"/>
        <w:jc w:val="both"/>
        <w:textAlignment w:val="auto"/>
        <w:rPr>
          <w:rFonts w:hint="eastAsia" w:ascii="仿宋" w:hAnsi="仿宋" w:eastAsia="仿宋" w:cs="仿宋"/>
        </w:rPr>
      </w:pPr>
      <w:r>
        <w:rPr>
          <w:rFonts w:hint="eastAsia" w:ascii="仿宋" w:hAnsi="仿宋" w:eastAsia="仿宋" w:cs="仿宋"/>
        </w:rPr>
        <w:t>其他工资福利支出 18.94 万元；</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285" w:firstLine="480"/>
        <w:jc w:val="both"/>
        <w:textAlignment w:val="auto"/>
        <w:rPr>
          <w:rFonts w:hint="eastAsia" w:ascii="仿宋" w:hAnsi="仿宋" w:eastAsia="仿宋" w:cs="仿宋"/>
        </w:rPr>
      </w:pPr>
      <w:r>
        <w:rPr>
          <w:rFonts w:hint="eastAsia" w:ascii="仿宋" w:hAnsi="仿宋" w:eastAsia="仿宋" w:cs="仿宋"/>
        </w:rPr>
        <w:t>退休费 2.11 万元；</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285" w:firstLine="480"/>
        <w:jc w:val="both"/>
        <w:textAlignment w:val="auto"/>
        <w:rPr>
          <w:rFonts w:hint="eastAsia" w:ascii="仿宋" w:hAnsi="仿宋" w:eastAsia="仿宋" w:cs="仿宋"/>
        </w:rPr>
      </w:pPr>
      <w:r>
        <w:rPr>
          <w:rFonts w:hint="eastAsia" w:ascii="仿宋" w:hAnsi="仿宋" w:eastAsia="仿宋" w:cs="仿宋"/>
        </w:rPr>
        <w:t>住房公积金 14.74 万元；</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139" w:firstLine="480"/>
        <w:jc w:val="both"/>
        <w:textAlignment w:val="auto"/>
        <w:rPr>
          <w:rFonts w:hint="eastAsia" w:ascii="仿宋" w:hAnsi="仿宋" w:eastAsia="仿宋" w:cs="仿宋"/>
        </w:rPr>
      </w:pPr>
      <w:r>
        <w:rPr>
          <w:rFonts w:hint="eastAsia" w:ascii="仿宋" w:hAnsi="仿宋" w:eastAsia="仿宋" w:cs="仿宋"/>
        </w:rPr>
        <w:t>职业年金缴费 8.69 万元；</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139" w:firstLine="480"/>
        <w:jc w:val="both"/>
        <w:textAlignment w:val="auto"/>
        <w:rPr>
          <w:rFonts w:hint="eastAsia" w:ascii="仿宋" w:hAnsi="仿宋" w:eastAsia="仿宋" w:cs="仿宋"/>
        </w:rPr>
      </w:pPr>
      <w:r>
        <w:rPr>
          <w:rFonts w:hint="eastAsia" w:ascii="仿宋" w:hAnsi="仿宋" w:eastAsia="仿宋" w:cs="仿宋"/>
        </w:rPr>
        <w:t>职工基本医疗保险缴费 10.36 万元；</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139" w:firstLine="480"/>
        <w:jc w:val="both"/>
        <w:textAlignment w:val="auto"/>
        <w:rPr>
          <w:rFonts w:hint="eastAsia" w:ascii="仿宋" w:hAnsi="仿宋" w:eastAsia="仿宋" w:cs="仿宋"/>
        </w:rPr>
      </w:pPr>
      <w:r>
        <w:rPr>
          <w:rFonts w:hint="eastAsia" w:ascii="仿宋" w:hAnsi="仿宋" w:eastAsia="仿宋" w:cs="仿宋"/>
        </w:rPr>
        <w:t>公务员医疗补助缴费 2.03 万元；</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139" w:firstLine="480"/>
        <w:jc w:val="both"/>
        <w:textAlignment w:val="auto"/>
        <w:rPr>
          <w:rFonts w:hint="eastAsia" w:ascii="仿宋" w:hAnsi="仿宋" w:eastAsia="仿宋" w:cs="仿宋"/>
        </w:rPr>
      </w:pPr>
      <w:r>
        <w:rPr>
          <w:rFonts w:hint="eastAsia" w:ascii="仿宋" w:hAnsi="仿宋" w:eastAsia="仿宋" w:cs="仿宋"/>
        </w:rPr>
        <w:t>其他社会保障缴费 0.80 万元。</w:t>
      </w:r>
    </w:p>
    <w:p>
      <w:pPr>
        <w:pStyle w:val="6"/>
        <w:keepNext w:val="0"/>
        <w:keepLines w:val="0"/>
        <w:pageBreakBefore w:val="0"/>
        <w:widowControl w:val="0"/>
        <w:kinsoku/>
        <w:wordWrap/>
        <w:overflowPunct/>
        <w:topLinePunct w:val="0"/>
        <w:autoSpaceDE w:val="0"/>
        <w:autoSpaceDN w:val="0"/>
        <w:bidi w:val="0"/>
        <w:adjustRightInd/>
        <w:snapToGrid/>
        <w:spacing w:line="560" w:lineRule="exact"/>
        <w:ind w:right="139" w:firstLine="640" w:firstLineChars="200"/>
        <w:textAlignment w:val="auto"/>
        <w:rPr>
          <w:rFonts w:hint="eastAsia" w:ascii="仿宋" w:hAnsi="仿宋" w:eastAsia="仿宋" w:cs="仿宋"/>
          <w:spacing w:val="-5"/>
        </w:rPr>
      </w:pPr>
      <w:r>
        <w:rPr>
          <w:rFonts w:hint="eastAsia" w:ascii="仿宋" w:hAnsi="仿宋" w:eastAsia="仿宋" w:cs="仿宋"/>
        </w:rPr>
        <w:t>公用经费 717.04 万元，主要包括：</w:t>
      </w:r>
      <w:r>
        <w:rPr>
          <w:rFonts w:hint="eastAsia" w:ascii="仿宋" w:hAnsi="仿宋" w:eastAsia="仿宋" w:cs="仿宋"/>
          <w:spacing w:val="-14"/>
          <w:w w:val="95"/>
        </w:rPr>
        <w:t xml:space="preserve">办公费 </w:t>
      </w:r>
      <w:r>
        <w:rPr>
          <w:rFonts w:hint="eastAsia" w:ascii="仿宋" w:hAnsi="仿宋" w:eastAsia="仿宋" w:cs="仿宋"/>
        </w:rPr>
        <w:t>54.00</w:t>
      </w:r>
      <w:r>
        <w:rPr>
          <w:rFonts w:hint="eastAsia" w:ascii="仿宋" w:hAnsi="仿宋" w:eastAsia="仿宋" w:cs="仿宋"/>
          <w:spacing w:val="-14"/>
          <w:w w:val="95"/>
        </w:rPr>
        <w:t xml:space="preserve"> 万元、</w:t>
      </w:r>
      <w:r>
        <w:rPr>
          <w:rFonts w:hint="eastAsia" w:ascii="仿宋" w:hAnsi="仿宋" w:eastAsia="仿宋" w:cs="仿宋"/>
          <w:spacing w:val="-24"/>
          <w:w w:val="95"/>
        </w:rPr>
        <w:t xml:space="preserve">差旅费 </w:t>
      </w:r>
      <w:r>
        <w:rPr>
          <w:rFonts w:hint="eastAsia" w:ascii="仿宋" w:hAnsi="仿宋" w:eastAsia="仿宋" w:cs="仿宋"/>
        </w:rPr>
        <w:t xml:space="preserve">2.00 </w:t>
      </w:r>
      <w:r>
        <w:rPr>
          <w:rFonts w:hint="eastAsia" w:ascii="仿宋" w:hAnsi="仿宋" w:eastAsia="仿宋" w:cs="仿宋"/>
          <w:spacing w:val="-24"/>
          <w:w w:val="95"/>
        </w:rPr>
        <w:t>万元、</w:t>
      </w:r>
      <w:r>
        <w:rPr>
          <w:rFonts w:hint="eastAsia" w:ascii="仿宋" w:hAnsi="仿宋" w:eastAsia="仿宋" w:cs="仿宋"/>
          <w:spacing w:val="-11"/>
        </w:rPr>
        <w:t xml:space="preserve">培训费 </w:t>
      </w:r>
      <w:r>
        <w:rPr>
          <w:rFonts w:hint="eastAsia" w:ascii="仿宋" w:hAnsi="仿宋" w:eastAsia="仿宋" w:cs="仿宋"/>
        </w:rPr>
        <w:t>2.00</w:t>
      </w:r>
      <w:r>
        <w:rPr>
          <w:rFonts w:hint="eastAsia" w:ascii="仿宋" w:hAnsi="仿宋" w:eastAsia="仿宋" w:cs="仿宋"/>
          <w:spacing w:val="-11"/>
        </w:rPr>
        <w:t xml:space="preserve"> </w:t>
      </w:r>
      <w:r>
        <w:rPr>
          <w:rFonts w:hint="eastAsia" w:ascii="仿宋" w:hAnsi="仿宋" w:eastAsia="仿宋" w:cs="仿宋"/>
          <w:spacing w:val="-24"/>
          <w:w w:val="95"/>
        </w:rPr>
        <w:t>万元</w:t>
      </w:r>
      <w:r>
        <w:rPr>
          <w:rFonts w:hint="eastAsia" w:ascii="仿宋" w:hAnsi="仿宋" w:eastAsia="仿宋" w:cs="仿宋"/>
          <w:spacing w:val="-11"/>
        </w:rPr>
        <w:t>、</w:t>
      </w:r>
      <w:r>
        <w:rPr>
          <w:rFonts w:hint="eastAsia" w:ascii="仿宋" w:hAnsi="仿宋" w:eastAsia="仿宋" w:cs="仿宋"/>
          <w:spacing w:val="-3"/>
        </w:rPr>
        <w:t xml:space="preserve">劳务费 279.64 </w:t>
      </w:r>
      <w:r>
        <w:rPr>
          <w:rFonts w:hint="eastAsia" w:ascii="仿宋" w:hAnsi="仿宋" w:eastAsia="仿宋" w:cs="仿宋"/>
          <w:spacing w:val="-24"/>
          <w:w w:val="95"/>
        </w:rPr>
        <w:t>万元</w:t>
      </w:r>
      <w:r>
        <w:rPr>
          <w:rFonts w:hint="eastAsia" w:ascii="仿宋" w:hAnsi="仿宋" w:eastAsia="仿宋" w:cs="仿宋"/>
          <w:spacing w:val="-3"/>
        </w:rPr>
        <w:t>、公</w:t>
      </w:r>
      <w:r>
        <w:rPr>
          <w:rFonts w:hint="eastAsia" w:ascii="仿宋" w:hAnsi="仿宋" w:eastAsia="仿宋" w:cs="仿宋"/>
          <w:spacing w:val="-5"/>
        </w:rPr>
        <w:t xml:space="preserve">务用车运行维护费 3.00 </w:t>
      </w:r>
      <w:r>
        <w:rPr>
          <w:rFonts w:hint="eastAsia" w:ascii="仿宋" w:hAnsi="仿宋" w:eastAsia="仿宋" w:cs="仿宋"/>
          <w:spacing w:val="-24"/>
          <w:w w:val="95"/>
        </w:rPr>
        <w:t>万元</w:t>
      </w:r>
      <w:r>
        <w:rPr>
          <w:rFonts w:hint="eastAsia" w:ascii="仿宋" w:hAnsi="仿宋" w:eastAsia="仿宋" w:cs="仿宋"/>
          <w:spacing w:val="-5"/>
        </w:rPr>
        <w:t xml:space="preserve">、其他交通费 3.46 </w:t>
      </w:r>
      <w:r>
        <w:rPr>
          <w:rFonts w:hint="eastAsia" w:ascii="仿宋" w:hAnsi="仿宋" w:eastAsia="仿宋" w:cs="仿宋"/>
          <w:spacing w:val="-24"/>
          <w:w w:val="95"/>
        </w:rPr>
        <w:t>万元</w:t>
      </w:r>
      <w:r>
        <w:rPr>
          <w:rFonts w:hint="eastAsia" w:ascii="仿宋" w:hAnsi="仿宋" w:eastAsia="仿宋" w:cs="仿宋"/>
          <w:spacing w:val="-5"/>
        </w:rPr>
        <w:t xml:space="preserve">、其他商品和服务支出 320.94 </w:t>
      </w:r>
      <w:r>
        <w:rPr>
          <w:rFonts w:hint="eastAsia" w:ascii="仿宋" w:hAnsi="仿宋" w:eastAsia="仿宋" w:cs="仿宋"/>
          <w:spacing w:val="-24"/>
          <w:w w:val="95"/>
        </w:rPr>
        <w:t>万元</w:t>
      </w:r>
      <w:r>
        <w:rPr>
          <w:rFonts w:hint="eastAsia" w:ascii="仿宋" w:hAnsi="仿宋" w:eastAsia="仿宋" w:cs="仿宋"/>
          <w:spacing w:val="-5"/>
        </w:rPr>
        <w:t xml:space="preserve">、办公设备购置 2.00 </w:t>
      </w:r>
      <w:r>
        <w:rPr>
          <w:rFonts w:hint="eastAsia" w:ascii="仿宋" w:hAnsi="仿宋" w:eastAsia="仿宋" w:cs="仿宋"/>
          <w:spacing w:val="-24"/>
          <w:w w:val="95"/>
        </w:rPr>
        <w:t>万元</w:t>
      </w:r>
      <w:r>
        <w:rPr>
          <w:rFonts w:hint="eastAsia" w:ascii="仿宋" w:hAnsi="仿宋" w:eastAsia="仿宋" w:cs="仿宋"/>
          <w:spacing w:val="-5"/>
        </w:rPr>
        <w:t>、信息网络及软件购置更新 50.00 万元。</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textAlignment w:val="auto"/>
        <w:rPr>
          <w:rFonts w:hint="eastAsia" w:ascii="仿宋" w:hAnsi="仿宋" w:eastAsia="仿宋" w:cs="仿宋"/>
          <w:color w:val="auto"/>
        </w:rPr>
      </w:pPr>
      <w:r>
        <w:rPr>
          <w:rFonts w:hint="eastAsia" w:ascii="仿宋" w:hAnsi="仿宋" w:eastAsia="仿宋" w:cs="仿宋"/>
          <w:color w:val="FF0000"/>
          <w:lang w:val="en-US" w:eastAsia="zh-CN"/>
        </w:rPr>
        <w:t xml:space="preserve">     </w:t>
      </w:r>
      <w:r>
        <w:rPr>
          <w:rFonts w:hint="eastAsia" w:ascii="仿宋" w:hAnsi="仿宋" w:eastAsia="仿宋" w:cs="仿宋"/>
          <w:color w:val="auto"/>
        </w:rPr>
        <w:t>（二）项目支出情况说明</w:t>
      </w:r>
    </w:p>
    <w:p>
      <w:pPr>
        <w:pStyle w:val="6"/>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eastAsia="仿宋"/>
          <w:color w:val="auto"/>
          <w:sz w:val="32"/>
          <w:szCs w:val="32"/>
          <w:lang w:val="en-US" w:eastAsia="zh-CN"/>
        </w:rPr>
      </w:pPr>
      <w:r>
        <w:rPr>
          <w:rFonts w:hint="eastAsia" w:ascii="仿宋" w:hAnsi="仿宋" w:eastAsia="仿宋" w:cs="仿宋"/>
          <w:color w:val="auto"/>
          <w:lang w:val="en-US" w:eastAsia="zh-CN"/>
        </w:rPr>
        <w:t xml:space="preserve">    </w:t>
      </w:r>
      <w:r>
        <w:rPr>
          <w:rFonts w:hint="eastAsia" w:ascii="仿宋" w:hAnsi="仿宋" w:eastAsia="仿宋" w:cs="仿宋"/>
          <w:color w:val="auto"/>
        </w:rPr>
        <w:t>金凤区应急管理局 2021</w:t>
      </w:r>
      <w:r>
        <w:rPr>
          <w:rFonts w:hint="eastAsia" w:ascii="仿宋" w:hAnsi="仿宋" w:eastAsia="仿宋" w:cs="仿宋"/>
          <w:color w:val="auto"/>
          <w:spacing w:val="-2"/>
        </w:rPr>
        <w:t xml:space="preserve"> 年一般公共预算财政拨款项目支出</w:t>
      </w:r>
      <w:r>
        <w:rPr>
          <w:rFonts w:hint="eastAsia" w:ascii="仿宋" w:hAnsi="仿宋" w:eastAsia="仿宋" w:cs="仿宋"/>
          <w:color w:val="auto"/>
          <w:spacing w:val="-2"/>
          <w:lang w:val="en-US" w:eastAsia="zh-CN"/>
        </w:rPr>
        <w:t xml:space="preserve"> 700.40 </w:t>
      </w:r>
      <w:r>
        <w:rPr>
          <w:rFonts w:hint="eastAsia" w:ascii="仿宋" w:hAnsi="仿宋" w:eastAsia="仿宋" w:cs="仿宋"/>
          <w:color w:val="auto"/>
          <w:spacing w:val="-2"/>
        </w:rPr>
        <w:t xml:space="preserve">万元， </w:t>
      </w:r>
      <w:r>
        <w:rPr>
          <w:rFonts w:hint="eastAsia" w:ascii="仿宋" w:hAnsi="仿宋" w:eastAsia="仿宋" w:cs="仿宋"/>
          <w:color w:val="auto"/>
        </w:rPr>
        <w:t>其中：本年收入安排支出</w:t>
      </w:r>
      <w:r>
        <w:rPr>
          <w:rFonts w:hint="eastAsia" w:ascii="仿宋" w:hAnsi="仿宋" w:eastAsia="仿宋" w:cs="仿宋"/>
          <w:color w:val="auto"/>
          <w:lang w:val="en-US" w:eastAsia="zh-CN"/>
        </w:rPr>
        <w:t xml:space="preserve"> 700.40 </w:t>
      </w:r>
      <w:r>
        <w:rPr>
          <w:rFonts w:hint="eastAsia" w:ascii="仿宋" w:hAnsi="仿宋" w:eastAsia="仿宋" w:cs="仿宋"/>
          <w:color w:val="auto"/>
        </w:rPr>
        <w:t>万元，上年结转结余资金安排支出</w:t>
      </w:r>
      <w:r>
        <w:rPr>
          <w:rFonts w:hint="eastAsia" w:ascii="仿宋" w:hAnsi="仿宋" w:eastAsia="仿宋" w:cs="仿宋"/>
          <w:color w:val="auto"/>
          <w:lang w:val="en-US" w:eastAsia="zh-CN"/>
        </w:rPr>
        <w:t xml:space="preserve"> 0 </w:t>
      </w:r>
      <w:r>
        <w:rPr>
          <w:rFonts w:hint="eastAsia" w:ascii="仿宋" w:hAnsi="仿宋" w:eastAsia="仿宋" w:cs="仿宋"/>
          <w:color w:val="auto"/>
        </w:rPr>
        <w:t>万元。包括：</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eastAsia="仿宋"/>
          <w:sz w:val="32"/>
          <w:szCs w:val="32"/>
          <w:lang w:val="en-US" w:eastAsia="zh-CN"/>
        </w:rPr>
      </w:pPr>
      <w:r>
        <w:rPr>
          <w:rFonts w:hint="eastAsia" w:eastAsia="仿宋"/>
          <w:color w:val="auto"/>
          <w:sz w:val="32"/>
          <w:szCs w:val="32"/>
          <w:lang w:val="en-US" w:eastAsia="zh-CN"/>
        </w:rPr>
        <w:t>2240106  安全监管 44 万元；该项目比2020年决算数减少 11.75 万元，减少 21.08 %，</w:t>
      </w:r>
      <w:r>
        <w:rPr>
          <w:rFonts w:hint="eastAsia" w:eastAsia="仿宋"/>
          <w:color w:val="000000" w:themeColor="text1"/>
          <w:sz w:val="32"/>
          <w:szCs w:val="32"/>
          <w:lang w:val="en-US" w:eastAsia="zh-CN"/>
          <w14:textFill>
            <w14:solidFill>
              <w14:schemeClr w14:val="tx1"/>
            </w14:solidFill>
          </w14:textFill>
        </w:rPr>
        <w:t>主要因为2021年要压减各项经费开支，因此预算数较上年决算数下降</w:t>
      </w:r>
      <w:r>
        <w:rPr>
          <w:rFonts w:hint="eastAsia" w:eastAsia="仿宋"/>
          <w:sz w:val="32"/>
          <w:szCs w:val="32"/>
          <w:lang w:val="en-US" w:eastAsia="zh-CN"/>
        </w:rPr>
        <w:t>。包括：</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eastAsia="仿宋"/>
          <w:sz w:val="32"/>
          <w:szCs w:val="32"/>
          <w:lang w:val="en-US" w:eastAsia="zh-CN"/>
        </w:rPr>
      </w:pPr>
      <w:r>
        <w:rPr>
          <w:rFonts w:hint="eastAsia" w:eastAsia="仿宋"/>
          <w:sz w:val="32"/>
          <w:szCs w:val="32"/>
          <w:lang w:val="en-US" w:eastAsia="zh-CN"/>
        </w:rPr>
        <w:t>30201  办公费 3 万元；</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eastAsia="仿宋"/>
          <w:sz w:val="32"/>
          <w:szCs w:val="32"/>
          <w:lang w:val="en-US" w:eastAsia="zh-CN"/>
        </w:rPr>
      </w:pPr>
      <w:r>
        <w:rPr>
          <w:rFonts w:hint="eastAsia" w:eastAsia="仿宋"/>
          <w:sz w:val="32"/>
          <w:szCs w:val="32"/>
          <w:lang w:val="en-US" w:eastAsia="zh-CN"/>
        </w:rPr>
        <w:t>30211  差旅费 2 万元；</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eastAsia="仿宋"/>
          <w:sz w:val="32"/>
          <w:szCs w:val="32"/>
          <w:lang w:val="en-US" w:eastAsia="zh-CN"/>
        </w:rPr>
      </w:pPr>
      <w:r>
        <w:rPr>
          <w:rFonts w:hint="eastAsia" w:eastAsia="仿宋"/>
          <w:sz w:val="32"/>
          <w:szCs w:val="32"/>
          <w:lang w:val="en-US" w:eastAsia="zh-CN"/>
        </w:rPr>
        <w:t>30226  劳务费 8 万元；</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eastAsia="仿宋"/>
          <w:sz w:val="32"/>
          <w:szCs w:val="32"/>
          <w:lang w:val="en-US" w:eastAsia="zh-CN"/>
        </w:rPr>
      </w:pPr>
      <w:r>
        <w:rPr>
          <w:rFonts w:hint="eastAsia" w:eastAsia="仿宋"/>
          <w:sz w:val="32"/>
          <w:szCs w:val="32"/>
          <w:lang w:val="en-US" w:eastAsia="zh-CN"/>
        </w:rPr>
        <w:t>30299  其他商品和服务支出 29 万元；</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eastAsia="仿宋"/>
          <w:sz w:val="32"/>
          <w:szCs w:val="32"/>
          <w:lang w:val="en-US" w:eastAsia="zh-CN"/>
        </w:rPr>
      </w:pPr>
      <w:r>
        <w:rPr>
          <w:rFonts w:hint="eastAsia" w:eastAsia="仿宋"/>
          <w:sz w:val="32"/>
          <w:szCs w:val="32"/>
          <w:lang w:val="en-US" w:eastAsia="zh-CN"/>
        </w:rPr>
        <w:t>30902  办公设备购置 2 万元。</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eastAsia="仿宋"/>
          <w:sz w:val="32"/>
          <w:szCs w:val="32"/>
          <w:lang w:val="en-US" w:eastAsia="zh-CN"/>
        </w:rPr>
      </w:pPr>
      <w:r>
        <w:rPr>
          <w:rFonts w:hint="eastAsia" w:eastAsia="仿宋"/>
          <w:sz w:val="32"/>
          <w:szCs w:val="32"/>
          <w:lang w:val="en-US" w:eastAsia="zh-CN"/>
        </w:rPr>
        <w:t>2240109  应急管理 6 万元；该项目比2020年决算数减少了 33.50 万元，减少了 84.81 %，</w:t>
      </w:r>
      <w:r>
        <w:rPr>
          <w:rFonts w:hint="eastAsia" w:eastAsia="仿宋"/>
          <w:color w:val="000000" w:themeColor="text1"/>
          <w:sz w:val="32"/>
          <w:szCs w:val="32"/>
          <w:lang w:val="en-US" w:eastAsia="zh-CN"/>
          <w14:textFill>
            <w14:solidFill>
              <w14:schemeClr w14:val="tx1"/>
            </w14:solidFill>
          </w14:textFill>
        </w:rPr>
        <w:t>主要因为2021年减少了智慧金凤指挥平台应急管理支出。</w:t>
      </w:r>
      <w:r>
        <w:rPr>
          <w:rFonts w:hint="eastAsia" w:eastAsia="仿宋"/>
          <w:sz w:val="32"/>
          <w:szCs w:val="32"/>
          <w:lang w:val="en-US" w:eastAsia="zh-CN"/>
        </w:rPr>
        <w:t>包括：</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eastAsia="仿宋"/>
          <w:sz w:val="32"/>
          <w:szCs w:val="32"/>
          <w:lang w:val="en-US" w:eastAsia="zh-CN"/>
        </w:rPr>
      </w:pPr>
      <w:r>
        <w:rPr>
          <w:rFonts w:hint="eastAsia" w:eastAsia="仿宋"/>
          <w:sz w:val="32"/>
          <w:szCs w:val="32"/>
          <w:lang w:val="en-US" w:eastAsia="zh-CN"/>
        </w:rPr>
        <w:t>30299  其他商品和服务支出 6 万元。</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eastAsia="仿宋"/>
          <w:sz w:val="32"/>
          <w:szCs w:val="32"/>
          <w:lang w:val="en-US" w:eastAsia="zh-CN"/>
        </w:rPr>
      </w:pPr>
      <w:r>
        <w:rPr>
          <w:rFonts w:hint="eastAsia" w:eastAsia="仿宋"/>
          <w:sz w:val="32"/>
          <w:szCs w:val="32"/>
          <w:lang w:val="en-US" w:eastAsia="zh-CN"/>
        </w:rPr>
        <w:t>2240199 其他应急管理支出 650.40 万元，比2020年决算数增加了 94.84  %，包括：</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eastAsia="仿宋"/>
          <w:sz w:val="32"/>
          <w:szCs w:val="32"/>
          <w:lang w:val="en-US" w:eastAsia="zh-CN"/>
        </w:rPr>
      </w:pPr>
      <w:r>
        <w:rPr>
          <w:rFonts w:hint="eastAsia" w:eastAsia="仿宋"/>
          <w:sz w:val="32"/>
          <w:szCs w:val="32"/>
          <w:lang w:val="en-US" w:eastAsia="zh-CN"/>
        </w:rPr>
        <w:t>30201  办公费 50 万元；</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eastAsia="仿宋"/>
          <w:sz w:val="32"/>
          <w:szCs w:val="32"/>
          <w:lang w:val="en-US" w:eastAsia="zh-CN"/>
        </w:rPr>
      </w:pPr>
      <w:r>
        <w:rPr>
          <w:rFonts w:hint="eastAsia" w:eastAsia="仿宋"/>
          <w:sz w:val="32"/>
          <w:szCs w:val="32"/>
          <w:lang w:val="en-US" w:eastAsia="zh-CN"/>
        </w:rPr>
        <w:t>30216  培训费 2 万元；</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eastAsia="仿宋"/>
          <w:sz w:val="32"/>
          <w:szCs w:val="32"/>
          <w:lang w:val="en-US" w:eastAsia="zh-CN"/>
        </w:rPr>
      </w:pPr>
      <w:r>
        <w:rPr>
          <w:rFonts w:hint="eastAsia" w:eastAsia="仿宋"/>
          <w:sz w:val="32"/>
          <w:szCs w:val="32"/>
          <w:lang w:val="en-US" w:eastAsia="zh-CN"/>
        </w:rPr>
        <w:t>30226  劳务费 268.40 万元；</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eastAsia="仿宋"/>
          <w:sz w:val="32"/>
          <w:szCs w:val="32"/>
          <w:lang w:val="en-US" w:eastAsia="zh-CN"/>
        </w:rPr>
      </w:pPr>
      <w:r>
        <w:rPr>
          <w:rFonts w:hint="eastAsia" w:eastAsia="仿宋"/>
          <w:sz w:val="32"/>
          <w:szCs w:val="32"/>
          <w:lang w:val="en-US" w:eastAsia="zh-CN"/>
        </w:rPr>
        <w:t>30299  其他商品和服务支出 280 万元；</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FF0000"/>
        </w:rPr>
      </w:pPr>
      <w:r>
        <w:rPr>
          <w:rFonts w:hint="eastAsia" w:eastAsia="仿宋"/>
          <w:sz w:val="32"/>
          <w:szCs w:val="32"/>
          <w:lang w:val="en-US" w:eastAsia="zh-CN"/>
        </w:rPr>
        <w:t>30907  信息网络及软件购置更新 50 万元。</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300" w:firstLine="640"/>
        <w:textAlignment w:val="auto"/>
        <w:rPr>
          <w:rFonts w:hint="eastAsia" w:ascii="黑体" w:hAnsi="黑体" w:eastAsia="黑体" w:cs="黑体"/>
          <w:b w:val="0"/>
          <w:bCs w:val="0"/>
        </w:rPr>
      </w:pPr>
      <w:r>
        <w:rPr>
          <w:rFonts w:hint="eastAsia" w:ascii="黑体" w:hAnsi="黑体" w:eastAsia="黑体" w:cs="黑体"/>
          <w:b w:val="0"/>
          <w:bCs w:val="0"/>
          <w:spacing w:val="-9"/>
        </w:rPr>
        <w:t>三、关于</w:t>
      </w:r>
      <w:r>
        <w:rPr>
          <w:rFonts w:hint="eastAsia" w:ascii="黑体" w:hAnsi="黑体" w:eastAsia="黑体" w:cs="黑体"/>
          <w:b w:val="0"/>
          <w:bCs w:val="0"/>
        </w:rPr>
        <w:t>金凤区应急管理局 2021</w:t>
      </w:r>
      <w:r>
        <w:rPr>
          <w:rFonts w:hint="eastAsia" w:ascii="黑体" w:hAnsi="黑体" w:eastAsia="黑体" w:cs="黑体"/>
          <w:b w:val="0"/>
          <w:bCs w:val="0"/>
          <w:spacing w:val="-14"/>
        </w:rPr>
        <w:t xml:space="preserve"> 年一般公共预算财政拨款“三公”经费预算情况说明</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365" w:firstLine="480"/>
        <w:jc w:val="both"/>
        <w:textAlignment w:val="auto"/>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金凤区应急管理局 2021</w:t>
      </w:r>
      <w:r>
        <w:rPr>
          <w:rFonts w:hint="eastAsia" w:ascii="仿宋" w:hAnsi="仿宋" w:eastAsia="仿宋" w:cs="仿宋"/>
          <w:spacing w:val="-1"/>
        </w:rPr>
        <w:t xml:space="preserve"> 年“三公”经费财政拨款预算数为 3.00 万元， 其中：因公出国（境）</w:t>
      </w:r>
      <w:r>
        <w:rPr>
          <w:rFonts w:hint="eastAsia" w:ascii="仿宋" w:hAnsi="仿宋" w:eastAsia="仿宋" w:cs="仿宋"/>
          <w:spacing w:val="16"/>
        </w:rPr>
        <w:t>费 0 万元，公务用车购置 0 万</w:t>
      </w:r>
      <w:r>
        <w:rPr>
          <w:rFonts w:hint="eastAsia" w:ascii="仿宋" w:hAnsi="仿宋" w:eastAsia="仿宋" w:cs="仿宋"/>
          <w:spacing w:val="17"/>
        </w:rPr>
        <w:t>元，公务用车运行费 3.00 万元，公务接待费 0 万元。</w:t>
      </w:r>
    </w:p>
    <w:p>
      <w:pPr>
        <w:pStyle w:val="6"/>
        <w:keepNext w:val="0"/>
        <w:keepLines w:val="0"/>
        <w:pageBreakBefore w:val="0"/>
        <w:widowControl w:val="0"/>
        <w:tabs>
          <w:tab w:val="left" w:pos="7000"/>
          <w:tab w:val="left" w:pos="7147"/>
        </w:tabs>
        <w:kinsoku/>
        <w:wordWrap/>
        <w:overflowPunct/>
        <w:topLinePunct w:val="0"/>
        <w:autoSpaceDE w:val="0"/>
        <w:autoSpaceDN w:val="0"/>
        <w:bidi w:val="0"/>
        <w:adjustRightInd/>
        <w:snapToGrid/>
        <w:spacing w:line="560" w:lineRule="exact"/>
        <w:ind w:left="120" w:right="139" w:firstLine="480"/>
        <w:textAlignment w:val="auto"/>
        <w:rPr>
          <w:rFonts w:hint="eastAsia" w:ascii="仿宋" w:hAnsi="仿宋" w:eastAsia="仿宋" w:cs="仿宋"/>
          <w:lang w:val="en-US"/>
        </w:rPr>
      </w:pPr>
      <w:r>
        <w:rPr>
          <w:rFonts w:hint="eastAsia" w:ascii="仿宋" w:hAnsi="仿宋" w:eastAsia="仿宋" w:cs="仿宋"/>
          <w:lang w:val="en-US" w:eastAsia="zh-CN"/>
        </w:rPr>
        <w:t xml:space="preserve"> </w:t>
      </w:r>
      <w:r>
        <w:rPr>
          <w:rFonts w:hint="eastAsia" w:ascii="仿宋" w:hAnsi="仿宋" w:eastAsia="仿宋" w:cs="仿宋"/>
        </w:rPr>
        <w:t>2021</w:t>
      </w:r>
      <w:r>
        <w:rPr>
          <w:rFonts w:hint="eastAsia" w:ascii="仿宋" w:hAnsi="仿宋" w:eastAsia="仿宋" w:cs="仿宋"/>
          <w:spacing w:val="-85"/>
        </w:rPr>
        <w:t xml:space="preserve"> </w:t>
      </w:r>
      <w:r>
        <w:rPr>
          <w:rFonts w:hint="eastAsia" w:ascii="仿宋" w:hAnsi="仿宋" w:eastAsia="仿宋" w:cs="仿宋"/>
          <w:spacing w:val="-84"/>
        </w:rPr>
        <w:t>年</w:t>
      </w:r>
      <w:r>
        <w:rPr>
          <w:rFonts w:hint="eastAsia" w:ascii="仿宋" w:hAnsi="仿宋" w:eastAsia="仿宋" w:cs="仿宋"/>
        </w:rPr>
        <w:t>“三公</w:t>
      </w:r>
      <w:r>
        <w:rPr>
          <w:rFonts w:hint="eastAsia" w:ascii="仿宋" w:hAnsi="仿宋" w:eastAsia="仿宋" w:cs="仿宋"/>
          <w:spacing w:val="-84"/>
        </w:rPr>
        <w:t>”</w:t>
      </w:r>
      <w:r>
        <w:rPr>
          <w:rFonts w:hint="eastAsia" w:ascii="仿宋" w:hAnsi="仿宋" w:eastAsia="仿宋" w:cs="仿宋"/>
        </w:rPr>
        <w:t>经费财政拨款预算比</w:t>
      </w:r>
      <w:r>
        <w:rPr>
          <w:rFonts w:hint="eastAsia" w:ascii="仿宋" w:hAnsi="仿宋" w:eastAsia="仿宋" w:cs="仿宋"/>
          <w:spacing w:val="-85"/>
        </w:rPr>
        <w:t xml:space="preserve"> </w:t>
      </w:r>
      <w:r>
        <w:rPr>
          <w:rFonts w:hint="eastAsia" w:ascii="仿宋" w:hAnsi="仿宋" w:eastAsia="仿宋" w:cs="仿宋"/>
        </w:rPr>
        <w:t>2020</w:t>
      </w:r>
      <w:r>
        <w:rPr>
          <w:rFonts w:hint="eastAsia" w:ascii="仿宋" w:hAnsi="仿宋" w:eastAsia="仿宋" w:cs="仿宋"/>
          <w:spacing w:val="-84"/>
        </w:rPr>
        <w:t xml:space="preserve"> </w:t>
      </w:r>
      <w:r>
        <w:rPr>
          <w:rFonts w:hint="eastAsia" w:ascii="仿宋" w:hAnsi="仿宋" w:eastAsia="仿宋" w:cs="仿宋"/>
        </w:rPr>
        <w:t>年减少 1.00 万元</w:t>
      </w:r>
      <w:r>
        <w:rPr>
          <w:rFonts w:hint="eastAsia" w:ascii="仿宋" w:hAnsi="仿宋" w:eastAsia="仿宋" w:cs="仿宋"/>
          <w:spacing w:val="-3"/>
        </w:rPr>
        <w:t>，</w:t>
      </w:r>
      <w:r>
        <w:rPr>
          <w:rFonts w:hint="eastAsia" w:ascii="仿宋" w:hAnsi="仿宋" w:eastAsia="仿宋" w:cs="仿宋"/>
        </w:rPr>
        <w:t>其中</w:t>
      </w:r>
      <w:r>
        <w:rPr>
          <w:rFonts w:hint="eastAsia" w:ascii="仿宋" w:hAnsi="仿宋" w:eastAsia="仿宋" w:cs="仿宋"/>
          <w:spacing w:val="-3"/>
        </w:rPr>
        <w:t>：</w:t>
      </w:r>
      <w:r>
        <w:rPr>
          <w:rFonts w:hint="eastAsia" w:ascii="仿宋" w:hAnsi="仿宋" w:eastAsia="仿宋" w:cs="仿宋"/>
        </w:rPr>
        <w:t>因公出国（境）费增</w:t>
      </w:r>
      <w:r>
        <w:rPr>
          <w:rFonts w:hint="eastAsia" w:ascii="仿宋" w:hAnsi="仿宋" w:eastAsia="仿宋" w:cs="仿宋"/>
          <w:spacing w:val="-3"/>
        </w:rPr>
        <w:t>加</w:t>
      </w:r>
      <w:r>
        <w:rPr>
          <w:rFonts w:hint="eastAsia" w:ascii="仿宋" w:hAnsi="仿宋" w:eastAsia="仿宋" w:cs="仿宋"/>
        </w:rPr>
        <w:t>（减少）0 万元；公务用车购置费增加（减少）0 万元；公务用车运行费减少1.00 万元，</w:t>
      </w:r>
      <w:r>
        <w:rPr>
          <w:rFonts w:hint="eastAsia" w:ascii="仿宋" w:hAnsi="仿宋" w:eastAsia="仿宋" w:cs="仿宋"/>
          <w:color w:val="auto"/>
          <w:lang w:val="en-US" w:eastAsia="zh-CN"/>
        </w:rPr>
        <w:t>2020年应急管理局机构改革后预计将有两辆执法专用车，所以预算拨款按照两辆执法专用车拨付的公务车运行费，2021年应急管理局只有一辆公务车，按照一辆公务车批复的预算，所以公务车运行费较上年减少1万元。</w:t>
      </w: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黑体" w:hAnsi="黑体" w:eastAsia="黑体" w:cs="黑体"/>
          <w:b w:val="0"/>
          <w:bCs w:val="0"/>
        </w:rPr>
      </w:pPr>
      <w:r>
        <w:rPr>
          <w:rFonts w:hint="eastAsia" w:ascii="黑体" w:hAnsi="黑体" w:eastAsia="黑体" w:cs="黑体"/>
          <w:b w:val="0"/>
          <w:bCs w:val="0"/>
          <w:lang w:val="en-US" w:eastAsia="zh-CN"/>
        </w:rPr>
        <w:t xml:space="preserve">     </w:t>
      </w:r>
      <w:r>
        <w:rPr>
          <w:rFonts w:hint="eastAsia" w:ascii="黑体" w:hAnsi="黑体" w:eastAsia="黑体" w:cs="黑体"/>
          <w:b w:val="0"/>
          <w:bCs w:val="0"/>
        </w:rPr>
        <w:t>四、关于金凤区应急管理局 2021 年政府性基金预算拨款情况说明</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rPr>
      </w:pPr>
      <w:r>
        <w:rPr>
          <w:rFonts w:hint="eastAsia" w:ascii="仿宋" w:hAnsi="仿宋" w:eastAsia="仿宋" w:cs="仿宋"/>
          <w:sz w:val="32"/>
        </w:rPr>
        <w:t>金凤区应急管理局 2021 年无政府性基金预算财政拨款收支。</w:t>
      </w: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黑体" w:hAnsi="黑体" w:eastAsia="黑体" w:cs="黑体"/>
          <w:b w:val="0"/>
          <w:bCs w:val="0"/>
        </w:rPr>
      </w:pPr>
      <w:r>
        <w:rPr>
          <w:rFonts w:hint="eastAsia" w:ascii="黑体" w:hAnsi="黑体" w:eastAsia="黑体" w:cs="黑体"/>
          <w:b w:val="0"/>
          <w:bCs w:val="0"/>
          <w:lang w:val="en-US" w:eastAsia="zh-CN"/>
        </w:rPr>
        <w:t xml:space="preserve">    </w:t>
      </w:r>
      <w:r>
        <w:rPr>
          <w:rFonts w:hint="eastAsia" w:ascii="黑体" w:hAnsi="黑体" w:eastAsia="黑体" w:cs="黑体"/>
          <w:b w:val="0"/>
          <w:bCs w:val="0"/>
        </w:rPr>
        <w:t>五、关于金凤区应急管理局 2021 年收支预算情况的总体说明</w:t>
      </w:r>
    </w:p>
    <w:p>
      <w:pPr>
        <w:pStyle w:val="6"/>
        <w:keepNext w:val="0"/>
        <w:keepLines w:val="0"/>
        <w:pageBreakBefore w:val="0"/>
        <w:widowControl w:val="0"/>
        <w:tabs>
          <w:tab w:val="left" w:pos="2200"/>
        </w:tabs>
        <w:kinsoku/>
        <w:wordWrap/>
        <w:overflowPunct/>
        <w:topLinePunct w:val="0"/>
        <w:autoSpaceDE w:val="0"/>
        <w:autoSpaceDN w:val="0"/>
        <w:bidi w:val="0"/>
        <w:adjustRightInd/>
        <w:snapToGrid/>
        <w:spacing w:line="560" w:lineRule="exact"/>
        <w:ind w:left="120" w:right="139" w:firstLine="640"/>
        <w:jc w:val="both"/>
        <w:textAlignment w:val="auto"/>
        <w:rPr>
          <w:rFonts w:hint="eastAsia" w:ascii="仿宋" w:hAnsi="仿宋" w:eastAsia="仿宋" w:cs="仿宋"/>
        </w:rPr>
      </w:pPr>
      <w:r>
        <w:rPr>
          <w:rFonts w:hint="eastAsia" w:ascii="仿宋" w:hAnsi="仿宋" w:eastAsia="仿宋" w:cs="仿宋"/>
        </w:rPr>
        <w:t>金凤区应急管理局 2021</w:t>
      </w:r>
      <w:r>
        <w:rPr>
          <w:rFonts w:hint="eastAsia" w:ascii="仿宋" w:hAnsi="仿宋" w:eastAsia="仿宋" w:cs="仿宋"/>
          <w:spacing w:val="-84"/>
        </w:rPr>
        <w:t xml:space="preserve"> </w:t>
      </w:r>
      <w:r>
        <w:rPr>
          <w:rFonts w:hint="eastAsia" w:ascii="仿宋" w:hAnsi="仿宋" w:eastAsia="仿宋" w:cs="仿宋"/>
        </w:rPr>
        <w:t>年收入总预算 969.49 万元</w:t>
      </w:r>
      <w:r>
        <w:rPr>
          <w:rFonts w:hint="eastAsia" w:ascii="仿宋" w:hAnsi="仿宋" w:eastAsia="仿宋" w:cs="仿宋"/>
          <w:spacing w:val="-127"/>
        </w:rPr>
        <w:t>，</w:t>
      </w:r>
      <w:r>
        <w:rPr>
          <w:rFonts w:hint="eastAsia" w:ascii="仿宋" w:hAnsi="仿宋" w:eastAsia="仿宋" w:cs="仿宋"/>
        </w:rPr>
        <w:t>其中</w:t>
      </w:r>
      <w:r>
        <w:rPr>
          <w:rFonts w:hint="eastAsia" w:ascii="仿宋" w:hAnsi="仿宋" w:eastAsia="仿宋" w:cs="仿宋"/>
          <w:spacing w:val="-127"/>
        </w:rPr>
        <w:t>：</w:t>
      </w:r>
      <w:r>
        <w:rPr>
          <w:rFonts w:hint="eastAsia" w:ascii="仿宋" w:hAnsi="仿宋" w:eastAsia="仿宋" w:cs="仿宋"/>
        </w:rPr>
        <w:t>本年收入 969.49 万元</w:t>
      </w:r>
      <w:r>
        <w:rPr>
          <w:rFonts w:hint="eastAsia" w:ascii="仿宋" w:hAnsi="仿宋" w:eastAsia="仿宋" w:cs="仿宋"/>
          <w:spacing w:val="-3"/>
        </w:rPr>
        <w:t>，</w:t>
      </w:r>
      <w:r>
        <w:rPr>
          <w:rFonts w:hint="eastAsia" w:ascii="仿宋" w:hAnsi="仿宋" w:eastAsia="仿宋" w:cs="仿宋"/>
        </w:rPr>
        <w:t>上年结转结余 0 万元</w:t>
      </w:r>
      <w:r>
        <w:rPr>
          <w:rFonts w:hint="eastAsia" w:ascii="仿宋" w:hAnsi="仿宋" w:eastAsia="仿宋" w:cs="仿宋"/>
          <w:spacing w:val="-5"/>
        </w:rPr>
        <w:t>；</w:t>
      </w:r>
      <w:r>
        <w:rPr>
          <w:rFonts w:hint="eastAsia" w:ascii="仿宋" w:hAnsi="仿宋" w:eastAsia="仿宋" w:cs="仿宋"/>
        </w:rPr>
        <w:t>支出总预算 969.49万元</w:t>
      </w:r>
      <w:r>
        <w:rPr>
          <w:rFonts w:hint="eastAsia" w:ascii="仿宋" w:hAnsi="仿宋" w:eastAsia="仿宋" w:cs="仿宋"/>
          <w:spacing w:val="-5"/>
        </w:rPr>
        <w:t>，</w:t>
      </w:r>
      <w:r>
        <w:rPr>
          <w:rFonts w:hint="eastAsia" w:ascii="仿宋" w:hAnsi="仿宋" w:eastAsia="仿宋" w:cs="仿宋"/>
        </w:rPr>
        <w:t>其中</w:t>
      </w:r>
      <w:r>
        <w:rPr>
          <w:rFonts w:hint="eastAsia" w:ascii="仿宋" w:hAnsi="仿宋" w:eastAsia="仿宋" w:cs="仿宋"/>
          <w:spacing w:val="-15"/>
        </w:rPr>
        <w:t xml:space="preserve">： </w:t>
      </w:r>
      <w:r>
        <w:rPr>
          <w:rFonts w:hint="eastAsia" w:ascii="仿宋" w:hAnsi="仿宋" w:eastAsia="仿宋" w:cs="仿宋"/>
        </w:rPr>
        <w:t>本年支出 969.49 万元，年末结转结余 0 万元。</w:t>
      </w:r>
    </w:p>
    <w:p>
      <w:pPr>
        <w:pStyle w:val="6"/>
        <w:keepNext w:val="0"/>
        <w:keepLines w:val="0"/>
        <w:pageBreakBefore w:val="0"/>
        <w:widowControl w:val="0"/>
        <w:tabs>
          <w:tab w:val="left" w:pos="600"/>
          <w:tab w:val="left" w:pos="1879"/>
          <w:tab w:val="left" w:pos="4759"/>
          <w:tab w:val="left" w:pos="5980"/>
        </w:tabs>
        <w:kinsoku/>
        <w:wordWrap/>
        <w:overflowPunct/>
        <w:topLinePunct w:val="0"/>
        <w:autoSpaceDE w:val="0"/>
        <w:autoSpaceDN w:val="0"/>
        <w:bidi w:val="0"/>
        <w:adjustRightInd/>
        <w:snapToGrid/>
        <w:spacing w:line="560" w:lineRule="exact"/>
        <w:ind w:left="120" w:right="139" w:firstLine="640"/>
        <w:jc w:val="both"/>
        <w:textAlignment w:val="auto"/>
        <w:rPr>
          <w:rFonts w:hint="eastAsia" w:ascii="仿宋" w:hAnsi="仿宋" w:eastAsia="仿宋" w:cs="仿宋"/>
        </w:rPr>
      </w:pPr>
      <w:r>
        <w:rPr>
          <w:rFonts w:hint="eastAsia" w:ascii="仿宋" w:hAnsi="仿宋" w:eastAsia="仿宋" w:cs="仿宋"/>
        </w:rPr>
        <w:t>本年收入包括：财政拨款预算收入 969.49 万元，占 100 %； 事业预算收入 0 万元</w:t>
      </w:r>
      <w:r>
        <w:rPr>
          <w:rFonts w:hint="eastAsia" w:ascii="仿宋" w:hAnsi="仿宋" w:eastAsia="仿宋" w:cs="仿宋"/>
          <w:spacing w:val="-5"/>
        </w:rPr>
        <w:t>，</w:t>
      </w:r>
      <w:r>
        <w:rPr>
          <w:rFonts w:hint="eastAsia" w:ascii="仿宋" w:hAnsi="仿宋" w:eastAsia="仿宋" w:cs="仿宋"/>
        </w:rPr>
        <w:t xml:space="preserve">占 0 </w:t>
      </w:r>
      <w:r>
        <w:rPr>
          <w:rFonts w:hint="eastAsia" w:ascii="仿宋" w:hAnsi="仿宋" w:eastAsia="仿宋" w:cs="仿宋"/>
          <w:spacing w:val="-3"/>
        </w:rPr>
        <w:t>%；</w:t>
      </w:r>
      <w:r>
        <w:rPr>
          <w:rFonts w:hint="eastAsia" w:ascii="仿宋" w:hAnsi="仿宋" w:eastAsia="仿宋" w:cs="仿宋"/>
        </w:rPr>
        <w:t>上级补助预算收入 0 万元</w:t>
      </w:r>
      <w:r>
        <w:rPr>
          <w:rFonts w:hint="eastAsia" w:ascii="仿宋" w:hAnsi="仿宋" w:eastAsia="仿宋" w:cs="仿宋"/>
          <w:spacing w:val="-3"/>
        </w:rPr>
        <w:t>，</w:t>
      </w:r>
      <w:r>
        <w:rPr>
          <w:rFonts w:hint="eastAsia" w:ascii="仿宋" w:hAnsi="仿宋" w:eastAsia="仿宋" w:cs="仿宋"/>
        </w:rPr>
        <w:t>占 0 %；附属单位上缴预算收入 0 万元</w:t>
      </w:r>
      <w:r>
        <w:rPr>
          <w:rFonts w:hint="eastAsia" w:ascii="仿宋" w:hAnsi="仿宋" w:eastAsia="仿宋" w:cs="仿宋"/>
          <w:spacing w:val="-5"/>
        </w:rPr>
        <w:t>，</w:t>
      </w:r>
      <w:r>
        <w:rPr>
          <w:rFonts w:hint="eastAsia" w:ascii="仿宋" w:hAnsi="仿宋" w:eastAsia="仿宋" w:cs="仿宋"/>
        </w:rPr>
        <w:t>占</w:t>
      </w:r>
      <w:r>
        <w:rPr>
          <w:rFonts w:hint="eastAsia" w:ascii="仿宋" w:hAnsi="仿宋" w:eastAsia="仿宋" w:cs="仿宋"/>
        </w:rPr>
        <w:tab/>
      </w:r>
      <w:r>
        <w:rPr>
          <w:rFonts w:hint="eastAsia" w:ascii="仿宋" w:hAnsi="仿宋" w:eastAsia="仿宋" w:cs="仿宋"/>
        </w:rPr>
        <w:t xml:space="preserve">0 </w:t>
      </w:r>
      <w:r>
        <w:rPr>
          <w:rFonts w:hint="eastAsia" w:ascii="仿宋" w:hAnsi="仿宋" w:eastAsia="仿宋" w:cs="仿宋"/>
          <w:spacing w:val="-3"/>
        </w:rPr>
        <w:t>%；</w:t>
      </w:r>
      <w:r>
        <w:rPr>
          <w:rFonts w:hint="eastAsia" w:ascii="仿宋" w:hAnsi="仿宋" w:eastAsia="仿宋" w:cs="仿宋"/>
        </w:rPr>
        <w:t>经营预算收入 0 万元</w:t>
      </w:r>
      <w:r>
        <w:rPr>
          <w:rFonts w:hint="eastAsia" w:ascii="仿宋" w:hAnsi="仿宋" w:eastAsia="仿宋" w:cs="仿宋"/>
          <w:spacing w:val="-111"/>
        </w:rPr>
        <w:t>，</w:t>
      </w:r>
      <w:r>
        <w:rPr>
          <w:rFonts w:hint="eastAsia" w:ascii="仿宋" w:hAnsi="仿宋" w:eastAsia="仿宋" w:cs="仿宋"/>
        </w:rPr>
        <w:t xml:space="preserve">占 0 </w:t>
      </w:r>
      <w:r>
        <w:rPr>
          <w:rFonts w:hint="eastAsia" w:ascii="仿宋" w:hAnsi="仿宋" w:eastAsia="仿宋" w:cs="仿宋"/>
          <w:spacing w:val="-55"/>
        </w:rPr>
        <w:t>% ；</w:t>
      </w:r>
      <w:r>
        <w:rPr>
          <w:rFonts w:hint="eastAsia" w:ascii="仿宋" w:hAnsi="仿宋" w:eastAsia="仿宋" w:cs="仿宋"/>
        </w:rPr>
        <w:t>债务预算收入 0 万元</w:t>
      </w:r>
      <w:r>
        <w:rPr>
          <w:rFonts w:hint="eastAsia" w:ascii="仿宋" w:hAnsi="仿宋" w:eastAsia="仿宋" w:cs="仿宋"/>
          <w:spacing w:val="-111"/>
        </w:rPr>
        <w:t>，</w:t>
      </w:r>
      <w:r>
        <w:rPr>
          <w:rFonts w:hint="eastAsia" w:ascii="仿宋" w:hAnsi="仿宋" w:eastAsia="仿宋" w:cs="仿宋"/>
        </w:rPr>
        <w:t xml:space="preserve">占 0 </w:t>
      </w:r>
      <w:r>
        <w:rPr>
          <w:rFonts w:hint="eastAsia" w:ascii="仿宋" w:hAnsi="仿宋" w:eastAsia="仿宋" w:cs="仿宋"/>
          <w:spacing w:val="-9"/>
        </w:rPr>
        <w:t xml:space="preserve">%； </w:t>
      </w:r>
      <w:r>
        <w:rPr>
          <w:rFonts w:hint="eastAsia" w:ascii="仿宋" w:hAnsi="仿宋" w:eastAsia="仿宋" w:cs="仿宋"/>
        </w:rPr>
        <w:t xml:space="preserve">非同级财政拨款预算收入 0 万元，占 0 %；投资预算收益 0 万元，占 0 %；其他预算收入 0 </w:t>
      </w:r>
      <w:r>
        <w:rPr>
          <w:rFonts w:hint="eastAsia" w:ascii="仿宋" w:hAnsi="仿宋" w:eastAsia="仿宋" w:cs="仿宋"/>
          <w:w w:val="95"/>
        </w:rPr>
        <w:t xml:space="preserve">万元，占 0 </w:t>
      </w:r>
      <w:r>
        <w:rPr>
          <w:rFonts w:hint="eastAsia" w:ascii="仿宋" w:hAnsi="仿宋" w:eastAsia="仿宋" w:cs="仿宋"/>
        </w:rPr>
        <w:t>%。</w:t>
      </w:r>
    </w:p>
    <w:p>
      <w:pPr>
        <w:pStyle w:val="6"/>
        <w:keepNext w:val="0"/>
        <w:keepLines w:val="0"/>
        <w:pageBreakBefore w:val="0"/>
        <w:widowControl w:val="0"/>
        <w:tabs>
          <w:tab w:val="left" w:pos="1099"/>
          <w:tab w:val="left" w:pos="3700"/>
          <w:tab w:val="left" w:pos="3818"/>
          <w:tab w:val="left" w:pos="5900"/>
          <w:tab w:val="left" w:pos="6463"/>
          <w:tab w:val="left" w:pos="6691"/>
        </w:tabs>
        <w:kinsoku/>
        <w:wordWrap/>
        <w:overflowPunct/>
        <w:topLinePunct w:val="0"/>
        <w:autoSpaceDE w:val="0"/>
        <w:autoSpaceDN w:val="0"/>
        <w:bidi w:val="0"/>
        <w:adjustRightInd/>
        <w:snapToGrid/>
        <w:spacing w:line="560" w:lineRule="exact"/>
        <w:ind w:left="300" w:right="139" w:firstLine="360"/>
        <w:jc w:val="both"/>
        <w:textAlignment w:val="auto"/>
        <w:rPr>
          <w:rFonts w:hint="eastAsia" w:ascii="仿宋" w:hAnsi="仿宋" w:eastAsia="仿宋" w:cs="仿宋"/>
        </w:rPr>
      </w:pPr>
      <w:r>
        <w:rPr>
          <w:rFonts w:hint="eastAsia" w:ascii="仿宋" w:hAnsi="仿宋" w:eastAsia="仿宋" w:cs="仿宋"/>
        </w:rPr>
        <w:t>本年支出包括</w:t>
      </w:r>
      <w:r>
        <w:rPr>
          <w:rFonts w:hint="eastAsia" w:ascii="仿宋" w:hAnsi="仿宋" w:eastAsia="仿宋" w:cs="仿宋"/>
          <w:spacing w:val="-24"/>
        </w:rPr>
        <w:t>：</w:t>
      </w:r>
      <w:r>
        <w:rPr>
          <w:rFonts w:hint="eastAsia" w:ascii="仿宋" w:hAnsi="仿宋" w:eastAsia="仿宋" w:cs="仿宋"/>
        </w:rPr>
        <w:t>行政支出 969.49 万元</w:t>
      </w:r>
      <w:r>
        <w:rPr>
          <w:rFonts w:hint="eastAsia" w:ascii="仿宋" w:hAnsi="仿宋" w:eastAsia="仿宋" w:cs="仿宋"/>
          <w:spacing w:val="-24"/>
        </w:rPr>
        <w:t>，</w:t>
      </w:r>
      <w:r>
        <w:rPr>
          <w:rFonts w:hint="eastAsia" w:ascii="仿宋" w:hAnsi="仿宋" w:eastAsia="仿宋" w:cs="仿宋"/>
        </w:rPr>
        <w:t xml:space="preserve">占 100 </w:t>
      </w:r>
      <w:r>
        <w:rPr>
          <w:rFonts w:hint="eastAsia" w:ascii="仿宋" w:hAnsi="仿宋" w:eastAsia="仿宋" w:cs="仿宋"/>
          <w:spacing w:val="-13"/>
        </w:rPr>
        <w:t>%；</w:t>
      </w:r>
      <w:r>
        <w:rPr>
          <w:rFonts w:hint="eastAsia" w:ascii="仿宋" w:hAnsi="仿宋" w:eastAsia="仿宋" w:cs="仿宋"/>
        </w:rPr>
        <w:t xml:space="preserve">事业支出 0万元，占 0 </w:t>
      </w:r>
      <w:r>
        <w:rPr>
          <w:rFonts w:hint="eastAsia" w:ascii="仿宋" w:hAnsi="仿宋" w:eastAsia="仿宋" w:cs="仿宋"/>
          <w:w w:val="95"/>
        </w:rPr>
        <w:t xml:space="preserve">%；经营支出 0 </w:t>
      </w:r>
      <w:r>
        <w:rPr>
          <w:rFonts w:hint="eastAsia" w:ascii="仿宋" w:hAnsi="仿宋" w:eastAsia="仿宋" w:cs="仿宋"/>
        </w:rPr>
        <w:t>万元，占 0 %；上缴上级支出 0 万元</w:t>
      </w:r>
      <w:r>
        <w:rPr>
          <w:rFonts w:hint="eastAsia" w:ascii="仿宋" w:hAnsi="仿宋" w:eastAsia="仿宋" w:cs="仿宋"/>
          <w:spacing w:val="-118"/>
        </w:rPr>
        <w:t>，</w:t>
      </w:r>
      <w:r>
        <w:rPr>
          <w:rFonts w:hint="eastAsia" w:ascii="仿宋" w:hAnsi="仿宋" w:eastAsia="仿宋" w:cs="仿宋"/>
        </w:rPr>
        <w:t xml:space="preserve">占 0 </w:t>
      </w:r>
      <w:r>
        <w:rPr>
          <w:rFonts w:hint="eastAsia" w:ascii="仿宋" w:hAnsi="仿宋" w:eastAsia="仿宋" w:cs="仿宋"/>
          <w:spacing w:val="-59"/>
        </w:rPr>
        <w:t>% ；</w:t>
      </w:r>
      <w:r>
        <w:rPr>
          <w:rFonts w:hint="eastAsia" w:ascii="仿宋" w:hAnsi="仿宋" w:eastAsia="仿宋" w:cs="仿宋"/>
        </w:rPr>
        <w:t>对附属单位补助支出</w:t>
      </w:r>
      <w:r>
        <w:rPr>
          <w:rFonts w:hint="eastAsia" w:ascii="仿宋" w:hAnsi="仿宋" w:eastAsia="仿宋" w:cs="仿宋"/>
          <w:lang w:val="en-US" w:eastAsia="zh-CN"/>
        </w:rPr>
        <w:t xml:space="preserve"> </w:t>
      </w:r>
      <w:r>
        <w:rPr>
          <w:rFonts w:hint="eastAsia" w:ascii="仿宋" w:hAnsi="仿宋" w:eastAsia="仿宋" w:cs="仿宋"/>
        </w:rPr>
        <w:t>0 万元</w:t>
      </w:r>
      <w:r>
        <w:rPr>
          <w:rFonts w:hint="eastAsia" w:ascii="仿宋" w:hAnsi="仿宋" w:eastAsia="仿宋" w:cs="仿宋"/>
          <w:spacing w:val="-118"/>
        </w:rPr>
        <w:t>，</w:t>
      </w:r>
      <w:r>
        <w:rPr>
          <w:rFonts w:hint="eastAsia" w:ascii="仿宋" w:hAnsi="仿宋" w:eastAsia="仿宋" w:cs="仿宋"/>
        </w:rPr>
        <w:t xml:space="preserve">占 0 </w:t>
      </w:r>
      <w:r>
        <w:rPr>
          <w:rFonts w:hint="eastAsia" w:ascii="仿宋" w:hAnsi="仿宋" w:eastAsia="仿宋" w:cs="仿宋"/>
          <w:spacing w:val="-9"/>
        </w:rPr>
        <w:t xml:space="preserve">%； </w:t>
      </w:r>
      <w:r>
        <w:rPr>
          <w:rFonts w:hint="eastAsia" w:ascii="仿宋" w:hAnsi="仿宋" w:eastAsia="仿宋" w:cs="仿宋"/>
        </w:rPr>
        <w:t>投资支出 0 万元</w:t>
      </w:r>
      <w:r>
        <w:rPr>
          <w:rFonts w:hint="eastAsia" w:ascii="仿宋" w:hAnsi="仿宋" w:eastAsia="仿宋" w:cs="仿宋"/>
          <w:spacing w:val="-118"/>
        </w:rPr>
        <w:t>，</w:t>
      </w:r>
      <w:r>
        <w:rPr>
          <w:rFonts w:hint="eastAsia" w:ascii="仿宋" w:hAnsi="仿宋" w:eastAsia="仿宋" w:cs="仿宋"/>
        </w:rPr>
        <w:t xml:space="preserve">占 0 </w:t>
      </w:r>
      <w:r>
        <w:rPr>
          <w:rFonts w:hint="eastAsia" w:ascii="仿宋" w:hAnsi="仿宋" w:eastAsia="仿宋" w:cs="仿宋"/>
          <w:spacing w:val="-59"/>
        </w:rPr>
        <w:t>% ；</w:t>
      </w:r>
      <w:r>
        <w:rPr>
          <w:rFonts w:hint="eastAsia" w:ascii="仿宋" w:hAnsi="仿宋" w:eastAsia="仿宋" w:cs="仿宋"/>
        </w:rPr>
        <w:t>债务还本支出 0 万元</w:t>
      </w:r>
      <w:r>
        <w:rPr>
          <w:rFonts w:hint="eastAsia" w:ascii="仿宋" w:hAnsi="仿宋" w:eastAsia="仿宋" w:cs="仿宋"/>
          <w:spacing w:val="-118"/>
        </w:rPr>
        <w:t>，</w:t>
      </w:r>
      <w:r>
        <w:rPr>
          <w:rFonts w:hint="eastAsia" w:ascii="仿宋" w:hAnsi="仿宋" w:eastAsia="仿宋" w:cs="仿宋"/>
        </w:rPr>
        <w:t xml:space="preserve">占 0 </w:t>
      </w:r>
      <w:r>
        <w:rPr>
          <w:rFonts w:hint="eastAsia" w:ascii="仿宋" w:hAnsi="仿宋" w:eastAsia="仿宋" w:cs="仿宋"/>
          <w:spacing w:val="-9"/>
        </w:rPr>
        <w:t xml:space="preserve">%； </w:t>
      </w:r>
      <w:r>
        <w:rPr>
          <w:rFonts w:hint="eastAsia" w:ascii="仿宋" w:hAnsi="仿宋" w:eastAsia="仿宋" w:cs="仿宋"/>
        </w:rPr>
        <w:t>其他支出 0 万元，占 0 %。</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760"/>
        <w:textAlignment w:val="auto"/>
        <w:rPr>
          <w:rFonts w:hint="eastAsia" w:ascii="黑体" w:hAnsi="黑体" w:eastAsia="黑体" w:cs="黑体"/>
          <w:b w:val="0"/>
          <w:bCs w:val="0"/>
        </w:rPr>
      </w:pPr>
      <w:r>
        <w:rPr>
          <w:rFonts w:hint="eastAsia" w:ascii="黑体" w:hAnsi="黑体" w:eastAsia="黑体" w:cs="黑体"/>
          <w:b w:val="0"/>
          <w:bCs w:val="0"/>
        </w:rPr>
        <w:t>六、其他重要事项的情况说明</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（一）机关运行经费</w:t>
      </w:r>
      <w:bookmarkStart w:id="2" w:name="_GoBack"/>
      <w:bookmarkEnd w:id="2"/>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300" w:firstLine="480"/>
        <w:textAlignment w:val="auto"/>
        <w:rPr>
          <w:rFonts w:hint="eastAsia" w:ascii="仿宋" w:hAnsi="仿宋" w:eastAsia="仿宋" w:cs="仿宋"/>
          <w:color w:val="FF0000"/>
        </w:rPr>
      </w:pPr>
      <w:r>
        <w:rPr>
          <w:rFonts w:hint="eastAsia" w:ascii="仿宋" w:hAnsi="仿宋" w:eastAsia="仿宋" w:cs="仿宋"/>
          <w:lang w:val="en-US" w:eastAsia="zh-CN"/>
        </w:rPr>
        <w:t xml:space="preserve"> </w:t>
      </w:r>
      <w:r>
        <w:rPr>
          <w:rFonts w:hint="eastAsia" w:ascii="仿宋" w:hAnsi="仿宋" w:eastAsia="仿宋" w:cs="仿宋"/>
        </w:rPr>
        <w:t>2021</w:t>
      </w:r>
      <w:r>
        <w:rPr>
          <w:rFonts w:hint="eastAsia" w:ascii="仿宋" w:hAnsi="仿宋" w:eastAsia="仿宋" w:cs="仿宋"/>
          <w:spacing w:val="-83"/>
        </w:rPr>
        <w:t xml:space="preserve"> </w:t>
      </w:r>
      <w:r>
        <w:rPr>
          <w:rFonts w:hint="eastAsia" w:ascii="仿宋" w:hAnsi="仿宋" w:eastAsia="仿宋" w:cs="仿宋"/>
        </w:rPr>
        <w:t>年</w:t>
      </w:r>
      <w:r>
        <w:rPr>
          <w:rFonts w:hint="eastAsia" w:ascii="仿宋" w:hAnsi="仿宋" w:eastAsia="仿宋" w:cs="仿宋"/>
          <w:spacing w:val="-19"/>
        </w:rPr>
        <w:t>，金凤区应急管理局</w:t>
      </w:r>
      <w:r>
        <w:rPr>
          <w:rFonts w:hint="eastAsia" w:ascii="仿宋" w:hAnsi="仿宋" w:eastAsia="仿宋" w:cs="仿宋"/>
        </w:rPr>
        <w:t>本级的机关运行经费财政拨款预算</w:t>
      </w:r>
      <w:r>
        <w:rPr>
          <w:rFonts w:hint="eastAsia" w:ascii="仿宋" w:hAnsi="仿宋" w:eastAsia="仿宋" w:cs="仿宋"/>
          <w:lang w:val="en-US" w:eastAsia="zh-CN"/>
        </w:rPr>
        <w:t xml:space="preserve"> </w:t>
      </w:r>
      <w:r>
        <w:rPr>
          <w:rFonts w:hint="eastAsia" w:ascii="仿宋" w:hAnsi="仿宋" w:eastAsia="仿宋" w:cs="仿宋"/>
        </w:rPr>
        <w:t>969.49 万元</w:t>
      </w:r>
      <w:r>
        <w:rPr>
          <w:rFonts w:hint="eastAsia" w:ascii="仿宋" w:hAnsi="仿宋" w:eastAsia="仿宋" w:cs="仿宋"/>
          <w:spacing w:val="-108"/>
        </w:rPr>
        <w:t>，</w:t>
      </w:r>
      <w:r>
        <w:rPr>
          <w:rFonts w:hint="eastAsia" w:ascii="仿宋" w:hAnsi="仿宋" w:eastAsia="仿宋" w:cs="仿宋"/>
        </w:rPr>
        <w:t>比</w:t>
      </w:r>
      <w:r>
        <w:rPr>
          <w:rFonts w:hint="eastAsia" w:ascii="仿宋" w:hAnsi="仿宋" w:eastAsia="仿宋" w:cs="仿宋"/>
          <w:spacing w:val="-82"/>
        </w:rPr>
        <w:t xml:space="preserve"> </w:t>
      </w:r>
      <w:r>
        <w:rPr>
          <w:rFonts w:hint="eastAsia" w:ascii="仿宋" w:hAnsi="仿宋" w:eastAsia="仿宋" w:cs="仿宋"/>
        </w:rPr>
        <w:t>2020</w:t>
      </w:r>
      <w:r>
        <w:rPr>
          <w:rFonts w:hint="eastAsia" w:ascii="仿宋" w:hAnsi="仿宋" w:eastAsia="仿宋" w:cs="仿宋"/>
          <w:lang w:val="en-US" w:eastAsia="zh-CN"/>
        </w:rPr>
        <w:t xml:space="preserve"> </w:t>
      </w:r>
      <w:r>
        <w:rPr>
          <w:rFonts w:hint="eastAsia" w:ascii="仿宋" w:hAnsi="仿宋" w:eastAsia="仿宋" w:cs="仿宋"/>
          <w:spacing w:val="-82"/>
        </w:rPr>
        <w:t xml:space="preserve"> </w:t>
      </w:r>
      <w:r>
        <w:rPr>
          <w:rFonts w:hint="eastAsia" w:ascii="仿宋" w:hAnsi="仿宋" w:eastAsia="仿宋" w:cs="仿宋"/>
        </w:rPr>
        <w:t>年预算减少 67.81 万元</w:t>
      </w:r>
      <w:r>
        <w:rPr>
          <w:rFonts w:hint="eastAsia" w:ascii="仿宋" w:hAnsi="仿宋" w:eastAsia="仿宋" w:cs="仿宋"/>
          <w:spacing w:val="-108"/>
        </w:rPr>
        <w:t>，</w:t>
      </w:r>
      <w:r>
        <w:rPr>
          <w:rFonts w:hint="eastAsia" w:ascii="仿宋" w:hAnsi="仿宋" w:eastAsia="仿宋" w:cs="仿宋"/>
        </w:rPr>
        <w:t xml:space="preserve">下降 </w:t>
      </w:r>
      <w:r>
        <w:rPr>
          <w:rFonts w:hint="eastAsia" w:ascii="仿宋" w:hAnsi="仿宋" w:eastAsia="仿宋" w:cs="仿宋"/>
          <w:lang w:val="en-US" w:eastAsia="zh-CN"/>
        </w:rPr>
        <w:t>6.54</w:t>
      </w:r>
      <w:r>
        <w:rPr>
          <w:rFonts w:hint="eastAsia" w:ascii="仿宋" w:hAnsi="仿宋" w:eastAsia="仿宋" w:cs="仿宋"/>
        </w:rPr>
        <w:t xml:space="preserve"> %</w:t>
      </w:r>
      <w:r>
        <w:rPr>
          <w:rFonts w:hint="eastAsia" w:ascii="仿宋" w:hAnsi="仿宋" w:eastAsia="仿宋" w:cs="仿宋"/>
          <w:spacing w:val="-17"/>
        </w:rPr>
        <w:t>。</w:t>
      </w:r>
      <w:r>
        <w:rPr>
          <w:rFonts w:hint="eastAsia" w:ascii="仿宋" w:hAnsi="仿宋" w:eastAsia="仿宋" w:cs="仿宋"/>
          <w:color w:val="auto"/>
        </w:rPr>
        <w:t>主要原因是：</w:t>
      </w:r>
      <w:r>
        <w:rPr>
          <w:rFonts w:hint="eastAsia" w:ascii="仿宋" w:hAnsi="仿宋" w:eastAsia="仿宋" w:cs="仿宋"/>
          <w:color w:val="auto"/>
          <w:lang w:eastAsia="zh-CN"/>
        </w:rPr>
        <w:t>按照金凤区政府要求，</w:t>
      </w:r>
      <w:r>
        <w:rPr>
          <w:rFonts w:hint="eastAsia" w:ascii="仿宋" w:hAnsi="仿宋" w:eastAsia="仿宋" w:cs="仿宋"/>
          <w:color w:val="auto"/>
          <w:lang w:val="en-US" w:eastAsia="zh-CN"/>
        </w:rPr>
        <w:t>2021年要过紧日子，因此，预算2021年应急管理局本级的机关运行经费时本着节约的原则全面压缩各项开支，因此2021年预算较上年有所下降。</w:t>
      </w:r>
    </w:p>
    <w:p>
      <w:pPr>
        <w:pStyle w:val="5"/>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rPr>
      </w:pPr>
      <w:r>
        <w:rPr>
          <w:rFonts w:hint="eastAsia" w:ascii="仿宋" w:hAnsi="仿宋" w:eastAsia="仿宋" w:cs="仿宋"/>
        </w:rPr>
        <w:t>（二）政府采购情况</w:t>
      </w:r>
    </w:p>
    <w:p>
      <w:pPr>
        <w:pStyle w:val="5"/>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b w:val="0"/>
          <w:bCs w:val="0"/>
        </w:rPr>
      </w:pPr>
      <w:r>
        <w:rPr>
          <w:rFonts w:hint="eastAsia" w:ascii="仿宋" w:hAnsi="仿宋" w:eastAsia="仿宋" w:cs="仿宋"/>
          <w:b w:val="0"/>
          <w:bCs w:val="0"/>
        </w:rPr>
        <w:t>2021年，金凤区应急管理局无政府采购项目。</w:t>
      </w:r>
    </w:p>
    <w:p>
      <w:pPr>
        <w:pStyle w:val="5"/>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color w:val="auto"/>
        </w:rPr>
      </w:pPr>
      <w:r>
        <w:rPr>
          <w:rFonts w:hint="eastAsia" w:ascii="仿宋" w:hAnsi="仿宋" w:eastAsia="仿宋" w:cs="仿宋"/>
          <w:color w:val="auto"/>
        </w:rPr>
        <w:t>（三）国有资产占用使用情况</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300" w:firstLine="480"/>
        <w:jc w:val="both"/>
        <w:textAlignment w:val="auto"/>
        <w:rPr>
          <w:rFonts w:hint="eastAsia" w:ascii="仿宋" w:hAnsi="仿宋" w:eastAsia="仿宋" w:cs="仿宋"/>
          <w:color w:val="auto"/>
        </w:rPr>
      </w:pPr>
      <w:r>
        <w:rPr>
          <w:rFonts w:hint="eastAsia" w:ascii="仿宋" w:hAnsi="仿宋" w:eastAsia="仿宋" w:cs="仿宋"/>
          <w:color w:val="auto"/>
          <w:spacing w:val="-28"/>
          <w:lang w:val="en-US" w:eastAsia="zh-CN"/>
        </w:rPr>
        <w:t xml:space="preserve"> </w:t>
      </w:r>
      <w:r>
        <w:rPr>
          <w:rFonts w:hint="eastAsia" w:ascii="仿宋" w:hAnsi="仿宋" w:eastAsia="仿宋" w:cs="仿宋"/>
          <w:color w:val="auto"/>
          <w:spacing w:val="-28"/>
        </w:rPr>
        <w:t xml:space="preserve">截至 </w:t>
      </w:r>
      <w:r>
        <w:rPr>
          <w:rFonts w:hint="eastAsia" w:ascii="仿宋" w:hAnsi="仿宋" w:eastAsia="仿宋" w:cs="仿宋"/>
          <w:color w:val="auto"/>
        </w:rPr>
        <w:t>2020</w:t>
      </w:r>
      <w:r>
        <w:rPr>
          <w:rFonts w:hint="eastAsia" w:ascii="仿宋" w:hAnsi="仿宋" w:eastAsia="仿宋" w:cs="仿宋"/>
          <w:color w:val="auto"/>
          <w:spacing w:val="-55"/>
        </w:rPr>
        <w:t xml:space="preserve"> 年 </w:t>
      </w:r>
      <w:r>
        <w:rPr>
          <w:rFonts w:hint="eastAsia" w:ascii="仿宋" w:hAnsi="仿宋" w:eastAsia="仿宋" w:cs="仿宋"/>
          <w:color w:val="auto"/>
        </w:rPr>
        <w:t>12</w:t>
      </w:r>
      <w:r>
        <w:rPr>
          <w:rFonts w:hint="eastAsia" w:ascii="仿宋" w:hAnsi="仿宋" w:eastAsia="仿宋" w:cs="仿宋"/>
          <w:color w:val="auto"/>
          <w:spacing w:val="-56"/>
        </w:rPr>
        <w:t xml:space="preserve"> 月 </w:t>
      </w:r>
      <w:r>
        <w:rPr>
          <w:rFonts w:hint="eastAsia" w:ascii="仿宋" w:hAnsi="仿宋" w:eastAsia="仿宋" w:cs="仿宋"/>
          <w:color w:val="auto"/>
        </w:rPr>
        <w:t>31</w:t>
      </w:r>
      <w:r>
        <w:rPr>
          <w:rFonts w:hint="eastAsia" w:ascii="仿宋" w:hAnsi="仿宋" w:eastAsia="仿宋" w:cs="仿宋"/>
          <w:color w:val="auto"/>
          <w:spacing w:val="-29"/>
        </w:rPr>
        <w:t xml:space="preserve"> 日，金凤区</w:t>
      </w:r>
      <w:r>
        <w:rPr>
          <w:rFonts w:hint="eastAsia" w:ascii="仿宋" w:hAnsi="仿宋" w:eastAsia="仿宋" w:cs="仿宋"/>
          <w:color w:val="auto"/>
          <w:spacing w:val="-3"/>
        </w:rPr>
        <w:t>应急管理局</w:t>
      </w:r>
      <w:r>
        <w:rPr>
          <w:rFonts w:hint="eastAsia" w:ascii="仿宋" w:hAnsi="仿宋" w:eastAsia="仿宋" w:cs="仿宋"/>
          <w:color w:val="auto"/>
        </w:rPr>
        <w:t>占用使用国有资产总体情</w:t>
      </w:r>
      <w:r>
        <w:rPr>
          <w:rFonts w:hint="eastAsia" w:ascii="仿宋" w:hAnsi="仿宋" w:eastAsia="仿宋" w:cs="仿宋"/>
          <w:color w:val="auto"/>
          <w:spacing w:val="11"/>
        </w:rPr>
        <w:t>况为房屋</w:t>
      </w:r>
      <w:r>
        <w:rPr>
          <w:rFonts w:hint="eastAsia" w:ascii="仿宋" w:hAnsi="仿宋" w:eastAsia="仿宋" w:cs="仿宋"/>
          <w:color w:val="auto"/>
          <w:spacing w:val="11"/>
          <w:lang w:val="en-US" w:eastAsia="zh-CN"/>
        </w:rPr>
        <w:t>290</w:t>
      </w:r>
      <w:r>
        <w:rPr>
          <w:rFonts w:hint="eastAsia" w:ascii="仿宋" w:hAnsi="仿宋" w:eastAsia="仿宋" w:cs="仿宋"/>
          <w:color w:val="auto"/>
          <w:spacing w:val="11"/>
        </w:rPr>
        <w:t>平方米</w:t>
      </w:r>
      <w:r>
        <w:rPr>
          <w:rFonts w:hint="eastAsia" w:ascii="仿宋" w:hAnsi="仿宋" w:eastAsia="仿宋" w:cs="仿宋"/>
          <w:color w:val="auto"/>
          <w:spacing w:val="4"/>
        </w:rPr>
        <w:t xml:space="preserve">；车辆 </w:t>
      </w:r>
      <w:r>
        <w:rPr>
          <w:rFonts w:hint="eastAsia" w:ascii="仿宋" w:hAnsi="仿宋" w:eastAsia="仿宋" w:cs="仿宋"/>
          <w:color w:val="auto"/>
          <w:spacing w:val="4"/>
          <w:lang w:val="en-US" w:eastAsia="zh-CN"/>
        </w:rPr>
        <w:t>1</w:t>
      </w:r>
      <w:r>
        <w:rPr>
          <w:rFonts w:hint="eastAsia" w:ascii="仿宋" w:hAnsi="仿宋" w:eastAsia="仿宋" w:cs="仿宋"/>
          <w:color w:val="auto"/>
          <w:spacing w:val="4"/>
        </w:rPr>
        <w:t xml:space="preserve"> 辆，价值</w:t>
      </w:r>
      <w:r>
        <w:rPr>
          <w:rFonts w:hint="eastAsia" w:ascii="仿宋" w:hAnsi="仿宋" w:eastAsia="仿宋" w:cs="仿宋"/>
          <w:color w:val="auto"/>
          <w:spacing w:val="4"/>
          <w:lang w:val="en-US" w:eastAsia="zh-CN"/>
        </w:rPr>
        <w:t xml:space="preserve"> 23.8 </w:t>
      </w:r>
      <w:r>
        <w:rPr>
          <w:rFonts w:hint="eastAsia" w:ascii="仿宋" w:hAnsi="仿宋" w:eastAsia="仿宋" w:cs="仿宋"/>
          <w:color w:val="auto"/>
          <w:spacing w:val="4"/>
        </w:rPr>
        <w:t>万元</w:t>
      </w:r>
      <w:r>
        <w:rPr>
          <w:rFonts w:hint="eastAsia" w:ascii="仿宋" w:hAnsi="仿宋" w:eastAsia="仿宋" w:cs="仿宋"/>
          <w:color w:val="auto"/>
          <w:spacing w:val="4"/>
          <w:lang w:eastAsia="zh-CN"/>
        </w:rPr>
        <w:t>（已完成折旧）</w:t>
      </w:r>
      <w:r>
        <w:rPr>
          <w:rFonts w:hint="eastAsia" w:ascii="仿宋" w:hAnsi="仿宋" w:eastAsia="仿宋" w:cs="仿宋"/>
          <w:color w:val="auto"/>
          <w:spacing w:val="4"/>
        </w:rPr>
        <w:t>；办公家具价值</w:t>
      </w:r>
      <w:r>
        <w:rPr>
          <w:rFonts w:hint="eastAsia" w:ascii="仿宋" w:hAnsi="仿宋" w:eastAsia="仿宋" w:cs="仿宋"/>
          <w:color w:val="auto"/>
          <w:spacing w:val="4"/>
          <w:lang w:val="en-US" w:eastAsia="zh-CN"/>
        </w:rPr>
        <w:t xml:space="preserve"> 13.04 </w:t>
      </w:r>
      <w:r>
        <w:rPr>
          <w:rFonts w:hint="eastAsia" w:ascii="仿宋" w:hAnsi="仿宋" w:eastAsia="仿宋" w:cs="仿宋"/>
          <w:color w:val="auto"/>
          <w:spacing w:val="4"/>
        </w:rPr>
        <w:t>万</w:t>
      </w:r>
      <w:r>
        <w:rPr>
          <w:rFonts w:hint="eastAsia" w:ascii="仿宋" w:hAnsi="仿宋" w:eastAsia="仿宋" w:cs="仿宋"/>
          <w:color w:val="auto"/>
          <w:spacing w:val="1"/>
        </w:rPr>
        <w:t>元；其他资产价值</w:t>
      </w:r>
      <w:r>
        <w:rPr>
          <w:rFonts w:hint="eastAsia" w:ascii="仿宋" w:hAnsi="仿宋" w:eastAsia="仿宋" w:cs="仿宋"/>
          <w:color w:val="auto"/>
          <w:spacing w:val="1"/>
          <w:lang w:val="en-US" w:eastAsia="zh-CN"/>
        </w:rPr>
        <w:t xml:space="preserve"> 108.7 </w:t>
      </w:r>
      <w:r>
        <w:rPr>
          <w:rFonts w:hint="eastAsia" w:ascii="仿宋" w:hAnsi="仿宋" w:eastAsia="仿宋" w:cs="仿宋"/>
          <w:color w:val="auto"/>
          <w:spacing w:val="1"/>
        </w:rPr>
        <w:t>万元。国有资产分布情况为：</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444" w:firstLine="480"/>
        <w:jc w:val="both"/>
        <w:textAlignment w:val="auto"/>
        <w:rPr>
          <w:rFonts w:hint="eastAsia" w:ascii="仿宋" w:hAnsi="仿宋" w:eastAsia="仿宋" w:cs="仿宋"/>
          <w:color w:val="FF0000"/>
        </w:rPr>
      </w:pPr>
      <w:r>
        <w:rPr>
          <w:rFonts w:hint="eastAsia" w:ascii="仿宋" w:hAnsi="仿宋" w:eastAsia="仿宋" w:cs="仿宋"/>
          <w:color w:val="auto"/>
          <w:spacing w:val="7"/>
          <w:lang w:val="en-US" w:eastAsia="zh-CN"/>
        </w:rPr>
        <w:t xml:space="preserve"> </w:t>
      </w:r>
      <w:r>
        <w:rPr>
          <w:rFonts w:hint="eastAsia" w:ascii="仿宋" w:hAnsi="仿宋" w:eastAsia="仿宋" w:cs="仿宋"/>
          <w:color w:val="auto"/>
          <w:spacing w:val="7"/>
        </w:rPr>
        <w:t>本级部门房屋</w:t>
      </w:r>
      <w:r>
        <w:rPr>
          <w:rFonts w:hint="eastAsia" w:ascii="仿宋" w:hAnsi="仿宋" w:eastAsia="仿宋" w:cs="仿宋"/>
          <w:color w:val="auto"/>
          <w:spacing w:val="7"/>
          <w:lang w:val="en-US" w:eastAsia="zh-CN"/>
        </w:rPr>
        <w:t xml:space="preserve"> 280 </w:t>
      </w:r>
      <w:r>
        <w:rPr>
          <w:rFonts w:hint="eastAsia" w:ascii="仿宋" w:hAnsi="仿宋" w:eastAsia="仿宋" w:cs="仿宋"/>
          <w:color w:val="auto"/>
          <w:spacing w:val="7"/>
        </w:rPr>
        <w:t>平方米，</w:t>
      </w:r>
      <w:r>
        <w:rPr>
          <w:rFonts w:hint="eastAsia" w:ascii="仿宋" w:hAnsi="仿宋" w:eastAsia="仿宋" w:cs="仿宋"/>
          <w:color w:val="auto"/>
          <w:spacing w:val="3"/>
        </w:rPr>
        <w:t>车辆</w:t>
      </w:r>
      <w:r>
        <w:rPr>
          <w:rFonts w:hint="eastAsia" w:ascii="仿宋" w:hAnsi="仿宋" w:eastAsia="仿宋" w:cs="仿宋"/>
          <w:color w:val="auto"/>
          <w:spacing w:val="3"/>
          <w:lang w:val="en-US" w:eastAsia="zh-CN"/>
        </w:rPr>
        <w:t xml:space="preserve"> 1 </w:t>
      </w:r>
      <w:r>
        <w:rPr>
          <w:rFonts w:hint="eastAsia" w:ascii="仿宋" w:hAnsi="仿宋" w:eastAsia="仿宋" w:cs="仿宋"/>
          <w:color w:val="auto"/>
          <w:spacing w:val="3"/>
        </w:rPr>
        <w:t>辆，价值</w:t>
      </w:r>
      <w:r>
        <w:rPr>
          <w:rFonts w:hint="eastAsia" w:ascii="仿宋" w:hAnsi="仿宋" w:eastAsia="仿宋" w:cs="仿宋"/>
          <w:color w:val="auto"/>
          <w:spacing w:val="3"/>
          <w:lang w:val="en-US" w:eastAsia="zh-CN"/>
        </w:rPr>
        <w:t xml:space="preserve"> 23.8 </w:t>
      </w:r>
      <w:r>
        <w:rPr>
          <w:rFonts w:hint="eastAsia" w:ascii="仿宋" w:hAnsi="仿宋" w:eastAsia="仿宋" w:cs="仿宋"/>
          <w:color w:val="auto"/>
          <w:spacing w:val="3"/>
        </w:rPr>
        <w:t>万元</w:t>
      </w:r>
      <w:r>
        <w:rPr>
          <w:rFonts w:hint="eastAsia" w:ascii="仿宋" w:hAnsi="仿宋" w:eastAsia="仿宋" w:cs="仿宋"/>
          <w:color w:val="auto"/>
          <w:spacing w:val="4"/>
          <w:lang w:eastAsia="zh-CN"/>
        </w:rPr>
        <w:t>（已完成折旧）</w:t>
      </w:r>
      <w:r>
        <w:rPr>
          <w:rFonts w:hint="eastAsia" w:ascii="仿宋" w:hAnsi="仿宋" w:eastAsia="仿宋" w:cs="仿宋"/>
          <w:color w:val="auto"/>
          <w:spacing w:val="3"/>
        </w:rPr>
        <w:t>；办公家</w:t>
      </w:r>
      <w:r>
        <w:rPr>
          <w:rFonts w:hint="eastAsia" w:ascii="仿宋" w:hAnsi="仿宋" w:eastAsia="仿宋" w:cs="仿宋"/>
          <w:color w:val="auto"/>
          <w:spacing w:val="15"/>
        </w:rPr>
        <w:t>具价值</w:t>
      </w:r>
      <w:r>
        <w:rPr>
          <w:rFonts w:hint="eastAsia" w:ascii="仿宋" w:hAnsi="仿宋" w:eastAsia="仿宋" w:cs="仿宋"/>
          <w:color w:val="auto"/>
          <w:spacing w:val="15"/>
          <w:lang w:val="en-US" w:eastAsia="zh-CN"/>
        </w:rPr>
        <w:t xml:space="preserve"> 13.04 </w:t>
      </w:r>
      <w:r>
        <w:rPr>
          <w:rFonts w:hint="eastAsia" w:ascii="仿宋" w:hAnsi="仿宋" w:eastAsia="仿宋" w:cs="仿宋"/>
          <w:color w:val="auto"/>
          <w:spacing w:val="15"/>
        </w:rPr>
        <w:t>万元；其他资产价值</w:t>
      </w:r>
      <w:r>
        <w:rPr>
          <w:rFonts w:hint="eastAsia" w:ascii="仿宋" w:hAnsi="仿宋" w:eastAsia="仿宋" w:cs="仿宋"/>
          <w:color w:val="auto"/>
          <w:spacing w:val="15"/>
          <w:lang w:val="en-US" w:eastAsia="zh-CN"/>
        </w:rPr>
        <w:t xml:space="preserve"> 108.7 </w:t>
      </w:r>
      <w:r>
        <w:rPr>
          <w:rFonts w:hint="eastAsia" w:ascii="仿宋" w:hAnsi="仿宋" w:eastAsia="仿宋" w:cs="仿宋"/>
          <w:color w:val="auto"/>
          <w:spacing w:val="15"/>
        </w:rPr>
        <w:t>万元。</w:t>
      </w:r>
    </w:p>
    <w:p>
      <w:pPr>
        <w:pStyle w:val="5"/>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（四）其他需说明的事项</w:t>
      </w:r>
    </w:p>
    <w:p>
      <w:pPr>
        <w:pStyle w:val="6"/>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 w:hAnsi="仿宋" w:eastAsia="仿宋"/>
        </w:rPr>
      </w:pPr>
      <w:r>
        <w:rPr>
          <w:rFonts w:hint="eastAsia" w:ascii="仿宋" w:hAnsi="仿宋" w:eastAsia="仿宋" w:cs="仿宋"/>
        </w:rPr>
        <w:t>2021年预算执行中，我单位无其他需要说明的事项。</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600"/>
        <w:textAlignment w:val="auto"/>
        <w:rPr>
          <w:rFonts w:ascii="仿宋" w:hAnsi="仿宋" w:eastAsia="仿宋"/>
        </w:rPr>
      </w:pP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b/>
          <w:bCs/>
          <w:spacing w:val="-18"/>
          <w:sz w:val="36"/>
          <w:szCs w:val="24"/>
        </w:rPr>
      </w:pPr>
      <w:r>
        <w:rPr>
          <w:rFonts w:hint="eastAsia" w:ascii="仿宋" w:hAnsi="仿宋" w:eastAsia="仿宋" w:cs="仿宋"/>
          <w:b/>
          <w:bCs/>
          <w:spacing w:val="-18"/>
          <w:sz w:val="36"/>
          <w:szCs w:val="24"/>
        </w:rPr>
        <w:t>金凤区应急管理局 2021 年部门预算——名词解释</w:t>
      </w:r>
    </w:p>
    <w:p>
      <w:pPr>
        <w:keepNext w:val="0"/>
        <w:keepLines w:val="0"/>
        <w:pageBreakBefore w:val="0"/>
        <w:widowControl w:val="0"/>
        <w:kinsoku/>
        <w:wordWrap/>
        <w:overflowPunct/>
        <w:topLinePunct w:val="0"/>
        <w:autoSpaceDE w:val="0"/>
        <w:autoSpaceDN w:val="0"/>
        <w:bidi w:val="0"/>
        <w:adjustRightInd/>
        <w:snapToGrid/>
        <w:spacing w:line="560" w:lineRule="exact"/>
        <w:ind w:left="120" w:right="139" w:firstLine="640"/>
        <w:textAlignment w:val="auto"/>
        <w:rPr>
          <w:rFonts w:hint="eastAsia" w:ascii="仿宋" w:hAnsi="仿宋" w:eastAsia="仿宋" w:cs="仿宋"/>
          <w:b/>
          <w:spacing w:val="-8"/>
          <w:sz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120" w:right="139" w:firstLine="640"/>
        <w:textAlignment w:val="auto"/>
        <w:rPr>
          <w:rFonts w:hint="eastAsia" w:ascii="仿宋" w:hAnsi="仿宋" w:eastAsia="仿宋" w:cs="仿宋"/>
          <w:sz w:val="32"/>
        </w:rPr>
      </w:pPr>
      <w:r>
        <w:rPr>
          <w:rFonts w:hint="eastAsia" w:ascii="仿宋" w:hAnsi="仿宋" w:eastAsia="仿宋" w:cs="仿宋"/>
          <w:b/>
          <w:spacing w:val="-8"/>
          <w:sz w:val="32"/>
        </w:rPr>
        <w:t>一、支出功能分类科目编码、名称</w:t>
      </w:r>
      <w:r>
        <w:rPr>
          <w:rFonts w:hint="eastAsia" w:ascii="仿宋" w:hAnsi="仿宋" w:eastAsia="仿宋" w:cs="仿宋"/>
          <w:spacing w:val="-15"/>
          <w:sz w:val="32"/>
        </w:rPr>
        <w:t>：按照《</w:t>
      </w:r>
      <w:r>
        <w:rPr>
          <w:rFonts w:hint="eastAsia" w:ascii="仿宋" w:hAnsi="仿宋" w:eastAsia="仿宋" w:cs="仿宋"/>
          <w:sz w:val="32"/>
        </w:rPr>
        <w:t>2021</w:t>
      </w:r>
      <w:r>
        <w:rPr>
          <w:rFonts w:hint="eastAsia" w:ascii="仿宋" w:hAnsi="仿宋" w:eastAsia="仿宋" w:cs="仿宋"/>
          <w:spacing w:val="-21"/>
          <w:sz w:val="32"/>
        </w:rPr>
        <w:t xml:space="preserve"> 年政府</w:t>
      </w:r>
      <w:r>
        <w:rPr>
          <w:rFonts w:hint="eastAsia" w:ascii="仿宋" w:hAnsi="仿宋" w:eastAsia="仿宋" w:cs="仿宋"/>
          <w:spacing w:val="-18"/>
          <w:sz w:val="32"/>
        </w:rPr>
        <w:t>收支分类科目》“类”、“款”、“项”的编码和名称填列。</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255" w:firstLine="640"/>
        <w:textAlignment w:val="auto"/>
        <w:rPr>
          <w:rFonts w:hint="eastAsia" w:ascii="仿宋" w:hAnsi="仿宋" w:eastAsia="仿宋" w:cs="仿宋"/>
        </w:rPr>
      </w:pPr>
      <w:r>
        <w:rPr>
          <w:rFonts w:hint="eastAsia" w:ascii="仿宋" w:hAnsi="仿宋" w:eastAsia="仿宋" w:cs="仿宋"/>
          <w:b/>
        </w:rPr>
        <w:t>二、年初结转和结余</w:t>
      </w:r>
      <w:r>
        <w:rPr>
          <w:rFonts w:hint="eastAsia" w:ascii="仿宋" w:hAnsi="仿宋" w:eastAsia="仿宋" w:cs="仿宋"/>
        </w:rPr>
        <w:t>：是指单位上年结转本年使用的基本支出结转、项目支出结转和结余和经营结余。</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253" w:firstLine="640"/>
        <w:textAlignment w:val="auto"/>
        <w:rPr>
          <w:rFonts w:hint="eastAsia" w:ascii="仿宋" w:hAnsi="仿宋" w:eastAsia="仿宋" w:cs="仿宋"/>
        </w:rPr>
      </w:pPr>
      <w:r>
        <w:rPr>
          <w:rFonts w:hint="eastAsia" w:ascii="仿宋" w:hAnsi="仿宋" w:eastAsia="仿宋" w:cs="仿宋"/>
          <w:b/>
        </w:rPr>
        <w:t>三、基本支出结转</w:t>
      </w:r>
      <w:r>
        <w:rPr>
          <w:rFonts w:hint="eastAsia" w:ascii="仿宋" w:hAnsi="仿宋" w:eastAsia="仿宋" w:cs="仿宋"/>
        </w:rPr>
        <w:t>：是指单位基本支出收支相抵后结转本年使用的累计余额，包括事业单位未转入事业基金的基本</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textAlignment w:val="auto"/>
        <w:rPr>
          <w:rFonts w:hint="eastAsia" w:ascii="仿宋" w:hAnsi="仿宋" w:eastAsia="仿宋" w:cs="仿宋"/>
        </w:rPr>
      </w:pPr>
      <w:r>
        <w:rPr>
          <w:rFonts w:hint="eastAsia" w:ascii="仿宋" w:hAnsi="仿宋" w:eastAsia="仿宋" w:cs="仿宋"/>
        </w:rPr>
        <w:t>支出结转。</w:t>
      </w:r>
    </w:p>
    <w:p>
      <w:pPr>
        <w:keepNext w:val="0"/>
        <w:keepLines w:val="0"/>
        <w:pageBreakBefore w:val="0"/>
        <w:widowControl w:val="0"/>
        <w:kinsoku/>
        <w:wordWrap/>
        <w:overflowPunct/>
        <w:topLinePunct w:val="0"/>
        <w:autoSpaceDE w:val="0"/>
        <w:autoSpaceDN w:val="0"/>
        <w:bidi w:val="0"/>
        <w:adjustRightInd/>
        <w:snapToGrid/>
        <w:spacing w:line="560" w:lineRule="exact"/>
        <w:ind w:left="120" w:right="255" w:firstLine="640"/>
        <w:textAlignment w:val="auto"/>
        <w:rPr>
          <w:rFonts w:hint="eastAsia" w:ascii="仿宋" w:hAnsi="仿宋" w:eastAsia="仿宋" w:cs="仿宋"/>
          <w:sz w:val="32"/>
        </w:rPr>
      </w:pPr>
      <w:r>
        <w:rPr>
          <w:rFonts w:hint="eastAsia" w:ascii="仿宋" w:hAnsi="仿宋" w:eastAsia="仿宋" w:cs="仿宋"/>
          <w:b/>
          <w:sz w:val="32"/>
        </w:rPr>
        <w:t>四、项目支出结转和结余</w:t>
      </w:r>
      <w:r>
        <w:rPr>
          <w:rFonts w:hint="eastAsia" w:ascii="仿宋" w:hAnsi="仿宋" w:eastAsia="仿宋" w:cs="仿宋"/>
          <w:sz w:val="32"/>
        </w:rPr>
        <w:t>：是指单位从财政部门或上级单位等取得，需要结转本年继续使用的项目支出收支累计余</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textAlignment w:val="auto"/>
        <w:rPr>
          <w:rFonts w:hint="eastAsia" w:ascii="仿宋" w:hAnsi="仿宋" w:eastAsia="仿宋" w:cs="仿宋"/>
        </w:rPr>
      </w:pPr>
      <w:r>
        <w:rPr>
          <w:rFonts w:hint="eastAsia" w:ascii="仿宋" w:hAnsi="仿宋" w:eastAsia="仿宋" w:cs="仿宋"/>
        </w:rPr>
        <w:t>额。</w:t>
      </w:r>
    </w:p>
    <w:p>
      <w:pPr>
        <w:keepNext w:val="0"/>
        <w:keepLines w:val="0"/>
        <w:pageBreakBefore w:val="0"/>
        <w:widowControl w:val="0"/>
        <w:kinsoku/>
        <w:wordWrap/>
        <w:overflowPunct/>
        <w:topLinePunct w:val="0"/>
        <w:autoSpaceDE w:val="0"/>
        <w:autoSpaceDN w:val="0"/>
        <w:bidi w:val="0"/>
        <w:adjustRightInd/>
        <w:snapToGrid/>
        <w:spacing w:line="560" w:lineRule="exact"/>
        <w:ind w:left="120" w:right="255" w:firstLine="640"/>
        <w:textAlignment w:val="auto"/>
        <w:rPr>
          <w:rFonts w:hint="eastAsia" w:ascii="仿宋" w:hAnsi="仿宋" w:eastAsia="仿宋" w:cs="仿宋"/>
          <w:sz w:val="32"/>
        </w:rPr>
      </w:pPr>
      <w:r>
        <w:rPr>
          <w:rFonts w:hint="eastAsia" w:ascii="仿宋" w:hAnsi="仿宋" w:eastAsia="仿宋" w:cs="仿宋"/>
          <w:b/>
          <w:sz w:val="32"/>
        </w:rPr>
        <w:t>五、基本建设资金结转和结余</w:t>
      </w:r>
      <w:r>
        <w:rPr>
          <w:rFonts w:hint="eastAsia" w:ascii="仿宋" w:hAnsi="仿宋" w:eastAsia="仿宋" w:cs="仿宋"/>
          <w:sz w:val="32"/>
        </w:rPr>
        <w:t>：是指单位基本建设类资金中非偿还性资金结转本年使用的累计余额。</w:t>
      </w:r>
    </w:p>
    <w:p>
      <w:pPr>
        <w:keepNext w:val="0"/>
        <w:keepLines w:val="0"/>
        <w:pageBreakBefore w:val="0"/>
        <w:widowControl w:val="0"/>
        <w:kinsoku/>
        <w:wordWrap/>
        <w:overflowPunct/>
        <w:topLinePunct w:val="0"/>
        <w:autoSpaceDE w:val="0"/>
        <w:autoSpaceDN w:val="0"/>
        <w:bidi w:val="0"/>
        <w:adjustRightInd/>
        <w:snapToGrid/>
        <w:spacing w:line="560" w:lineRule="exact"/>
        <w:ind w:left="760" w:right="917"/>
        <w:textAlignment w:val="auto"/>
        <w:rPr>
          <w:rFonts w:hint="eastAsia" w:ascii="仿宋" w:hAnsi="仿宋" w:eastAsia="仿宋" w:cs="仿宋"/>
          <w:sz w:val="32"/>
        </w:rPr>
      </w:pPr>
      <w:r>
        <w:rPr>
          <w:rFonts w:hint="eastAsia" w:ascii="仿宋" w:hAnsi="仿宋" w:eastAsia="仿宋" w:cs="仿宋"/>
          <w:b/>
          <w:sz w:val="32"/>
        </w:rPr>
        <w:t>六、本年收入</w:t>
      </w:r>
      <w:r>
        <w:rPr>
          <w:rFonts w:hint="eastAsia" w:ascii="仿宋" w:hAnsi="仿宋" w:eastAsia="仿宋" w:cs="仿宋"/>
          <w:sz w:val="32"/>
        </w:rPr>
        <w:t>：是指单位本年度取得的全部收入。</w:t>
      </w:r>
    </w:p>
    <w:p>
      <w:pPr>
        <w:keepNext w:val="0"/>
        <w:keepLines w:val="0"/>
        <w:pageBreakBefore w:val="0"/>
        <w:widowControl w:val="0"/>
        <w:kinsoku/>
        <w:wordWrap/>
        <w:overflowPunct/>
        <w:topLinePunct w:val="0"/>
        <w:autoSpaceDE w:val="0"/>
        <w:autoSpaceDN w:val="0"/>
        <w:bidi w:val="0"/>
        <w:adjustRightInd/>
        <w:snapToGrid/>
        <w:spacing w:line="560" w:lineRule="exact"/>
        <w:ind w:left="760" w:right="917"/>
        <w:textAlignment w:val="auto"/>
        <w:rPr>
          <w:rFonts w:hint="eastAsia" w:ascii="仿宋" w:hAnsi="仿宋" w:eastAsia="仿宋" w:cs="仿宋"/>
          <w:sz w:val="32"/>
        </w:rPr>
      </w:pPr>
      <w:r>
        <w:rPr>
          <w:rFonts w:hint="eastAsia" w:ascii="仿宋" w:hAnsi="仿宋" w:eastAsia="仿宋" w:cs="仿宋"/>
          <w:b/>
          <w:sz w:val="32"/>
        </w:rPr>
        <w:t>七、本年支出</w:t>
      </w:r>
      <w:r>
        <w:rPr>
          <w:rFonts w:hint="eastAsia" w:ascii="仿宋" w:hAnsi="仿宋" w:eastAsia="仿宋" w:cs="仿宋"/>
          <w:sz w:val="32"/>
        </w:rPr>
        <w:t>：是指单位本年度全部支出。</w:t>
      </w:r>
    </w:p>
    <w:p>
      <w:pPr>
        <w:keepNext w:val="0"/>
        <w:keepLines w:val="0"/>
        <w:pageBreakBefore w:val="0"/>
        <w:widowControl w:val="0"/>
        <w:kinsoku/>
        <w:wordWrap/>
        <w:overflowPunct/>
        <w:topLinePunct w:val="0"/>
        <w:autoSpaceDE w:val="0"/>
        <w:autoSpaceDN w:val="0"/>
        <w:bidi w:val="0"/>
        <w:adjustRightInd/>
        <w:snapToGrid/>
        <w:spacing w:line="560" w:lineRule="exact"/>
        <w:ind w:left="760"/>
        <w:textAlignment w:val="auto"/>
        <w:rPr>
          <w:rFonts w:hint="eastAsia" w:ascii="仿宋" w:hAnsi="仿宋" w:eastAsia="仿宋" w:cs="仿宋"/>
          <w:sz w:val="32"/>
        </w:rPr>
      </w:pPr>
      <w:r>
        <w:rPr>
          <w:rFonts w:hint="eastAsia" w:ascii="仿宋" w:hAnsi="仿宋" w:eastAsia="仿宋" w:cs="仿宋"/>
          <w:b/>
          <w:sz w:val="32"/>
        </w:rPr>
        <w:t>八、结余分配</w:t>
      </w:r>
      <w:r>
        <w:rPr>
          <w:rFonts w:hint="eastAsia" w:ascii="仿宋" w:hAnsi="仿宋" w:eastAsia="仿宋" w:cs="仿宋"/>
          <w:sz w:val="32"/>
        </w:rPr>
        <w:t>：是指单位当年结余的分配情况。</w:t>
      </w:r>
    </w:p>
    <w:p>
      <w:pPr>
        <w:keepNext w:val="0"/>
        <w:keepLines w:val="0"/>
        <w:pageBreakBefore w:val="0"/>
        <w:widowControl w:val="0"/>
        <w:kinsoku/>
        <w:wordWrap/>
        <w:overflowPunct/>
        <w:topLinePunct w:val="0"/>
        <w:autoSpaceDE w:val="0"/>
        <w:autoSpaceDN w:val="0"/>
        <w:bidi w:val="0"/>
        <w:adjustRightInd/>
        <w:snapToGrid/>
        <w:spacing w:line="560" w:lineRule="exact"/>
        <w:ind w:left="760"/>
        <w:textAlignment w:val="auto"/>
        <w:rPr>
          <w:rFonts w:hint="eastAsia" w:ascii="仿宋" w:hAnsi="仿宋" w:eastAsia="仿宋" w:cs="仿宋"/>
          <w:sz w:val="32"/>
        </w:rPr>
      </w:pPr>
      <w:r>
        <w:rPr>
          <w:rFonts w:hint="eastAsia" w:ascii="仿宋" w:hAnsi="仿宋" w:eastAsia="仿宋" w:cs="仿宋"/>
          <w:b/>
          <w:sz w:val="32"/>
        </w:rPr>
        <w:t>九、年末结转和结余</w:t>
      </w:r>
      <w:r>
        <w:rPr>
          <w:rFonts w:hint="eastAsia" w:ascii="仿宋" w:hAnsi="仿宋" w:eastAsia="仿宋" w:cs="仿宋"/>
          <w:sz w:val="32"/>
        </w:rPr>
        <w:t>：是指单位结转下年的基本支出结</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textAlignment w:val="auto"/>
        <w:rPr>
          <w:rFonts w:hint="eastAsia" w:ascii="仿宋" w:hAnsi="仿宋" w:eastAsia="仿宋" w:cs="仿宋"/>
        </w:rPr>
      </w:pPr>
      <w:r>
        <w:rPr>
          <w:rFonts w:hint="eastAsia" w:ascii="仿宋" w:hAnsi="仿宋" w:eastAsia="仿宋" w:cs="仿宋"/>
        </w:rPr>
        <w:t>转、项目支出结转和结余和经营结余。</w:t>
      </w:r>
    </w:p>
    <w:p>
      <w:pPr>
        <w:keepNext w:val="0"/>
        <w:keepLines w:val="0"/>
        <w:pageBreakBefore w:val="0"/>
        <w:widowControl w:val="0"/>
        <w:kinsoku/>
        <w:wordWrap/>
        <w:overflowPunct/>
        <w:topLinePunct w:val="0"/>
        <w:autoSpaceDE w:val="0"/>
        <w:autoSpaceDN w:val="0"/>
        <w:bidi w:val="0"/>
        <w:adjustRightInd/>
        <w:snapToGrid/>
        <w:spacing w:line="560" w:lineRule="exact"/>
        <w:ind w:left="120" w:firstLine="640"/>
        <w:textAlignment w:val="auto"/>
        <w:rPr>
          <w:rFonts w:hint="eastAsia" w:ascii="仿宋" w:hAnsi="仿宋" w:eastAsia="仿宋" w:cs="仿宋"/>
          <w:sz w:val="32"/>
        </w:rPr>
      </w:pPr>
      <w:r>
        <w:rPr>
          <w:rFonts w:hint="eastAsia" w:ascii="仿宋" w:hAnsi="仿宋" w:eastAsia="仿宋" w:cs="仿宋"/>
          <w:b/>
          <w:sz w:val="32"/>
        </w:rPr>
        <w:t>十、财政拨款收入</w:t>
      </w:r>
      <w:r>
        <w:rPr>
          <w:rFonts w:hint="eastAsia" w:ascii="仿宋" w:hAnsi="仿宋" w:eastAsia="仿宋" w:cs="仿宋"/>
          <w:sz w:val="32"/>
        </w:rPr>
        <w:t>：是指单位本年度从本级财政部门取</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255"/>
        <w:textAlignment w:val="auto"/>
        <w:rPr>
          <w:rFonts w:hint="eastAsia" w:ascii="仿宋" w:hAnsi="仿宋" w:eastAsia="仿宋" w:cs="仿宋"/>
        </w:rPr>
      </w:pPr>
      <w:r>
        <w:rPr>
          <w:rFonts w:hint="eastAsia" w:ascii="仿宋" w:hAnsi="仿宋" w:eastAsia="仿宋" w:cs="仿宋"/>
        </w:rPr>
        <w:t>得的财政拨款，包括一般公共预算财政拨款和政府性基金预算财政拨款。</w:t>
      </w:r>
    </w:p>
    <w:p>
      <w:pPr>
        <w:keepNext w:val="0"/>
        <w:keepLines w:val="0"/>
        <w:pageBreakBefore w:val="0"/>
        <w:widowControl w:val="0"/>
        <w:kinsoku/>
        <w:wordWrap/>
        <w:overflowPunct/>
        <w:topLinePunct w:val="0"/>
        <w:autoSpaceDE w:val="0"/>
        <w:autoSpaceDN w:val="0"/>
        <w:bidi w:val="0"/>
        <w:adjustRightInd/>
        <w:snapToGrid/>
        <w:spacing w:line="560" w:lineRule="exact"/>
        <w:ind w:left="760"/>
        <w:textAlignment w:val="auto"/>
        <w:rPr>
          <w:rFonts w:hint="eastAsia" w:ascii="仿宋" w:hAnsi="仿宋" w:eastAsia="仿宋" w:cs="仿宋"/>
          <w:sz w:val="32"/>
        </w:rPr>
      </w:pPr>
      <w:r>
        <w:rPr>
          <w:rFonts w:hint="eastAsia" w:ascii="仿宋" w:hAnsi="仿宋" w:eastAsia="仿宋" w:cs="仿宋"/>
          <w:b/>
          <w:sz w:val="32"/>
        </w:rPr>
        <w:t>十一、事业收入</w:t>
      </w:r>
      <w:r>
        <w:rPr>
          <w:rFonts w:hint="eastAsia" w:ascii="仿宋" w:hAnsi="仿宋" w:eastAsia="仿宋" w:cs="仿宋"/>
          <w:sz w:val="32"/>
        </w:rPr>
        <w:t>：是指事业单位开展专业业务活动及其</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textAlignment w:val="auto"/>
        <w:rPr>
          <w:rFonts w:hint="eastAsia" w:ascii="仿宋" w:hAnsi="仿宋" w:eastAsia="仿宋" w:cs="仿宋"/>
        </w:rPr>
      </w:pPr>
      <w:r>
        <w:rPr>
          <w:rFonts w:hint="eastAsia" w:ascii="仿宋" w:hAnsi="仿宋" w:eastAsia="仿宋" w:cs="仿宋"/>
        </w:rPr>
        <w:t>辅助活动取得的收入。</w:t>
      </w:r>
    </w:p>
    <w:p>
      <w:pPr>
        <w:keepNext w:val="0"/>
        <w:keepLines w:val="0"/>
        <w:pageBreakBefore w:val="0"/>
        <w:widowControl w:val="0"/>
        <w:kinsoku/>
        <w:wordWrap/>
        <w:overflowPunct/>
        <w:topLinePunct w:val="0"/>
        <w:autoSpaceDE w:val="0"/>
        <w:autoSpaceDN w:val="0"/>
        <w:bidi w:val="0"/>
        <w:adjustRightInd/>
        <w:snapToGrid/>
        <w:spacing w:line="560" w:lineRule="exact"/>
        <w:ind w:left="760"/>
        <w:textAlignment w:val="auto"/>
        <w:rPr>
          <w:rFonts w:hint="eastAsia" w:ascii="仿宋" w:hAnsi="仿宋" w:eastAsia="仿宋" w:cs="仿宋"/>
          <w:sz w:val="32"/>
        </w:rPr>
      </w:pPr>
      <w:r>
        <w:rPr>
          <w:rFonts w:hint="eastAsia" w:ascii="仿宋" w:hAnsi="仿宋" w:eastAsia="仿宋" w:cs="仿宋"/>
          <w:b/>
          <w:sz w:val="32"/>
        </w:rPr>
        <w:t>十二、经营收入</w:t>
      </w:r>
      <w:r>
        <w:rPr>
          <w:rFonts w:hint="eastAsia" w:ascii="仿宋" w:hAnsi="仿宋" w:eastAsia="仿宋" w:cs="仿宋"/>
          <w:sz w:val="32"/>
        </w:rPr>
        <w:t>：是指事业单位在专业业务活动及其辅</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textAlignment w:val="auto"/>
        <w:rPr>
          <w:rFonts w:hint="eastAsia" w:ascii="仿宋" w:hAnsi="仿宋" w:eastAsia="仿宋" w:cs="仿宋"/>
        </w:rPr>
      </w:pPr>
      <w:r>
        <w:rPr>
          <w:rFonts w:hint="eastAsia" w:ascii="仿宋" w:hAnsi="仿宋" w:eastAsia="仿宋" w:cs="仿宋"/>
          <w:w w:val="95"/>
        </w:rPr>
        <w:t>助活动之外开展非独立核算经营活动取得的收入。</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117" w:firstLine="640"/>
        <w:textAlignment w:val="auto"/>
        <w:rPr>
          <w:rFonts w:hint="eastAsia" w:ascii="仿宋" w:hAnsi="仿宋" w:eastAsia="仿宋" w:cs="仿宋"/>
        </w:rPr>
      </w:pPr>
      <w:r>
        <w:rPr>
          <w:rFonts w:hint="eastAsia" w:ascii="仿宋" w:hAnsi="仿宋" w:eastAsia="仿宋" w:cs="仿宋"/>
          <w:b/>
          <w:spacing w:val="-6"/>
        </w:rPr>
        <w:t>十三、其他收入</w:t>
      </w:r>
      <w:r>
        <w:rPr>
          <w:rFonts w:hint="eastAsia" w:ascii="仿宋" w:hAnsi="仿宋" w:eastAsia="仿宋" w:cs="仿宋"/>
          <w:spacing w:val="-12"/>
        </w:rPr>
        <w:t>：是指单位取得的除“财政拨款收入”、“事业收入”、“经营收入”等以外的各项收入。</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255" w:firstLine="640"/>
        <w:textAlignment w:val="auto"/>
        <w:rPr>
          <w:rFonts w:hint="eastAsia" w:ascii="仿宋" w:hAnsi="仿宋" w:eastAsia="仿宋" w:cs="仿宋"/>
        </w:rPr>
      </w:pPr>
      <w:r>
        <w:rPr>
          <w:rFonts w:hint="eastAsia" w:ascii="仿宋" w:hAnsi="仿宋" w:eastAsia="仿宋" w:cs="仿宋"/>
          <w:b/>
        </w:rPr>
        <w:t>十四、基本支出</w:t>
      </w:r>
      <w:r>
        <w:rPr>
          <w:rFonts w:hint="eastAsia" w:ascii="仿宋" w:hAnsi="仿宋" w:eastAsia="仿宋" w:cs="仿宋"/>
        </w:rPr>
        <w:t>：是指单位为保障机构正常运转、完成日常工作任务而发生的各项支出。</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255" w:firstLine="640"/>
        <w:textAlignment w:val="auto"/>
        <w:rPr>
          <w:rFonts w:hint="eastAsia" w:ascii="仿宋" w:hAnsi="仿宋" w:eastAsia="仿宋" w:cs="仿宋"/>
        </w:rPr>
      </w:pPr>
      <w:r>
        <w:rPr>
          <w:rFonts w:hint="eastAsia" w:ascii="仿宋" w:hAnsi="仿宋" w:eastAsia="仿宋" w:cs="仿宋"/>
          <w:b/>
        </w:rPr>
        <w:t>十五、项目支出</w:t>
      </w:r>
      <w:r>
        <w:rPr>
          <w:rFonts w:hint="eastAsia" w:ascii="仿宋" w:hAnsi="仿宋" w:eastAsia="仿宋" w:cs="仿宋"/>
        </w:rPr>
        <w:t>：是指单位为完成特定的行政工作任务或事业发展目标，在基本支出之外发生的各项支出。</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255" w:firstLine="640"/>
        <w:textAlignment w:val="auto"/>
        <w:rPr>
          <w:rFonts w:hint="eastAsia" w:ascii="仿宋" w:hAnsi="仿宋" w:eastAsia="仿宋" w:cs="仿宋"/>
        </w:rPr>
      </w:pPr>
      <w:r>
        <w:rPr>
          <w:rFonts w:hint="eastAsia" w:ascii="仿宋" w:hAnsi="仿宋" w:eastAsia="仿宋" w:cs="仿宋"/>
          <w:b/>
        </w:rPr>
        <w:t>十六、经营支出</w:t>
      </w:r>
      <w:r>
        <w:rPr>
          <w:rFonts w:hint="eastAsia" w:ascii="仿宋" w:hAnsi="仿宋" w:eastAsia="仿宋" w:cs="仿宋"/>
        </w:rPr>
        <w:t>：是指事业单位在专业活动及辅助活动之外开展非独立核算经营活动发生的支出。</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255" w:firstLine="640"/>
        <w:textAlignment w:val="auto"/>
        <w:rPr>
          <w:rFonts w:hint="eastAsia" w:ascii="仿宋" w:hAnsi="仿宋" w:eastAsia="仿宋" w:cs="仿宋"/>
        </w:rPr>
      </w:pPr>
      <w:r>
        <w:rPr>
          <w:rFonts w:hint="eastAsia" w:ascii="仿宋" w:hAnsi="仿宋" w:eastAsia="仿宋" w:cs="仿宋"/>
          <w:b/>
        </w:rPr>
        <w:t>十七、人员经费</w:t>
      </w:r>
      <w:r>
        <w:rPr>
          <w:rFonts w:hint="eastAsia" w:ascii="仿宋" w:hAnsi="仿宋" w:eastAsia="仿宋" w:cs="仿宋"/>
        </w:rPr>
        <w:t>：是指单位基本支出中用一般公共预算财政拨款安排的“工资福利支出”和“对个人和家庭的补</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textAlignment w:val="auto"/>
        <w:rPr>
          <w:rFonts w:hint="eastAsia" w:ascii="仿宋" w:hAnsi="仿宋" w:eastAsia="仿宋" w:cs="仿宋"/>
        </w:rPr>
      </w:pPr>
      <w:r>
        <w:rPr>
          <w:rFonts w:hint="eastAsia" w:ascii="仿宋" w:hAnsi="仿宋" w:eastAsia="仿宋" w:cs="仿宋"/>
        </w:rPr>
        <w:t>助”。</w:t>
      </w:r>
    </w:p>
    <w:p>
      <w:pPr>
        <w:keepNext w:val="0"/>
        <w:keepLines w:val="0"/>
        <w:pageBreakBefore w:val="0"/>
        <w:widowControl w:val="0"/>
        <w:kinsoku/>
        <w:wordWrap/>
        <w:overflowPunct/>
        <w:topLinePunct w:val="0"/>
        <w:autoSpaceDE w:val="0"/>
        <w:autoSpaceDN w:val="0"/>
        <w:bidi w:val="0"/>
        <w:adjustRightInd/>
        <w:snapToGrid/>
        <w:spacing w:line="560" w:lineRule="exact"/>
        <w:ind w:left="120" w:right="255" w:firstLine="640"/>
        <w:textAlignment w:val="auto"/>
        <w:rPr>
          <w:rFonts w:hint="eastAsia" w:ascii="仿宋" w:hAnsi="仿宋" w:eastAsia="仿宋" w:cs="仿宋"/>
          <w:sz w:val="32"/>
        </w:rPr>
      </w:pPr>
      <w:r>
        <w:rPr>
          <w:rFonts w:hint="eastAsia" w:ascii="仿宋" w:hAnsi="仿宋" w:eastAsia="仿宋" w:cs="仿宋"/>
          <w:b/>
          <w:sz w:val="32"/>
        </w:rPr>
        <w:t>十八、日常公用经费</w:t>
      </w:r>
      <w:r>
        <w:rPr>
          <w:rFonts w:hint="eastAsia" w:ascii="仿宋" w:hAnsi="仿宋" w:eastAsia="仿宋" w:cs="仿宋"/>
          <w:sz w:val="32"/>
        </w:rPr>
        <w:t>：是指单位用一般公共预算财政拨款安排的除人员经费以外的基本支出。</w:t>
      </w:r>
    </w:p>
    <w:p>
      <w:pPr>
        <w:keepNext w:val="0"/>
        <w:keepLines w:val="0"/>
        <w:pageBreakBefore w:val="0"/>
        <w:widowControl w:val="0"/>
        <w:kinsoku/>
        <w:wordWrap/>
        <w:overflowPunct/>
        <w:topLinePunct w:val="0"/>
        <w:autoSpaceDE w:val="0"/>
        <w:autoSpaceDN w:val="0"/>
        <w:bidi w:val="0"/>
        <w:adjustRightInd/>
        <w:snapToGrid/>
        <w:spacing w:line="560" w:lineRule="exact"/>
        <w:ind w:left="120" w:firstLine="640"/>
        <w:textAlignment w:val="auto"/>
        <w:rPr>
          <w:rFonts w:hint="eastAsia" w:ascii="仿宋" w:hAnsi="仿宋" w:eastAsia="仿宋" w:cs="仿宋"/>
          <w:sz w:val="32"/>
        </w:rPr>
      </w:pPr>
      <w:r>
        <w:rPr>
          <w:rFonts w:hint="eastAsia" w:ascii="仿宋" w:hAnsi="仿宋" w:eastAsia="仿宋" w:cs="仿宋"/>
          <w:b/>
          <w:spacing w:val="-3"/>
          <w:w w:val="95"/>
          <w:sz w:val="32"/>
        </w:rPr>
        <w:t>十九、“三公”经费</w:t>
      </w:r>
      <w:r>
        <w:rPr>
          <w:rFonts w:hint="eastAsia" w:ascii="仿宋" w:hAnsi="仿宋" w:eastAsia="仿宋" w:cs="仿宋"/>
          <w:spacing w:val="-3"/>
          <w:w w:val="95"/>
          <w:sz w:val="32"/>
        </w:rPr>
        <w:t>：纳入中央财政预决算管理的“三</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285"/>
        <w:textAlignment w:val="auto"/>
        <w:rPr>
          <w:rFonts w:hint="eastAsia" w:ascii="仿宋" w:hAnsi="仿宋" w:eastAsia="仿宋" w:cs="仿宋"/>
        </w:rPr>
      </w:pPr>
      <w:r>
        <w:rPr>
          <w:rFonts w:hint="eastAsia" w:ascii="仿宋" w:hAnsi="仿宋" w:eastAsia="仿宋" w:cs="仿宋"/>
        </w:rPr>
        <w:t xml:space="preserve">公”经费，是指中央部门用财政拨款安排的因公出国（境） </w:t>
      </w:r>
      <w:r>
        <w:rPr>
          <w:rFonts w:hint="eastAsia" w:ascii="仿宋" w:hAnsi="仿宋" w:eastAsia="仿宋" w:cs="仿宋"/>
          <w:spacing w:val="-4"/>
          <w:w w:val="95"/>
        </w:rPr>
        <w:t>费、公务用车购置及运行费和公务接待费。其中，因公出国</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139"/>
        <w:textAlignment w:val="auto"/>
        <w:rPr>
          <w:rFonts w:hint="eastAsia" w:ascii="仿宋" w:hAnsi="仿宋" w:eastAsia="仿宋" w:cs="仿宋"/>
        </w:rPr>
      </w:pPr>
      <w:r>
        <w:rPr>
          <w:rFonts w:hint="eastAsia" w:ascii="仿宋" w:hAnsi="仿宋" w:eastAsia="仿宋" w:cs="仿宋"/>
        </w:rPr>
        <w:t>（境</w:t>
      </w:r>
      <w:r>
        <w:rPr>
          <w:rFonts w:hint="eastAsia" w:ascii="仿宋" w:hAnsi="仿宋" w:eastAsia="仿宋" w:cs="仿宋"/>
          <w:spacing w:val="-3"/>
        </w:rPr>
        <w:t>）</w:t>
      </w:r>
      <w:r>
        <w:rPr>
          <w:rFonts w:hint="eastAsia" w:ascii="仿宋" w:hAnsi="仿宋" w:eastAsia="仿宋" w:cs="仿宋"/>
          <w:spacing w:val="-1"/>
        </w:rPr>
        <w:t>费反映单位公务出国</w:t>
      </w:r>
      <w:r>
        <w:rPr>
          <w:rFonts w:hint="eastAsia" w:ascii="仿宋" w:hAnsi="仿宋" w:eastAsia="仿宋" w:cs="仿宋"/>
        </w:rPr>
        <w:t>（境</w:t>
      </w:r>
      <w:r>
        <w:rPr>
          <w:rFonts w:hint="eastAsia" w:ascii="仿宋" w:hAnsi="仿宋" w:eastAsia="仿宋" w:cs="仿宋"/>
          <w:spacing w:val="-3"/>
        </w:rPr>
        <w:t>）</w:t>
      </w:r>
      <w:r>
        <w:rPr>
          <w:rFonts w:hint="eastAsia" w:ascii="仿宋" w:hAnsi="仿宋" w:eastAsia="仿宋" w:cs="仿宋"/>
          <w:spacing w:val="-1"/>
        </w:rPr>
        <w:t>的住宿费、旅费、伙食补</w:t>
      </w:r>
      <w:r>
        <w:rPr>
          <w:rFonts w:hint="eastAsia" w:ascii="仿宋" w:hAnsi="仿宋" w:eastAsia="仿宋" w:cs="仿宋"/>
          <w:spacing w:val="-5"/>
        </w:rPr>
        <w:t>助费、杂费、培训费等支出；公务用车购置及运行费反映单</w:t>
      </w:r>
      <w:r>
        <w:rPr>
          <w:rFonts w:hint="eastAsia" w:ascii="仿宋" w:hAnsi="仿宋" w:eastAsia="仿宋" w:cs="仿宋"/>
          <w:spacing w:val="-16"/>
          <w:w w:val="95"/>
        </w:rPr>
        <w:t xml:space="preserve">位公务用车购置费及租用费、燃料费、维修费、过路过桥费、 </w:t>
      </w:r>
      <w:r>
        <w:rPr>
          <w:rFonts w:hint="eastAsia" w:ascii="仿宋" w:hAnsi="仿宋" w:eastAsia="仿宋" w:cs="仿宋"/>
          <w:spacing w:val="-8"/>
        </w:rPr>
        <w:t>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val="0"/>
        <w:autoSpaceDN w:val="0"/>
        <w:bidi w:val="0"/>
        <w:adjustRightInd/>
        <w:snapToGrid/>
        <w:spacing w:line="560" w:lineRule="exact"/>
        <w:ind w:left="765"/>
        <w:textAlignment w:val="auto"/>
        <w:rPr>
          <w:rFonts w:hint="eastAsia" w:ascii="仿宋" w:hAnsi="仿宋" w:eastAsia="仿宋" w:cs="仿宋"/>
          <w:sz w:val="32"/>
        </w:rPr>
      </w:pPr>
      <w:r>
        <w:rPr>
          <w:rFonts w:hint="eastAsia" w:ascii="仿宋" w:hAnsi="仿宋" w:eastAsia="仿宋" w:cs="仿宋"/>
          <w:b/>
          <w:sz w:val="32"/>
        </w:rPr>
        <w:t>二十、</w:t>
      </w:r>
      <w:r>
        <w:rPr>
          <w:rFonts w:hint="eastAsia" w:ascii="仿宋" w:hAnsi="仿宋" w:eastAsia="仿宋" w:cs="仿宋"/>
          <w:b/>
          <w:bCs/>
          <w:spacing w:val="-1"/>
          <w:sz w:val="32"/>
          <w:szCs w:val="32"/>
        </w:rPr>
        <w:t>机关运行经费</w:t>
      </w:r>
      <w:r>
        <w:rPr>
          <w:rFonts w:hint="eastAsia" w:ascii="仿宋" w:hAnsi="仿宋" w:eastAsia="仿宋" w:cs="仿宋"/>
          <w:b/>
          <w:sz w:val="32"/>
        </w:rPr>
        <w:t>：</w:t>
      </w:r>
      <w:r>
        <w:rPr>
          <w:rFonts w:hint="eastAsia" w:ascii="仿宋" w:hAnsi="仿宋" w:eastAsia="仿宋" w:cs="仿宋"/>
          <w:sz w:val="32"/>
        </w:rPr>
        <w:t>是指为保障行政单位（包括实行</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120" w:right="139"/>
        <w:textAlignment w:val="auto"/>
        <w:rPr>
          <w:rFonts w:hint="eastAsia" w:ascii="仿宋" w:hAnsi="仿宋" w:eastAsia="仿宋" w:cs="仿宋"/>
        </w:rPr>
      </w:pPr>
      <w:r>
        <w:rPr>
          <w:rFonts w:hint="eastAsia" w:ascii="仿宋" w:hAnsi="仿宋" w:eastAsia="仿宋" w:cs="仿宋"/>
        </w:rPr>
        <w:t>公务员管理的事业单位</w:t>
      </w:r>
      <w:r>
        <w:rPr>
          <w:rFonts w:hint="eastAsia" w:ascii="仿宋" w:hAnsi="仿宋" w:eastAsia="仿宋" w:cs="仿宋"/>
          <w:spacing w:val="-12"/>
        </w:rPr>
        <w:t>）</w:t>
      </w:r>
      <w:r>
        <w:rPr>
          <w:rFonts w:hint="eastAsia" w:ascii="仿宋" w:hAnsi="仿宋" w:eastAsia="仿宋" w:cs="仿宋"/>
        </w:rPr>
        <w:t>运行用于购买货物和服务的各项资</w:t>
      </w:r>
      <w:r>
        <w:rPr>
          <w:rFonts w:hint="eastAsia" w:ascii="仿宋" w:hAnsi="仿宋" w:eastAsia="仿宋" w:cs="仿宋"/>
          <w:spacing w:val="-14"/>
          <w:w w:val="95"/>
        </w:rPr>
        <w:t xml:space="preserve">金，包括办公及印刷费、邮电费、差旅费、会议费、福利费、 </w:t>
      </w:r>
      <w:r>
        <w:rPr>
          <w:rFonts w:hint="eastAsia" w:ascii="仿宋" w:hAnsi="仿宋" w:eastAsia="仿宋" w:cs="仿宋"/>
          <w:spacing w:val="-18"/>
          <w:w w:val="95"/>
        </w:rPr>
        <w:t xml:space="preserve">日常维修费、专用材料及一般设备购置费、办公用房水电费、 </w:t>
      </w:r>
      <w:r>
        <w:rPr>
          <w:rFonts w:hint="eastAsia" w:ascii="仿宋" w:hAnsi="仿宋" w:eastAsia="仿宋" w:cs="仿宋"/>
          <w:spacing w:val="-12"/>
        </w:rPr>
        <w:t>办公用房取暖费、办公用房物业管理费、公务用车运行维护费以及其他费用。</w:t>
      </w:r>
    </w:p>
    <w:sectPr>
      <w:type w:val="continuous"/>
      <w:pgSz w:w="11910" w:h="16840"/>
      <w:pgMar w:top="152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Microsoft JhengHei">
    <w:panose1 w:val="020B0604030504040204"/>
    <w:charset w:val="88"/>
    <w:family w:val="decorative"/>
    <w:pitch w:val="default"/>
    <w:sig w:usb0="00000087" w:usb1="28AF4000" w:usb2="00000016" w:usb3="00000000" w:csb0="00100009" w:csb1="00000000"/>
  </w:font>
  <w:font w:name="黑体">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Microsoft JhengHei">
    <w:panose1 w:val="020B0604030504040204"/>
    <w:charset w:val="88"/>
    <w:family w:val="roman"/>
    <w:pitch w:val="default"/>
    <w:sig w:usb0="00000087" w:usb1="28AF4000" w:usb2="00000016" w:usb3="00000000" w:csb0="00100009" w:csb1="00000000"/>
  </w:font>
  <w:font w:name="黑体">
    <w:panose1 w:val="02010609060101010101"/>
    <w:charset w:val="86"/>
    <w:family w:val="decorative"/>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Microsoft JhengHei">
    <w:panose1 w:val="020B0604030504040204"/>
    <w:charset w:val="88"/>
    <w:family w:val="modern"/>
    <w:pitch w:val="default"/>
    <w:sig w:usb0="00000087" w:usb1="28AF4000" w:usb2="00000016" w:usb3="00000000" w:csb0="00100009" w:csb1="00000000"/>
  </w:font>
  <w:font w:name="黑体">
    <w:panose1 w:val="02010609060101010101"/>
    <w:charset w:val="86"/>
    <w:family w:val="roman"/>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modern"/>
    <w:pitch w:val="default"/>
    <w:sig w:usb0="E0002AFF" w:usb1="C0007843" w:usb2="00000009" w:usb3="00000000" w:csb0="400001FF" w:csb1="FFFF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roma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decorative"/>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roman"/>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00" w:usb3="00000000" w:csb0="00040000" w:csb1="00000000"/>
  </w:font>
  <w:font w:name="Arial">
    <w:panose1 w:val="020B0604020202020204"/>
    <w:charset w:val="00"/>
    <w:family w:val="decorative"/>
    <w:pitch w:val="default"/>
    <w:sig w:usb0="E0002AFF" w:usb1="C0007843" w:usb2="00000009" w:usb3="00000000" w:csb0="400001FF" w:csb1="FFFF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swiss"/>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00" w:usb3="00000000" w:csb0="00040000" w:csb1="00000000"/>
  </w:font>
  <w:font w:name="Arial">
    <w:panose1 w:val="020B0604020202020204"/>
    <w:charset w:val="00"/>
    <w:family w:val="roman"/>
    <w:pitch w:val="default"/>
    <w:sig w:usb0="E0002AFF" w:usb1="C0007843" w:usb2="00000009" w:usb3="00000000" w:csb0="400001FF" w:csb1="FFFF0000"/>
  </w:font>
  <w:font w:name="楷体_GB2312">
    <w:altName w:val="楷体"/>
    <w:panose1 w:val="00000000000000000000"/>
    <w:charset w:val="86"/>
    <w:family w:val="decorative"/>
    <w:pitch w:val="default"/>
    <w:sig w:usb0="00000000" w:usb1="00000000" w:usb2="00000010" w:usb3="00000000" w:csb0="00040000" w:csb1="00000000"/>
  </w:font>
  <w:font w:name="楷体">
    <w:panose1 w:val="02010609060101010101"/>
    <w:charset w:val="86"/>
    <w:family w:val="decorative"/>
    <w:pitch w:val="default"/>
    <w:sig w:usb0="800002BF" w:usb1="38CF7CFA" w:usb2="00000016" w:usb3="00000000" w:csb0="00040001" w:csb1="00000000"/>
  </w:font>
  <w:font w:name="Courier New">
    <w:panose1 w:val="02070309020205020404"/>
    <w:charset w:val="00"/>
    <w:family w:val="swiss"/>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12752847">
    <w:nsid w:val="6020A7CF"/>
    <w:multiLevelType w:val="singleLevel"/>
    <w:tmpl w:val="6020A7CF"/>
    <w:lvl w:ilvl="0" w:tentative="1">
      <w:start w:val="1"/>
      <w:numFmt w:val="chineseCounting"/>
      <w:suff w:val="nothing"/>
      <w:lvlText w:val="%1、"/>
      <w:lvlJc w:val="left"/>
    </w:lvl>
  </w:abstractNum>
  <w:abstractNum w:abstractNumId="1612752762">
    <w:nsid w:val="6020A77A"/>
    <w:multiLevelType w:val="singleLevel"/>
    <w:tmpl w:val="6020A77A"/>
    <w:lvl w:ilvl="0" w:tentative="1">
      <w:start w:val="1"/>
      <w:numFmt w:val="chineseCounting"/>
      <w:suff w:val="nothing"/>
      <w:lvlText w:val="%1、"/>
      <w:lvlJc w:val="left"/>
    </w:lvl>
  </w:abstractNum>
  <w:num w:numId="1">
    <w:abstractNumId w:val="1612752762"/>
  </w:num>
  <w:num w:numId="2">
    <w:abstractNumId w:val="16127528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3713E6"/>
    <w:rsid w:val="00005825"/>
    <w:rsid w:val="00032404"/>
    <w:rsid w:val="0006303F"/>
    <w:rsid w:val="000976E2"/>
    <w:rsid w:val="00146F3B"/>
    <w:rsid w:val="001F4655"/>
    <w:rsid w:val="002868F4"/>
    <w:rsid w:val="003661A6"/>
    <w:rsid w:val="003713E6"/>
    <w:rsid w:val="003F22C1"/>
    <w:rsid w:val="00435AE8"/>
    <w:rsid w:val="00473880"/>
    <w:rsid w:val="004C5A29"/>
    <w:rsid w:val="0055325C"/>
    <w:rsid w:val="005C3311"/>
    <w:rsid w:val="005F7F96"/>
    <w:rsid w:val="00680BCA"/>
    <w:rsid w:val="006E10EE"/>
    <w:rsid w:val="006E3BDE"/>
    <w:rsid w:val="007C2109"/>
    <w:rsid w:val="008E651B"/>
    <w:rsid w:val="00955256"/>
    <w:rsid w:val="00A07AC5"/>
    <w:rsid w:val="00D70B09"/>
    <w:rsid w:val="00E3625D"/>
    <w:rsid w:val="00E51877"/>
    <w:rsid w:val="00EC0B30"/>
    <w:rsid w:val="00F051E9"/>
    <w:rsid w:val="00FD7061"/>
    <w:rsid w:val="026D72B4"/>
    <w:rsid w:val="02D37EB0"/>
    <w:rsid w:val="03633F1C"/>
    <w:rsid w:val="050723CE"/>
    <w:rsid w:val="0763222E"/>
    <w:rsid w:val="0C403025"/>
    <w:rsid w:val="0D9F4266"/>
    <w:rsid w:val="0DD3123D"/>
    <w:rsid w:val="1C656C23"/>
    <w:rsid w:val="25B53AED"/>
    <w:rsid w:val="273419E0"/>
    <w:rsid w:val="29D56AB0"/>
    <w:rsid w:val="2BAF3DB8"/>
    <w:rsid w:val="2CB95B41"/>
    <w:rsid w:val="2CF653D4"/>
    <w:rsid w:val="2EB17C28"/>
    <w:rsid w:val="34DD7448"/>
    <w:rsid w:val="3548237A"/>
    <w:rsid w:val="36612E47"/>
    <w:rsid w:val="3A7A647F"/>
    <w:rsid w:val="3AB85F64"/>
    <w:rsid w:val="3FFD3288"/>
    <w:rsid w:val="42325426"/>
    <w:rsid w:val="49B60A7B"/>
    <w:rsid w:val="4F4971A3"/>
    <w:rsid w:val="52096D27"/>
    <w:rsid w:val="54812C33"/>
    <w:rsid w:val="55502006"/>
    <w:rsid w:val="55EF668D"/>
    <w:rsid w:val="56B62BD2"/>
    <w:rsid w:val="578641A4"/>
    <w:rsid w:val="60C1494C"/>
    <w:rsid w:val="61A96E48"/>
    <w:rsid w:val="65EC10C6"/>
    <w:rsid w:val="6B1E73CA"/>
    <w:rsid w:val="6B3D7C7E"/>
    <w:rsid w:val="6BA96FAE"/>
    <w:rsid w:val="6D9632D6"/>
    <w:rsid w:val="78B16511"/>
    <w:rsid w:val="7D741FE3"/>
    <w:rsid w:val="7D85227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zh-CN" w:bidi="ar-SA"/>
    </w:rPr>
  </w:style>
  <w:style w:type="paragraph" w:styleId="3">
    <w:name w:val="heading 1"/>
    <w:basedOn w:val="1"/>
    <w:next w:val="1"/>
    <w:qFormat/>
    <w:uiPriority w:val="9"/>
    <w:pPr>
      <w:spacing w:before="11"/>
      <w:ind w:right="277"/>
      <w:jc w:val="center"/>
      <w:outlineLvl w:val="0"/>
    </w:pPr>
    <w:rPr>
      <w:b/>
      <w:bCs/>
      <w:sz w:val="44"/>
      <w:szCs w:val="44"/>
    </w:rPr>
  </w:style>
  <w:style w:type="paragraph" w:styleId="4">
    <w:name w:val="heading 2"/>
    <w:basedOn w:val="1"/>
    <w:next w:val="1"/>
    <w:unhideWhenUsed/>
    <w:qFormat/>
    <w:uiPriority w:val="9"/>
    <w:pPr>
      <w:ind w:left="839"/>
      <w:outlineLvl w:val="1"/>
    </w:pPr>
    <w:rPr>
      <w:rFonts w:ascii="Microsoft JhengHei" w:hAnsi="Microsoft JhengHei" w:eastAsia="Microsoft JhengHei" w:cs="Microsoft JhengHei"/>
      <w:b/>
      <w:bCs/>
      <w:sz w:val="36"/>
      <w:szCs w:val="36"/>
    </w:rPr>
  </w:style>
  <w:style w:type="paragraph" w:styleId="5">
    <w:name w:val="heading 3"/>
    <w:basedOn w:val="1"/>
    <w:next w:val="1"/>
    <w:unhideWhenUsed/>
    <w:qFormat/>
    <w:uiPriority w:val="9"/>
    <w:pPr>
      <w:ind w:left="600"/>
      <w:outlineLvl w:val="2"/>
    </w:pPr>
    <w:rPr>
      <w:rFonts w:ascii="Microsoft JhengHei" w:hAnsi="Microsoft JhengHei" w:eastAsia="Microsoft JhengHei" w:cs="Microsoft JhengHei"/>
      <w:b/>
      <w:bCs/>
      <w:sz w:val="32"/>
      <w:szCs w:val="32"/>
    </w:rPr>
  </w:style>
  <w:style w:type="character" w:default="1" w:styleId="10">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uiPriority w:val="99"/>
    <w:pPr>
      <w:ind w:firstLine="420" w:firstLineChars="200"/>
    </w:pPr>
  </w:style>
  <w:style w:type="paragraph" w:styleId="6">
    <w:name w:val="Body Text"/>
    <w:basedOn w:val="1"/>
    <w:qFormat/>
    <w:uiPriority w:val="1"/>
    <w:rPr>
      <w:sz w:val="32"/>
      <w:szCs w:val="32"/>
    </w:rPr>
  </w:style>
  <w:style w:type="paragraph" w:styleId="7">
    <w:name w:val="footer"/>
    <w:basedOn w:val="1"/>
    <w:link w:val="16"/>
    <w:unhideWhenUsed/>
    <w:qFormat/>
    <w:uiPriority w:val="99"/>
    <w:pPr>
      <w:tabs>
        <w:tab w:val="center" w:pos="4153"/>
        <w:tab w:val="right" w:pos="8306"/>
      </w:tabs>
      <w:snapToGrid w:val="0"/>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10"/>
    <w:pPr>
      <w:spacing w:before="159"/>
      <w:ind w:left="173"/>
    </w:pPr>
    <w:rPr>
      <w:sz w:val="104"/>
      <w:szCs w:val="104"/>
    </w:rPr>
  </w:style>
  <w:style w:type="table" w:customStyle="1" w:styleId="12">
    <w:name w:val="Table Normal"/>
    <w:unhideWhenUsed/>
    <w:qFormat/>
    <w:uiPriority w:val="2"/>
    <w:tblPr>
      <w:tblLayout w:type="fixed"/>
      <w:tblCellMar>
        <w:top w:w="0" w:type="dxa"/>
        <w:left w:w="0" w:type="dxa"/>
        <w:bottom w:w="0" w:type="dxa"/>
        <w:right w:w="0" w:type="dxa"/>
      </w:tblCellMar>
    </w:tblPr>
  </w:style>
  <w:style w:type="paragraph" w:customStyle="1"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10"/>
    <w:link w:val="8"/>
    <w:qFormat/>
    <w:uiPriority w:val="99"/>
    <w:rPr>
      <w:rFonts w:ascii="宋体" w:hAnsi="宋体" w:eastAsia="宋体" w:cs="宋体"/>
      <w:sz w:val="18"/>
      <w:szCs w:val="18"/>
      <w:lang w:eastAsia="zh-CN"/>
    </w:rPr>
  </w:style>
  <w:style w:type="character" w:customStyle="1" w:styleId="16">
    <w:name w:val="页脚 字符"/>
    <w:basedOn w:val="10"/>
    <w:link w:val="7"/>
    <w:qFormat/>
    <w:uiPriority w:val="99"/>
    <w:rPr>
      <w:rFonts w:ascii="宋体" w:hAnsi="宋体" w:eastAsia="宋体" w:cs="宋体"/>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AB7FE9-C83A-4484-8D0C-BC93B4ABBCBA}">
  <ds:schemaRefs/>
</ds:datastoreItem>
</file>

<file path=docProps/app.xml><?xml version="1.0" encoding="utf-8"?>
<Properties xmlns="http://schemas.openxmlformats.org/officeDocument/2006/extended-properties" xmlns:vt="http://schemas.openxmlformats.org/officeDocument/2006/docPropsVTypes">
  <Template>Normal</Template>
  <Pages>21</Pages>
  <Words>1311</Words>
  <Characters>7476</Characters>
  <Lines>62</Lines>
  <Paragraphs>17</Paragraphs>
  <TotalTime>0</TotalTime>
  <ScaleCrop>false</ScaleCrop>
  <LinksUpToDate>false</LinksUpToDate>
  <CharactersWithSpaces>8770</CharactersWithSpaces>
  <Application>WPS Office_10.1.0.5989_F1E327BC-269C-435d-A152-05C5408002CA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2021-02-02T03:12:00Z</dcterms:created>
  <dc:creator>User</dc:creator>
  <cp:lastModifiedBy>ZhangYaRu</cp:lastModifiedBy>
  <dcterms:modified xsi:type="dcterms:W3CDTF">2021-02-10T03:12:31Z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WPS Office</vt:lpwstr>
  </property>
  <property fmtid="{D5CDD505-2E9C-101B-9397-08002B2CF9AE}" pid="4" name="LastSaved">
    <vt:filetime>2021-02-02T00:00:00Z</vt:filetime>
  </property>
  <property fmtid="{D5CDD505-2E9C-101B-9397-08002B2CF9AE}" pid="5" name="KSOProductBuildVer">
    <vt:lpwstr>2052-10.1.0.5989</vt:lpwstr>
  </property>
</Properties>
</file>