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outlineLvl w:val="1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tbl>
      <w:tblPr>
        <w:tblStyle w:val="10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1"/>
        <w:gridCol w:w="952"/>
        <w:gridCol w:w="28"/>
        <w:gridCol w:w="1064"/>
        <w:gridCol w:w="48"/>
        <w:gridCol w:w="669"/>
        <w:gridCol w:w="61"/>
        <w:gridCol w:w="947"/>
        <w:gridCol w:w="106"/>
        <w:gridCol w:w="81"/>
        <w:gridCol w:w="198"/>
        <w:gridCol w:w="86"/>
        <w:gridCol w:w="749"/>
        <w:gridCol w:w="101"/>
        <w:gridCol w:w="44"/>
        <w:gridCol w:w="691"/>
        <w:gridCol w:w="116"/>
        <w:gridCol w:w="162"/>
        <w:gridCol w:w="121"/>
        <w:gridCol w:w="158"/>
        <w:gridCol w:w="126"/>
        <w:gridCol w:w="291"/>
        <w:gridCol w:w="134"/>
        <w:gridCol w:w="6"/>
        <w:gridCol w:w="136"/>
        <w:gridCol w:w="560"/>
        <w:gridCol w:w="149"/>
        <w:gridCol w:w="548"/>
        <w:gridCol w:w="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3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30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（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2023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建材园综合运营经费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64.47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64.47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64.47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64.47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58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园区绿化养护、安全生产巡园、变压器维修、下水道清理、</w:t>
            </w:r>
          </w:p>
        </w:tc>
        <w:tc>
          <w:tcPr>
            <w:tcW w:w="340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已完成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决策过程指标</w:t>
            </w: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项目立项</w:t>
            </w: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立项依据充分性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符合各项依据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立项程序规范性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符合程序规范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绩效目标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目标合理性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指标明确性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资金投入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预算编制科学性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加强预算编制科学合理性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资金分配合理性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资金管理</w:t>
            </w: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资金到位率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落实支付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预算执行率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资金使用合规性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组织实施</w:t>
            </w: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管理制度健全性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健全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制度执行有效性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健全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产出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产出数量</w:t>
            </w: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实际完成率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产出质量</w:t>
            </w: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质量达标率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继续改进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产出时效 </w:t>
            </w: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完成及时性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年底前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加紧进度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产出成本</w:t>
            </w: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成本节约率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有效节约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效益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项目效益</w:t>
            </w: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实施效益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90%以上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改善环境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满意度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90%以上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增加满意度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93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3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080" w:type="dxa"/>
            <w:gridSpan w:val="30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（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2023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2023年金凤区高质量发展重大战略研究咨询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清理欠款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5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金凤区财政局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金凤区发展和改革局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13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5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  <w:jc w:val="center"/>
        </w:trPr>
        <w:tc>
          <w:tcPr>
            <w:tcW w:w="58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3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清理以2023年金凤区高质量发展重大战略研究咨询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清理欠款欠款</w:t>
            </w:r>
          </w:p>
        </w:tc>
        <w:tc>
          <w:tcPr>
            <w:tcW w:w="335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完成以前年度欠款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36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决策过程指标</w:t>
            </w: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项目立项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立项依据充分性</w:t>
            </w:r>
          </w:p>
        </w:tc>
        <w:tc>
          <w:tcPr>
            <w:tcW w:w="136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符合各项依据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部分符合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立项程序规范性</w:t>
            </w:r>
          </w:p>
        </w:tc>
        <w:tc>
          <w:tcPr>
            <w:tcW w:w="136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符合程序规范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绩效目标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目标合理性</w:t>
            </w:r>
          </w:p>
        </w:tc>
        <w:tc>
          <w:tcPr>
            <w:tcW w:w="136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指标明确性</w:t>
            </w:r>
          </w:p>
        </w:tc>
        <w:tc>
          <w:tcPr>
            <w:tcW w:w="136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资金投入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预算编制科学性</w:t>
            </w:r>
          </w:p>
        </w:tc>
        <w:tc>
          <w:tcPr>
            <w:tcW w:w="136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清理以前年度欠款，未进行科学论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资金分配合理性</w:t>
            </w:r>
          </w:p>
        </w:tc>
        <w:tc>
          <w:tcPr>
            <w:tcW w:w="136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资金管理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资金到位率</w:t>
            </w:r>
          </w:p>
        </w:tc>
        <w:tc>
          <w:tcPr>
            <w:tcW w:w="136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预算执行率</w:t>
            </w:r>
          </w:p>
        </w:tc>
        <w:tc>
          <w:tcPr>
            <w:tcW w:w="136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资金使用合规性</w:t>
            </w:r>
          </w:p>
        </w:tc>
        <w:tc>
          <w:tcPr>
            <w:tcW w:w="136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组织实施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管理制度健全性</w:t>
            </w:r>
          </w:p>
        </w:tc>
        <w:tc>
          <w:tcPr>
            <w:tcW w:w="136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健全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制度执行有效性</w:t>
            </w:r>
          </w:p>
        </w:tc>
        <w:tc>
          <w:tcPr>
            <w:tcW w:w="136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健全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产出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产出数量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实际完成率</w:t>
            </w:r>
          </w:p>
        </w:tc>
        <w:tc>
          <w:tcPr>
            <w:tcW w:w="136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产出质量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质量达标率</w:t>
            </w:r>
          </w:p>
        </w:tc>
        <w:tc>
          <w:tcPr>
            <w:tcW w:w="136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产出时效 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完成及时性</w:t>
            </w:r>
          </w:p>
        </w:tc>
        <w:tc>
          <w:tcPr>
            <w:tcW w:w="136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年底前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产出成本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成本节约率</w:t>
            </w:r>
          </w:p>
        </w:tc>
        <w:tc>
          <w:tcPr>
            <w:tcW w:w="136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效益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项目效益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实施效益</w:t>
            </w:r>
          </w:p>
        </w:tc>
        <w:tc>
          <w:tcPr>
            <w:tcW w:w="136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90%以上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项目产生的社会效益、经济效益、生态效益、可持续影响等不及预期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满意度</w:t>
            </w:r>
          </w:p>
        </w:tc>
        <w:tc>
          <w:tcPr>
            <w:tcW w:w="136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90%以上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97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3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30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（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2023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金凤区黄河流域高质量发展先行区成果展厅项目施工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5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金凤区财政局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金凤区发展和改革局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42.09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42.09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42.09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42.09</w:t>
            </w: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42.09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42.09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13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5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58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3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完成金凤区黄河流域高质量发展先行区成果展厅项目施工预案</w:t>
            </w:r>
          </w:p>
        </w:tc>
        <w:tc>
          <w:tcPr>
            <w:tcW w:w="335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完成当年的预计目标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36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决策过程指标</w:t>
            </w: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项目立项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立项依据充分性</w:t>
            </w:r>
          </w:p>
        </w:tc>
        <w:tc>
          <w:tcPr>
            <w:tcW w:w="136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符合各项依据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部分符合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此项目不属于国民经济发展规划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立项程序规范性</w:t>
            </w:r>
          </w:p>
        </w:tc>
        <w:tc>
          <w:tcPr>
            <w:tcW w:w="136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符合程序规范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绩效目标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目标合理性</w:t>
            </w:r>
          </w:p>
        </w:tc>
        <w:tc>
          <w:tcPr>
            <w:tcW w:w="136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指标明确性</w:t>
            </w:r>
          </w:p>
        </w:tc>
        <w:tc>
          <w:tcPr>
            <w:tcW w:w="136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资金投入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预算编制科学性</w:t>
            </w:r>
          </w:p>
        </w:tc>
        <w:tc>
          <w:tcPr>
            <w:tcW w:w="136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编制未优化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资金分配合理性</w:t>
            </w:r>
          </w:p>
        </w:tc>
        <w:tc>
          <w:tcPr>
            <w:tcW w:w="136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资金分配待优化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资金管理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资金到位率</w:t>
            </w:r>
          </w:p>
        </w:tc>
        <w:tc>
          <w:tcPr>
            <w:tcW w:w="136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预算执行率</w:t>
            </w:r>
          </w:p>
        </w:tc>
        <w:tc>
          <w:tcPr>
            <w:tcW w:w="136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资金使用合规性</w:t>
            </w:r>
          </w:p>
        </w:tc>
        <w:tc>
          <w:tcPr>
            <w:tcW w:w="136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组织实施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管理制度健全性</w:t>
            </w:r>
          </w:p>
        </w:tc>
        <w:tc>
          <w:tcPr>
            <w:tcW w:w="136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健全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制度执行有效性</w:t>
            </w:r>
          </w:p>
        </w:tc>
        <w:tc>
          <w:tcPr>
            <w:tcW w:w="136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健全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产出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产出数量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实际完成率</w:t>
            </w:r>
          </w:p>
        </w:tc>
        <w:tc>
          <w:tcPr>
            <w:tcW w:w="136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施工进度落后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产出质量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质量达标率</w:t>
            </w:r>
          </w:p>
        </w:tc>
        <w:tc>
          <w:tcPr>
            <w:tcW w:w="136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已提出整改方案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产出时效 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完成及时性</w:t>
            </w:r>
          </w:p>
        </w:tc>
        <w:tc>
          <w:tcPr>
            <w:tcW w:w="136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年底前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施工进度落后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产出成本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成本节约率</w:t>
            </w:r>
          </w:p>
        </w:tc>
        <w:tc>
          <w:tcPr>
            <w:tcW w:w="136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效益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项目效益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实施效益</w:t>
            </w:r>
          </w:p>
        </w:tc>
        <w:tc>
          <w:tcPr>
            <w:tcW w:w="136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90%以上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没有产生生态效益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满意度</w:t>
            </w:r>
          </w:p>
        </w:tc>
        <w:tc>
          <w:tcPr>
            <w:tcW w:w="136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90%以上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3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30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2023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金凤区发展和改革局档案整理和数字化加工处理项目经费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金凤区财政局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金凤区发展和改革局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15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58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实现档案快速、高效、安全以及规范化管理</w:t>
            </w:r>
          </w:p>
        </w:tc>
        <w:tc>
          <w:tcPr>
            <w:tcW w:w="340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加快健全部门档案数字化整体规划体系，实现档案快速高效安全以及规范化管理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决策过程指标</w:t>
            </w:r>
          </w:p>
        </w:tc>
        <w:tc>
          <w:tcPr>
            <w:tcW w:w="1112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项目立项</w:t>
            </w: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立项依据充分性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立项依据充分性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符合各项依据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立项程序规范性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立项程序规范性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符合程序规范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绩效目标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目标合理性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目标合理性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指标明确性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指标明确性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资金投入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预算编制科学性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预算编制科学性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资金分配合理性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资金分配合理性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资金管理</w:t>
            </w: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资金到位率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资金到位率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预算执行率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预算执行率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资金使用合规性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资金使用合规性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组织实施</w:t>
            </w: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管理制度健全性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管理制度健全性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健全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制度执行有效性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制度执行有效性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健全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产出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产出数量</w:t>
            </w: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实际完成率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实际完成率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产出质量</w:t>
            </w: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质量达标率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质量达标率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产出时效 </w:t>
            </w: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完成及时性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完成及时性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年底前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产出成本</w:t>
            </w: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成本节约率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成本节约率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效益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1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项目效益</w:t>
            </w: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实施效益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实施效益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90%以上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5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满意度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满意度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90%以上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94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trHeight w:val="448" w:hRule="exact"/>
          <w:jc w:val="center"/>
        </w:trPr>
        <w:tc>
          <w:tcPr>
            <w:tcW w:w="8920" w:type="dxa"/>
            <w:gridSpan w:val="2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trHeight w:val="403" w:hRule="atLeast"/>
          <w:jc w:val="center"/>
        </w:trPr>
        <w:tc>
          <w:tcPr>
            <w:tcW w:w="8920" w:type="dxa"/>
            <w:gridSpan w:val="29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2023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trHeight w:val="296" w:hRule="exact"/>
          <w:jc w:val="center"/>
        </w:trPr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0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2023年经济形势分析会宣传片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trHeight w:val="296" w:hRule="exact"/>
          <w:jc w:val="center"/>
        </w:trPr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3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金凤区财政局</w:t>
            </w:r>
          </w:p>
        </w:tc>
        <w:tc>
          <w:tcPr>
            <w:tcW w:w="111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2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金凤区发展和改革局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trHeight w:val="296" w:hRule="exact"/>
          <w:jc w:val="center"/>
        </w:trPr>
        <w:tc>
          <w:tcPr>
            <w:tcW w:w="15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1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trHeight w:val="296" w:hRule="exact"/>
          <w:jc w:val="center"/>
        </w:trPr>
        <w:tc>
          <w:tcPr>
            <w:tcW w:w="15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1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trHeight w:val="296" w:hRule="exact"/>
          <w:jc w:val="center"/>
        </w:trPr>
        <w:tc>
          <w:tcPr>
            <w:tcW w:w="15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1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trHeight w:val="296" w:hRule="exact"/>
          <w:jc w:val="center"/>
        </w:trPr>
        <w:tc>
          <w:tcPr>
            <w:tcW w:w="15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trHeight w:val="296" w:hRule="exact"/>
          <w:jc w:val="center"/>
        </w:trPr>
        <w:tc>
          <w:tcPr>
            <w:tcW w:w="15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trHeight w:val="296" w:hRule="exact"/>
          <w:jc w:val="center"/>
        </w:trPr>
        <w:tc>
          <w:tcPr>
            <w:tcW w:w="5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0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4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trHeight w:val="589" w:hRule="exact"/>
          <w:jc w:val="center"/>
        </w:trPr>
        <w:tc>
          <w:tcPr>
            <w:tcW w:w="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0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介绍上半年经济指标完成情况、特色亮点工作、重大项目建设情况及下一步推进措施等，时长8分钟以内</w:t>
            </w:r>
          </w:p>
        </w:tc>
        <w:tc>
          <w:tcPr>
            <w:tcW w:w="334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trHeight w:val="526" w:hRule="exact"/>
          <w:jc w:val="center"/>
        </w:trPr>
        <w:tc>
          <w:tcPr>
            <w:tcW w:w="5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trHeight w:val="488" w:hRule="exact"/>
          <w:jc w:val="center"/>
        </w:trPr>
        <w:tc>
          <w:tcPr>
            <w:tcW w:w="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决策过程指标</w:t>
            </w:r>
          </w:p>
        </w:tc>
        <w:tc>
          <w:tcPr>
            <w:tcW w:w="1092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项目立项</w:t>
            </w:r>
          </w:p>
        </w:tc>
        <w:tc>
          <w:tcPr>
            <w:tcW w:w="21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立项依据充分性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符合各项依据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符合各项依据</w:t>
            </w:r>
          </w:p>
        </w:tc>
        <w:tc>
          <w:tcPr>
            <w:tcW w:w="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trHeight w:val="473" w:hRule="exact"/>
          <w:jc w:val="center"/>
        </w:trPr>
        <w:tc>
          <w:tcPr>
            <w:tcW w:w="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立项程序规范性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符合程序规范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符合程序规范</w:t>
            </w:r>
          </w:p>
        </w:tc>
        <w:tc>
          <w:tcPr>
            <w:tcW w:w="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trHeight w:val="503" w:hRule="exact"/>
          <w:jc w:val="center"/>
        </w:trPr>
        <w:tc>
          <w:tcPr>
            <w:tcW w:w="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绩效目标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目标合理性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trHeight w:val="459" w:hRule="exact"/>
          <w:jc w:val="center"/>
        </w:trPr>
        <w:tc>
          <w:tcPr>
            <w:tcW w:w="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1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指标明确性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trHeight w:val="518" w:hRule="exact"/>
          <w:jc w:val="center"/>
        </w:trPr>
        <w:tc>
          <w:tcPr>
            <w:tcW w:w="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资金投入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预算编制科学性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trHeight w:val="488" w:hRule="exact"/>
          <w:jc w:val="center"/>
        </w:trPr>
        <w:tc>
          <w:tcPr>
            <w:tcW w:w="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资金分配合理性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符合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trHeight w:val="459" w:hRule="exact"/>
          <w:jc w:val="center"/>
        </w:trPr>
        <w:tc>
          <w:tcPr>
            <w:tcW w:w="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资金管理</w:t>
            </w:r>
          </w:p>
        </w:tc>
        <w:tc>
          <w:tcPr>
            <w:tcW w:w="21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资金到位率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trHeight w:val="473" w:hRule="exact"/>
          <w:jc w:val="center"/>
        </w:trPr>
        <w:tc>
          <w:tcPr>
            <w:tcW w:w="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预算执行率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trHeight w:val="473" w:hRule="exact"/>
          <w:jc w:val="center"/>
        </w:trPr>
        <w:tc>
          <w:tcPr>
            <w:tcW w:w="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资金使用合规性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trHeight w:val="385" w:hRule="exact"/>
          <w:jc w:val="center"/>
        </w:trPr>
        <w:tc>
          <w:tcPr>
            <w:tcW w:w="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组织实施</w:t>
            </w:r>
          </w:p>
        </w:tc>
        <w:tc>
          <w:tcPr>
            <w:tcW w:w="21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管理制度健全性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健全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trHeight w:val="370" w:hRule="exact"/>
          <w:jc w:val="center"/>
        </w:trPr>
        <w:tc>
          <w:tcPr>
            <w:tcW w:w="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制度执行有效性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健全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trHeight w:val="473" w:hRule="exact"/>
          <w:jc w:val="center"/>
        </w:trPr>
        <w:tc>
          <w:tcPr>
            <w:tcW w:w="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产出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产出数量</w:t>
            </w:r>
          </w:p>
        </w:tc>
        <w:tc>
          <w:tcPr>
            <w:tcW w:w="21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实际完成率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trHeight w:val="473" w:hRule="exact"/>
          <w:jc w:val="center"/>
        </w:trPr>
        <w:tc>
          <w:tcPr>
            <w:tcW w:w="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产出质量</w:t>
            </w:r>
          </w:p>
        </w:tc>
        <w:tc>
          <w:tcPr>
            <w:tcW w:w="21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质量达标率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trHeight w:val="400" w:hRule="exact"/>
          <w:jc w:val="center"/>
        </w:trPr>
        <w:tc>
          <w:tcPr>
            <w:tcW w:w="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产出时效 </w:t>
            </w:r>
          </w:p>
        </w:tc>
        <w:tc>
          <w:tcPr>
            <w:tcW w:w="21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完成及时性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年底前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trHeight w:val="400" w:hRule="exact"/>
          <w:jc w:val="center"/>
        </w:trPr>
        <w:tc>
          <w:tcPr>
            <w:tcW w:w="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产出成本</w:t>
            </w:r>
          </w:p>
        </w:tc>
        <w:tc>
          <w:tcPr>
            <w:tcW w:w="21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成本节约率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trHeight w:val="429" w:hRule="exact"/>
          <w:jc w:val="center"/>
        </w:trPr>
        <w:tc>
          <w:tcPr>
            <w:tcW w:w="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效益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0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项目效益</w:t>
            </w:r>
          </w:p>
        </w:tc>
        <w:tc>
          <w:tcPr>
            <w:tcW w:w="21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实施效益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90%以上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trHeight w:val="385" w:hRule="exact"/>
          <w:jc w:val="center"/>
        </w:trPr>
        <w:tc>
          <w:tcPr>
            <w:tcW w:w="5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满意度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90%以上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trHeight w:val="306" w:hRule="exact"/>
          <w:jc w:val="center"/>
        </w:trPr>
        <w:tc>
          <w:tcPr>
            <w:tcW w:w="641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13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560" w:lineRule="exact"/>
        <w:ind w:right="160"/>
        <w:jc w:val="both"/>
        <w:rPr>
          <w:rFonts w:eastAsia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rPr>
          <w:rFonts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rPr>
        <w:rFonts w:ascii="宋体" w:hAnsi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WH/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/>
        <w:sz w:val="24"/>
        <w:szCs w:val="24"/>
      </w:rPr>
    </w:pPr>
    <w:r>
      <w:rPr>
        <w:rFonts w:hint="eastAsia" w:ascii="宋体" w:hAnsi="宋体"/>
        <w:sz w:val="24"/>
        <w:szCs w:val="24"/>
      </w:rPr>
      <w:t xml:space="preserve">— 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t>3</w:t>
    </w:r>
    <w:r>
      <w:rPr>
        <w:rFonts w:ascii="宋体" w:hAnsi="宋体"/>
        <w:sz w:val="24"/>
        <w:szCs w:val="24"/>
      </w:rPr>
      <w:fldChar w:fldCharType="end"/>
    </w:r>
    <w:r>
      <w:rPr>
        <w:rFonts w:hint="eastAsia" w:ascii="宋体" w:hAnsi="宋体"/>
        <w:sz w:val="24"/>
        <w:szCs w:val="24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5YTg3MjI5MDAxMzU1OWRmOTllZWNlYjA5MGRkZTUifQ=="/>
  </w:docVars>
  <w:rsids>
    <w:rsidRoot w:val="00876CFD"/>
    <w:rsid w:val="00046373"/>
    <w:rsid w:val="00092914"/>
    <w:rsid w:val="000B5ADA"/>
    <w:rsid w:val="000F426C"/>
    <w:rsid w:val="000F6EB0"/>
    <w:rsid w:val="001209CE"/>
    <w:rsid w:val="00127178"/>
    <w:rsid w:val="001853AB"/>
    <w:rsid w:val="00194568"/>
    <w:rsid w:val="001D1BCD"/>
    <w:rsid w:val="001E42FC"/>
    <w:rsid w:val="002208BB"/>
    <w:rsid w:val="00225288"/>
    <w:rsid w:val="00232B64"/>
    <w:rsid w:val="00241D4B"/>
    <w:rsid w:val="002B4EB7"/>
    <w:rsid w:val="002D03B3"/>
    <w:rsid w:val="002E10E7"/>
    <w:rsid w:val="002E700E"/>
    <w:rsid w:val="00335027"/>
    <w:rsid w:val="00370B01"/>
    <w:rsid w:val="003B7A20"/>
    <w:rsid w:val="003C00A0"/>
    <w:rsid w:val="003C1FEA"/>
    <w:rsid w:val="003C239F"/>
    <w:rsid w:val="003E5F89"/>
    <w:rsid w:val="003F13BF"/>
    <w:rsid w:val="003F64DD"/>
    <w:rsid w:val="00414309"/>
    <w:rsid w:val="00415F73"/>
    <w:rsid w:val="004177DC"/>
    <w:rsid w:val="00444194"/>
    <w:rsid w:val="004506C3"/>
    <w:rsid w:val="0047699E"/>
    <w:rsid w:val="00493CA0"/>
    <w:rsid w:val="004A3CA6"/>
    <w:rsid w:val="004D0B32"/>
    <w:rsid w:val="004D3089"/>
    <w:rsid w:val="004D51E6"/>
    <w:rsid w:val="004E2D47"/>
    <w:rsid w:val="005436F3"/>
    <w:rsid w:val="005731F5"/>
    <w:rsid w:val="00583891"/>
    <w:rsid w:val="00590496"/>
    <w:rsid w:val="005D193B"/>
    <w:rsid w:val="005D413F"/>
    <w:rsid w:val="005D5E5B"/>
    <w:rsid w:val="005D6DFC"/>
    <w:rsid w:val="005E1A87"/>
    <w:rsid w:val="006335D9"/>
    <w:rsid w:val="00634422"/>
    <w:rsid w:val="00691C27"/>
    <w:rsid w:val="00694971"/>
    <w:rsid w:val="006A3CBF"/>
    <w:rsid w:val="006B2F4E"/>
    <w:rsid w:val="0070617C"/>
    <w:rsid w:val="007108AD"/>
    <w:rsid w:val="00720311"/>
    <w:rsid w:val="00724304"/>
    <w:rsid w:val="0073603A"/>
    <w:rsid w:val="00752ADC"/>
    <w:rsid w:val="00793831"/>
    <w:rsid w:val="007F4F42"/>
    <w:rsid w:val="007F6FF5"/>
    <w:rsid w:val="00805F56"/>
    <w:rsid w:val="0081100C"/>
    <w:rsid w:val="00821D3D"/>
    <w:rsid w:val="008266F3"/>
    <w:rsid w:val="00876CFD"/>
    <w:rsid w:val="008C29E6"/>
    <w:rsid w:val="00903CFD"/>
    <w:rsid w:val="0094380D"/>
    <w:rsid w:val="0095339D"/>
    <w:rsid w:val="00982F01"/>
    <w:rsid w:val="009D012D"/>
    <w:rsid w:val="009F70A7"/>
    <w:rsid w:val="00A22ADE"/>
    <w:rsid w:val="00A42763"/>
    <w:rsid w:val="00A54418"/>
    <w:rsid w:val="00A5759A"/>
    <w:rsid w:val="00AB7F23"/>
    <w:rsid w:val="00B12D9E"/>
    <w:rsid w:val="00B60694"/>
    <w:rsid w:val="00B62BEA"/>
    <w:rsid w:val="00B92E7B"/>
    <w:rsid w:val="00BD2498"/>
    <w:rsid w:val="00BE2A82"/>
    <w:rsid w:val="00BF7815"/>
    <w:rsid w:val="00C017C7"/>
    <w:rsid w:val="00C326F4"/>
    <w:rsid w:val="00C54864"/>
    <w:rsid w:val="00C72F09"/>
    <w:rsid w:val="00C934D5"/>
    <w:rsid w:val="00CA6B97"/>
    <w:rsid w:val="00CB0224"/>
    <w:rsid w:val="00CB7CD3"/>
    <w:rsid w:val="00CD025A"/>
    <w:rsid w:val="00CF269D"/>
    <w:rsid w:val="00D00525"/>
    <w:rsid w:val="00D202F5"/>
    <w:rsid w:val="00D44291"/>
    <w:rsid w:val="00D56225"/>
    <w:rsid w:val="00D6082B"/>
    <w:rsid w:val="00D60C0C"/>
    <w:rsid w:val="00D770D6"/>
    <w:rsid w:val="00D86226"/>
    <w:rsid w:val="00DA2923"/>
    <w:rsid w:val="00DA49A2"/>
    <w:rsid w:val="00DB4D1E"/>
    <w:rsid w:val="00DE72D3"/>
    <w:rsid w:val="00DF78A2"/>
    <w:rsid w:val="00E466EB"/>
    <w:rsid w:val="00E84BD0"/>
    <w:rsid w:val="00E93C37"/>
    <w:rsid w:val="00EB7057"/>
    <w:rsid w:val="00EE2938"/>
    <w:rsid w:val="00EE2B73"/>
    <w:rsid w:val="00EE5B8B"/>
    <w:rsid w:val="00F10F8A"/>
    <w:rsid w:val="00F14406"/>
    <w:rsid w:val="00F24B2C"/>
    <w:rsid w:val="00F27B83"/>
    <w:rsid w:val="00F40AB5"/>
    <w:rsid w:val="00F54952"/>
    <w:rsid w:val="00F55B30"/>
    <w:rsid w:val="00FA72CF"/>
    <w:rsid w:val="00FC1C8E"/>
    <w:rsid w:val="00FC332A"/>
    <w:rsid w:val="00FD665F"/>
    <w:rsid w:val="01034F1A"/>
    <w:rsid w:val="021C1525"/>
    <w:rsid w:val="040D666A"/>
    <w:rsid w:val="04441D61"/>
    <w:rsid w:val="04A6745F"/>
    <w:rsid w:val="04BC3FEE"/>
    <w:rsid w:val="0946583B"/>
    <w:rsid w:val="09AC4531"/>
    <w:rsid w:val="0B5C49A1"/>
    <w:rsid w:val="0BF423F2"/>
    <w:rsid w:val="10480E2B"/>
    <w:rsid w:val="10AD0C8E"/>
    <w:rsid w:val="115A0E16"/>
    <w:rsid w:val="11867E5D"/>
    <w:rsid w:val="12CD545B"/>
    <w:rsid w:val="134511F7"/>
    <w:rsid w:val="14261483"/>
    <w:rsid w:val="15A037CC"/>
    <w:rsid w:val="15E34D4B"/>
    <w:rsid w:val="18D37B0D"/>
    <w:rsid w:val="19211699"/>
    <w:rsid w:val="1AB770F8"/>
    <w:rsid w:val="1B854AA1"/>
    <w:rsid w:val="1C836E02"/>
    <w:rsid w:val="1DF24184"/>
    <w:rsid w:val="20BC1330"/>
    <w:rsid w:val="20C13626"/>
    <w:rsid w:val="217355DC"/>
    <w:rsid w:val="22CF0F38"/>
    <w:rsid w:val="232474D6"/>
    <w:rsid w:val="234D2A40"/>
    <w:rsid w:val="24C96CD1"/>
    <w:rsid w:val="265E57E0"/>
    <w:rsid w:val="26770064"/>
    <w:rsid w:val="26D65F40"/>
    <w:rsid w:val="2AB2772C"/>
    <w:rsid w:val="2BAC7E8F"/>
    <w:rsid w:val="2CAD7700"/>
    <w:rsid w:val="2CE87E3E"/>
    <w:rsid w:val="2CED6B8B"/>
    <w:rsid w:val="2F4F58DB"/>
    <w:rsid w:val="30664910"/>
    <w:rsid w:val="339F4AAA"/>
    <w:rsid w:val="33BC222F"/>
    <w:rsid w:val="343457B0"/>
    <w:rsid w:val="3524554B"/>
    <w:rsid w:val="357C6753"/>
    <w:rsid w:val="363475D8"/>
    <w:rsid w:val="384B3E24"/>
    <w:rsid w:val="3A7A7584"/>
    <w:rsid w:val="3C645466"/>
    <w:rsid w:val="3C8E0734"/>
    <w:rsid w:val="3CF615DE"/>
    <w:rsid w:val="3D85696B"/>
    <w:rsid w:val="3DE91B26"/>
    <w:rsid w:val="3E60543D"/>
    <w:rsid w:val="3F3C1AE3"/>
    <w:rsid w:val="3FCA4B09"/>
    <w:rsid w:val="40DE6ABE"/>
    <w:rsid w:val="42116A20"/>
    <w:rsid w:val="434150E2"/>
    <w:rsid w:val="4497022A"/>
    <w:rsid w:val="451F203D"/>
    <w:rsid w:val="456C0B61"/>
    <w:rsid w:val="45A7719E"/>
    <w:rsid w:val="460F771A"/>
    <w:rsid w:val="468074A8"/>
    <w:rsid w:val="470D1EAB"/>
    <w:rsid w:val="47E319DC"/>
    <w:rsid w:val="491F7C63"/>
    <w:rsid w:val="4A5E7E75"/>
    <w:rsid w:val="4BF22C3D"/>
    <w:rsid w:val="4DB0533F"/>
    <w:rsid w:val="4DEA6AA2"/>
    <w:rsid w:val="4F1A0296"/>
    <w:rsid w:val="4F8E16AF"/>
    <w:rsid w:val="4FB976A3"/>
    <w:rsid w:val="50DC04D0"/>
    <w:rsid w:val="52935EFE"/>
    <w:rsid w:val="52AA4194"/>
    <w:rsid w:val="539E1985"/>
    <w:rsid w:val="54C968E1"/>
    <w:rsid w:val="550408AC"/>
    <w:rsid w:val="576764AE"/>
    <w:rsid w:val="59F86F12"/>
    <w:rsid w:val="5BAE178C"/>
    <w:rsid w:val="5CFB76DC"/>
    <w:rsid w:val="5FB009D6"/>
    <w:rsid w:val="609B659B"/>
    <w:rsid w:val="60DA29A7"/>
    <w:rsid w:val="61411B40"/>
    <w:rsid w:val="620A335B"/>
    <w:rsid w:val="62D81168"/>
    <w:rsid w:val="638E63B9"/>
    <w:rsid w:val="66BC67C3"/>
    <w:rsid w:val="66F978FF"/>
    <w:rsid w:val="672229B1"/>
    <w:rsid w:val="675E59B4"/>
    <w:rsid w:val="68336662"/>
    <w:rsid w:val="68A9378B"/>
    <w:rsid w:val="6B9D2F4E"/>
    <w:rsid w:val="6BD34B4C"/>
    <w:rsid w:val="6C783074"/>
    <w:rsid w:val="6CF939C2"/>
    <w:rsid w:val="6D51190A"/>
    <w:rsid w:val="6E04101A"/>
    <w:rsid w:val="70003AAC"/>
    <w:rsid w:val="70A95AA7"/>
    <w:rsid w:val="725D380C"/>
    <w:rsid w:val="7279549D"/>
    <w:rsid w:val="744F5002"/>
    <w:rsid w:val="74F33F23"/>
    <w:rsid w:val="75FE54D5"/>
    <w:rsid w:val="779C3243"/>
    <w:rsid w:val="788F1E71"/>
    <w:rsid w:val="78DB50B6"/>
    <w:rsid w:val="79872B48"/>
    <w:rsid w:val="7CE02C9B"/>
    <w:rsid w:val="7D0D01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25"/>
    <w:autoRedefine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 w:cstheme="minorBidi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1"/>
    <w:autoRedefine/>
    <w:qFormat/>
    <w:uiPriority w:val="0"/>
    <w:pPr>
      <w:ind w:left="100" w:leftChars="2500"/>
    </w:pPr>
    <w:rPr>
      <w:rFonts w:ascii="Calibri" w:hAnsi="Calibri"/>
      <w:szCs w:val="22"/>
    </w:rPr>
  </w:style>
  <w:style w:type="paragraph" w:styleId="4">
    <w:name w:val="Balloon Text"/>
    <w:basedOn w:val="1"/>
    <w:link w:val="20"/>
    <w:autoRedefine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7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toc 1"/>
    <w:basedOn w:val="1"/>
    <w:next w:val="1"/>
    <w:autoRedefine/>
    <w:qFormat/>
    <w:uiPriority w:val="0"/>
    <w:pPr>
      <w:tabs>
        <w:tab w:val="right" w:leader="dot" w:pos="8920"/>
      </w:tabs>
      <w:spacing w:line="420" w:lineRule="exact"/>
      <w:ind w:left="1124" w:hanging="1124" w:hangingChars="400"/>
      <w:jc w:val="left"/>
    </w:pPr>
    <w:rPr>
      <w:rFonts w:ascii="方正仿宋_GBK" w:hAnsi="黑体" w:eastAsia="方正仿宋_GBK"/>
      <w:b/>
      <w:bCs/>
      <w:caps/>
      <w:spacing w:val="10"/>
      <w:sz w:val="28"/>
      <w:szCs w:val="28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paragraph" w:styleId="9">
    <w:name w:val="Title"/>
    <w:basedOn w:val="1"/>
    <w:link w:val="18"/>
    <w:autoRedefine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0"/>
    <w:rPr>
      <w:b/>
      <w:bCs/>
    </w:rPr>
  </w:style>
  <w:style w:type="character" w:styleId="14">
    <w:name w:val="page number"/>
    <w:basedOn w:val="12"/>
    <w:autoRedefine/>
    <w:qFormat/>
    <w:uiPriority w:val="0"/>
  </w:style>
  <w:style w:type="character" w:styleId="15">
    <w:name w:val="Hyperlink"/>
    <w:basedOn w:val="12"/>
    <w:autoRedefine/>
    <w:qFormat/>
    <w:uiPriority w:val="0"/>
    <w:rPr>
      <w:color w:val="0000FF"/>
      <w:u w:val="single"/>
    </w:rPr>
  </w:style>
  <w:style w:type="character" w:customStyle="1" w:styleId="16">
    <w:name w:val="页眉 Char"/>
    <w:basedOn w:val="12"/>
    <w:link w:val="6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5"/>
    <w:autoRedefine/>
    <w:qFormat/>
    <w:uiPriority w:val="99"/>
    <w:rPr>
      <w:sz w:val="18"/>
      <w:szCs w:val="18"/>
    </w:rPr>
  </w:style>
  <w:style w:type="character" w:customStyle="1" w:styleId="18">
    <w:name w:val="标题 Char"/>
    <w:basedOn w:val="12"/>
    <w:link w:val="9"/>
    <w:autoRedefine/>
    <w:qFormat/>
    <w:uiPriority w:val="0"/>
    <w:rPr>
      <w:rFonts w:ascii="Arial" w:hAnsi="Arial" w:eastAsia="宋体" w:cs="Arial"/>
      <w:b/>
      <w:bCs/>
      <w:sz w:val="32"/>
      <w:szCs w:val="32"/>
    </w:rPr>
  </w:style>
  <w:style w:type="paragraph" w:customStyle="1" w:styleId="1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0">
    <w:name w:val="批注框文本 Char"/>
    <w:basedOn w:val="12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日期 Char"/>
    <w:basedOn w:val="12"/>
    <w:link w:val="3"/>
    <w:autoRedefine/>
    <w:qFormat/>
    <w:uiPriority w:val="0"/>
    <w:rPr>
      <w:rFonts w:ascii="Calibri" w:hAnsi="Calibri" w:eastAsia="宋体" w:cs="Times New Roman"/>
    </w:rPr>
  </w:style>
  <w:style w:type="character" w:customStyle="1" w:styleId="22">
    <w:name w:val="font31"/>
    <w:autoRedefine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paragraph" w:customStyle="1" w:styleId="23">
    <w:name w:val="Char Char Char Char Char Char Char"/>
    <w:basedOn w:val="1"/>
    <w:autoRedefine/>
    <w:qFormat/>
    <w:uiPriority w:val="0"/>
    <w:rPr>
      <w:rFonts w:ascii="Calibri" w:hAnsi="Calibri"/>
    </w:rPr>
  </w:style>
  <w:style w:type="paragraph" w:styleId="2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5">
    <w:name w:val="标题 2 Char"/>
    <w:basedOn w:val="12"/>
    <w:link w:val="2"/>
    <w:autoRedefine/>
    <w:qFormat/>
    <w:uiPriority w:val="0"/>
    <w:rPr>
      <w:rFonts w:ascii="Arial" w:hAnsi="Arial" w:eastAsia="黑体"/>
      <w:b/>
      <w:sz w:val="32"/>
      <w:szCs w:val="24"/>
    </w:rPr>
  </w:style>
  <w:style w:type="character" w:customStyle="1" w:styleId="26">
    <w:name w:val="font21"/>
    <w:basedOn w:val="12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7">
    <w:name w:val="font4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8">
    <w:name w:val="font51"/>
    <w:basedOn w:val="12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paragraph" w:customStyle="1" w:styleId="29">
    <w:name w:val="Body Text First Indent 21"/>
    <w:basedOn w:val="30"/>
    <w:autoRedefine/>
    <w:qFormat/>
    <w:uiPriority w:val="0"/>
    <w:pPr>
      <w:ind w:firstLine="420" w:firstLineChars="200"/>
    </w:pPr>
  </w:style>
  <w:style w:type="paragraph" w:customStyle="1" w:styleId="30">
    <w:name w:val="Body Text Indent1"/>
    <w:basedOn w:val="1"/>
    <w:autoRedefine/>
    <w:qFormat/>
    <w:uiPriority w:val="0"/>
    <w:pPr>
      <w:spacing w:after="120" w:afterLines="0"/>
      <w:ind w:left="420" w:leftChars="200"/>
    </w:pPr>
    <w:rPr>
      <w:rFonts w:ascii="Times New Roman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61A936-385C-4AD0-B95B-BFB7C9F57A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7348</Words>
  <Characters>8199</Characters>
  <Lines>72</Lines>
  <Paragraphs>20</Paragraphs>
  <TotalTime>11</TotalTime>
  <ScaleCrop>false</ScaleCrop>
  <LinksUpToDate>false</LinksUpToDate>
  <CharactersWithSpaces>8559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2019-08-28T10:01:00Z</dcterms:created>
  <dc:creator>lenovo</dc:creator>
  <cp:lastModifiedBy>企业用户_602324740</cp:lastModifiedBy>
  <cp:lastPrinted>2021-11-30T08:18:00Z</cp:lastPrinted>
  <dcterms:modified xsi:type="dcterms:W3CDTF">2024-09-23T08:17:10Z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E9903ECDA45F4447AA5736D5B5ECE74F_13</vt:lpwstr>
  </property>
</Properties>
</file>