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223" w:line="181" w:lineRule="auto"/>
        <w:ind w:left="456" w:hanging="456" w:hangingChars="100"/>
        <w:outlineLvl w:val="0"/>
        <w:rPr>
          <w:rFonts w:hint="eastAsia" w:ascii="方正小标宋简体" w:hAnsi="方正小标宋简体" w:eastAsia="方正小标宋简体" w:cs="方正小标宋简体"/>
          <w:spacing w:val="-30"/>
          <w:sz w:val="56"/>
          <w:szCs w:val="56"/>
          <w:lang w:val="en-US" w:eastAsia="zh-CN"/>
        </w:rPr>
      </w:pPr>
      <w:r>
        <w:rPr>
          <w:rFonts w:hint="eastAsia" w:ascii="微软雅黑" w:hAnsi="微软雅黑" w:eastAsia="微软雅黑" w:cs="微软雅黑"/>
          <w:spacing w:val="-32"/>
          <w:sz w:val="52"/>
          <w:szCs w:val="52"/>
          <w:lang w:val="en-US" w:eastAsia="zh-CN"/>
        </w:rPr>
        <w:t xml:space="preserve">                   </w:t>
      </w:r>
      <w:r>
        <w:rPr>
          <w:rFonts w:hint="eastAsia" w:ascii="方正小标宋简体" w:hAnsi="方正小标宋简体" w:eastAsia="方正小标宋简体" w:cs="方正小标宋简体"/>
          <w:spacing w:val="-32"/>
          <w:sz w:val="52"/>
          <w:szCs w:val="52"/>
          <w:lang w:val="en-US" w:eastAsia="zh-CN"/>
        </w:rPr>
        <w:t xml:space="preserve">   </w:t>
      </w:r>
      <w:r>
        <w:rPr>
          <w:rFonts w:hint="eastAsia" w:ascii="方正小标宋简体" w:hAnsi="方正小标宋简体" w:eastAsia="方正小标宋简体" w:cs="方正小标宋简体"/>
          <w:spacing w:val="-45"/>
          <w:position w:val="-2"/>
          <w:sz w:val="44"/>
          <w:szCs w:val="44"/>
          <w:lang w:val="en-US" w:eastAsia="zh-CN"/>
        </w:rPr>
        <w:t xml:space="preserve">   </w:t>
      </w:r>
      <w:r>
        <w:rPr>
          <w:rFonts w:hint="eastAsia" w:ascii="方正小标宋简体" w:hAnsi="方正小标宋简体" w:eastAsia="方正小标宋简体" w:cs="方正小标宋简体"/>
          <w:spacing w:val="0"/>
          <w:position w:val="-2"/>
          <w:sz w:val="44"/>
          <w:szCs w:val="44"/>
          <w:lang w:val="en-US" w:eastAsia="zh-CN"/>
        </w:rPr>
        <w:t xml:space="preserve">  </w:t>
      </w:r>
      <w:r>
        <w:rPr>
          <w:rFonts w:hint="eastAsia" w:ascii="方正小标宋简体" w:hAnsi="方正小标宋简体" w:eastAsia="方正小标宋简体" w:cs="方正小标宋简体"/>
          <w:spacing w:val="0"/>
          <w:position w:val="-2"/>
          <w:sz w:val="48"/>
          <w:szCs w:val="48"/>
          <w:lang w:val="en-US" w:eastAsia="zh-CN"/>
        </w:rPr>
        <w:t xml:space="preserve">  </w:t>
      </w:r>
      <w:r>
        <w:rPr>
          <w:rFonts w:hint="eastAsia" w:ascii="方正小标宋简体" w:hAnsi="方正小标宋简体" w:eastAsia="方正小标宋简体" w:cs="方正小标宋简体"/>
          <w:spacing w:val="6"/>
          <w:position w:val="-2"/>
          <w:sz w:val="48"/>
          <w:szCs w:val="48"/>
        </w:rPr>
        <w:t>202</w:t>
      </w:r>
      <w:r>
        <w:rPr>
          <w:rFonts w:hint="eastAsia" w:ascii="方正小标宋简体" w:hAnsi="方正小标宋简体" w:eastAsia="方正小标宋简体" w:cs="方正小标宋简体"/>
          <w:spacing w:val="6"/>
          <w:position w:val="-2"/>
          <w:sz w:val="48"/>
          <w:szCs w:val="48"/>
          <w:lang w:val="en-US" w:eastAsia="zh-CN"/>
        </w:rPr>
        <w:t>2</w:t>
      </w:r>
      <w:r>
        <w:rPr>
          <w:rFonts w:hint="eastAsia" w:ascii="方正小标宋简体" w:hAnsi="方正小标宋简体" w:eastAsia="方正小标宋简体" w:cs="方正小标宋简体"/>
          <w:spacing w:val="0"/>
          <w:position w:val="-2"/>
          <w:sz w:val="48"/>
          <w:szCs w:val="48"/>
        </w:rPr>
        <w:t>年度</w:t>
      </w:r>
      <w:r>
        <w:rPr>
          <w:rFonts w:hint="eastAsia" w:ascii="方正小标宋简体" w:hAnsi="方正小标宋简体" w:eastAsia="方正小标宋简体" w:cs="方正小标宋简体"/>
          <w:spacing w:val="0"/>
          <w:sz w:val="56"/>
          <w:szCs w:val="56"/>
          <w:lang w:val="en-US" w:eastAsia="zh-CN"/>
        </w:rPr>
        <w:t xml:space="preserve"> </w:t>
      </w:r>
      <w:r>
        <w:rPr>
          <w:rFonts w:hint="eastAsia" w:ascii="方正小标宋简体" w:hAnsi="方正小标宋简体" w:eastAsia="方正小标宋简体" w:cs="方正小标宋简体"/>
          <w:spacing w:val="-30"/>
          <w:sz w:val="56"/>
          <w:szCs w:val="56"/>
          <w:lang w:val="en-US" w:eastAsia="zh-CN"/>
        </w:rPr>
        <w:t xml:space="preserve">                                            </w:t>
      </w:r>
    </w:p>
    <w:p>
      <w:pPr>
        <w:spacing w:before="223" w:line="181" w:lineRule="auto"/>
        <w:ind w:left="428" w:leftChars="204" w:firstLine="916" w:firstLineChars="200"/>
        <w:outlineLvl w:val="0"/>
        <w:rPr>
          <w:rFonts w:hint="eastAsia" w:ascii="方正小标宋简体" w:hAnsi="方正小标宋简体" w:eastAsia="方正小标宋简体" w:cs="方正小标宋简体"/>
          <w:spacing w:val="-45"/>
          <w:sz w:val="52"/>
          <w:szCs w:val="52"/>
        </w:rPr>
      </w:pPr>
      <w:r>
        <w:rPr>
          <w:rFonts w:hint="eastAsia" w:ascii="方正小标宋简体" w:hAnsi="方正小标宋简体" w:eastAsia="方正小标宋简体" w:cs="方正小标宋简体"/>
          <w:spacing w:val="-11"/>
          <w:position w:val="-2"/>
          <w:sz w:val="48"/>
          <w:szCs w:val="48"/>
        </w:rPr>
        <w:t>银川市金凤区乡村振兴服务中心</w:t>
      </w:r>
      <w:r>
        <w:rPr>
          <w:rFonts w:hint="eastAsia" w:ascii="方正小标宋简体" w:hAnsi="方正小标宋简体" w:eastAsia="方正小标宋简体" w:cs="方正小标宋简体"/>
          <w:spacing w:val="-11"/>
          <w:position w:val="-2"/>
          <w:sz w:val="48"/>
          <w:szCs w:val="48"/>
          <w:lang w:val="en-US" w:eastAsia="zh-CN"/>
        </w:rPr>
        <w:t xml:space="preserve">      </w:t>
      </w:r>
      <w:r>
        <w:rPr>
          <w:rFonts w:hint="eastAsia" w:ascii="方正小标宋简体" w:hAnsi="方正小标宋简体" w:eastAsia="方正小标宋简体" w:cs="方正小标宋简体"/>
          <w:spacing w:val="-45"/>
          <w:sz w:val="52"/>
          <w:szCs w:val="52"/>
          <w:lang w:val="en-US" w:eastAsia="zh-CN"/>
        </w:rPr>
        <w:t xml:space="preserve">   </w:t>
      </w:r>
    </w:p>
    <w:p>
      <w:pPr>
        <w:spacing w:before="223" w:line="181" w:lineRule="auto"/>
        <w:ind w:firstLine="3360" w:firstLineChars="700"/>
        <w:outlineLvl w:val="0"/>
        <w:rPr>
          <w:rFonts w:hint="eastAsia" w:ascii="方正小标宋简体" w:hAnsi="方正小标宋简体" w:eastAsia="方正小标宋简体" w:cs="方正小标宋简体"/>
          <w:spacing w:val="0"/>
          <w:sz w:val="56"/>
          <w:szCs w:val="56"/>
        </w:rPr>
      </w:pPr>
      <w:r>
        <w:rPr>
          <w:rFonts w:hint="eastAsia" w:ascii="方正小标宋简体" w:hAnsi="方正小标宋简体" w:eastAsia="方正小标宋简体" w:cs="方正小标宋简体"/>
          <w:spacing w:val="0"/>
          <w:position w:val="-2"/>
          <w:sz w:val="48"/>
          <w:szCs w:val="48"/>
          <w:lang w:val="en-US" w:eastAsia="zh-CN"/>
        </w:rPr>
        <w:t>部门决算</w:t>
      </w:r>
    </w:p>
    <w:p>
      <w:pPr>
        <w:rPr>
          <w:rFonts w:hint="eastAsia" w:ascii="方正小标宋简体" w:hAnsi="方正小标宋简体" w:eastAsia="方正小标宋简体" w:cs="方正小标宋简体"/>
          <w:sz w:val="22"/>
          <w:szCs w:val="22"/>
        </w:rPr>
        <w:sectPr>
          <w:footerReference r:id="rId5" w:type="default"/>
          <w:pgSz w:w="11906" w:h="16839"/>
          <w:pgMar w:top="1431" w:right="1785" w:bottom="0" w:left="1785" w:header="0" w:footer="0" w:gutter="0"/>
          <w:pgNumType w:fmt="decimal"/>
          <w:cols w:space="720" w:num="1"/>
        </w:sectPr>
      </w:pPr>
    </w:p>
    <w:p>
      <w:pPr>
        <w:spacing w:line="297" w:lineRule="auto"/>
        <w:rPr>
          <w:rFonts w:ascii="Arial"/>
          <w:sz w:val="21"/>
        </w:rPr>
      </w:pPr>
    </w:p>
    <w:p>
      <w:pPr>
        <w:spacing w:line="297" w:lineRule="auto"/>
        <w:rPr>
          <w:rFonts w:ascii="Arial"/>
          <w:sz w:val="21"/>
        </w:rPr>
      </w:pPr>
    </w:p>
    <w:p>
      <w:pPr>
        <w:spacing w:before="140" w:line="222" w:lineRule="auto"/>
        <w:ind w:left="3851"/>
        <w:outlineLvl w:val="0"/>
        <w:rPr>
          <w:rFonts w:ascii="仿宋" w:hAnsi="仿宋" w:eastAsia="仿宋" w:cs="仿宋"/>
          <w:sz w:val="43"/>
          <w:szCs w:val="43"/>
        </w:rPr>
      </w:pPr>
      <w:r>
        <w:rPr>
          <w:rFonts w:ascii="仿宋" w:hAnsi="仿宋" w:eastAsia="仿宋" w:cs="仿宋"/>
          <w:spacing w:val="-10"/>
          <w:sz w:val="43"/>
          <w:szCs w:val="43"/>
        </w:rPr>
        <w:t>目  录</w:t>
      </w:r>
    </w:p>
    <w:p>
      <w:pPr>
        <w:spacing w:line="285" w:lineRule="auto"/>
        <w:rPr>
          <w:rFonts w:ascii="Arial"/>
          <w:sz w:val="21"/>
        </w:rPr>
      </w:pPr>
    </w:p>
    <w:p>
      <w:pPr>
        <w:spacing w:line="285" w:lineRule="auto"/>
        <w:rPr>
          <w:rFonts w:ascii="Arial"/>
          <w:sz w:val="21"/>
        </w:rPr>
      </w:pPr>
    </w:p>
    <w:p>
      <w:pPr>
        <w:spacing w:before="133" w:line="187" w:lineRule="auto"/>
        <w:outlineLvl w:val="0"/>
        <w:rPr>
          <w:rFonts w:ascii="微软雅黑" w:hAnsi="微软雅黑" w:eastAsia="微软雅黑" w:cs="微软雅黑"/>
          <w:sz w:val="31"/>
          <w:szCs w:val="31"/>
        </w:rPr>
      </w:pPr>
      <w:r>
        <w:rPr>
          <w:rFonts w:ascii="微软雅黑" w:hAnsi="微软雅黑" w:eastAsia="微软雅黑" w:cs="微软雅黑"/>
          <w:spacing w:val="10"/>
          <w:sz w:val="31"/>
          <w:szCs w:val="31"/>
        </w:rPr>
        <w:t>第</w:t>
      </w:r>
      <w:r>
        <w:rPr>
          <w:rFonts w:ascii="微软雅黑" w:hAnsi="微软雅黑" w:eastAsia="微软雅黑" w:cs="微软雅黑"/>
          <w:spacing w:val="7"/>
          <w:sz w:val="31"/>
          <w:szCs w:val="31"/>
        </w:rPr>
        <w:t>一部分     单位概况</w:t>
      </w:r>
    </w:p>
    <w:p>
      <w:pPr>
        <w:spacing w:before="145" w:line="513" w:lineRule="exact"/>
        <w:ind w:left="650"/>
        <w:rPr>
          <w:rFonts w:ascii="黑体" w:hAnsi="黑体" w:eastAsia="黑体" w:cs="黑体"/>
          <w:sz w:val="31"/>
          <w:szCs w:val="31"/>
        </w:rPr>
      </w:pPr>
      <w:r>
        <w:rPr>
          <w:rFonts w:ascii="黑体" w:hAnsi="黑体" w:eastAsia="黑体" w:cs="黑体"/>
          <w:spacing w:val="6"/>
          <w:position w:val="4"/>
          <w:sz w:val="31"/>
          <w:szCs w:val="31"/>
        </w:rPr>
        <w:t>一、部门职责.....................................</w:t>
      </w:r>
      <w:r>
        <w:rPr>
          <w:rFonts w:ascii="黑体" w:hAnsi="黑体" w:eastAsia="黑体" w:cs="黑体"/>
          <w:spacing w:val="4"/>
          <w:position w:val="4"/>
          <w:sz w:val="31"/>
          <w:szCs w:val="31"/>
        </w:rPr>
        <w:t>.</w:t>
      </w:r>
      <w:r>
        <w:rPr>
          <w:rFonts w:ascii="黑体" w:hAnsi="黑体" w:eastAsia="黑体" w:cs="黑体"/>
          <w:position w:val="4"/>
          <w:sz w:val="31"/>
          <w:szCs w:val="31"/>
        </w:rPr>
        <w:t>1</w:t>
      </w:r>
    </w:p>
    <w:p>
      <w:pPr>
        <w:spacing w:before="46" w:line="416" w:lineRule="exact"/>
        <w:ind w:left="650"/>
        <w:rPr>
          <w:rFonts w:ascii="黑体" w:hAnsi="黑体" w:eastAsia="黑体" w:cs="黑体"/>
          <w:sz w:val="31"/>
          <w:szCs w:val="31"/>
        </w:rPr>
      </w:pPr>
      <w:r>
        <w:rPr>
          <w:rFonts w:ascii="黑体" w:hAnsi="黑体" w:eastAsia="黑体" w:cs="黑体"/>
          <w:spacing w:val="6"/>
          <w:position w:val="2"/>
          <w:sz w:val="31"/>
          <w:szCs w:val="31"/>
        </w:rPr>
        <w:t>二、机构设置.....................................</w:t>
      </w:r>
      <w:r>
        <w:rPr>
          <w:rFonts w:ascii="黑体" w:hAnsi="黑体" w:eastAsia="黑体" w:cs="黑体"/>
          <w:spacing w:val="4"/>
          <w:position w:val="2"/>
          <w:sz w:val="31"/>
          <w:szCs w:val="31"/>
        </w:rPr>
        <w:t>.</w:t>
      </w:r>
      <w:r>
        <w:rPr>
          <w:rFonts w:ascii="黑体" w:hAnsi="黑体" w:eastAsia="黑体" w:cs="黑体"/>
          <w:position w:val="2"/>
          <w:sz w:val="31"/>
          <w:szCs w:val="31"/>
        </w:rPr>
        <w:t>1</w:t>
      </w:r>
    </w:p>
    <w:p>
      <w:pPr>
        <w:spacing w:before="130" w:line="216" w:lineRule="auto"/>
        <w:outlineLvl w:val="0"/>
        <w:rPr>
          <w:rFonts w:ascii="微软雅黑" w:hAnsi="微软雅黑" w:eastAsia="微软雅黑" w:cs="微软雅黑"/>
          <w:sz w:val="31"/>
          <w:szCs w:val="31"/>
        </w:rPr>
      </w:pPr>
      <w:r>
        <w:rPr>
          <w:rFonts w:ascii="微软雅黑" w:hAnsi="微软雅黑" w:eastAsia="微软雅黑" w:cs="微软雅黑"/>
          <w:spacing w:val="4"/>
          <w:sz w:val="31"/>
          <w:szCs w:val="31"/>
        </w:rPr>
        <w:t xml:space="preserve">第二部分 </w:t>
      </w:r>
      <w:r>
        <w:rPr>
          <w:rFonts w:ascii="微软雅黑" w:hAnsi="微软雅黑" w:eastAsia="微软雅黑" w:cs="微软雅黑"/>
          <w:spacing w:val="2"/>
          <w:sz w:val="31"/>
          <w:szCs w:val="31"/>
        </w:rPr>
        <w:t xml:space="preserve">  202</w:t>
      </w:r>
      <w:r>
        <w:rPr>
          <w:rFonts w:hint="eastAsia" w:ascii="微软雅黑" w:hAnsi="微软雅黑" w:eastAsia="微软雅黑" w:cs="微软雅黑"/>
          <w:spacing w:val="2"/>
          <w:sz w:val="31"/>
          <w:szCs w:val="31"/>
          <w:lang w:val="en-US" w:eastAsia="zh-CN"/>
        </w:rPr>
        <w:t>2</w:t>
      </w:r>
      <w:r>
        <w:rPr>
          <w:rFonts w:ascii="微软雅黑" w:hAnsi="微软雅黑" w:eastAsia="微软雅黑" w:cs="微软雅黑"/>
          <w:spacing w:val="2"/>
          <w:sz w:val="31"/>
          <w:szCs w:val="31"/>
        </w:rPr>
        <w:t xml:space="preserve"> 年度部门决算表</w:t>
      </w:r>
    </w:p>
    <w:p>
      <w:pPr>
        <w:spacing w:before="95" w:line="513" w:lineRule="exact"/>
        <w:ind w:left="650"/>
        <w:rPr>
          <w:rFonts w:ascii="黑体" w:hAnsi="黑体" w:eastAsia="黑体" w:cs="黑体"/>
          <w:sz w:val="31"/>
          <w:szCs w:val="31"/>
        </w:rPr>
      </w:pPr>
      <w:r>
        <w:rPr>
          <w:rFonts w:ascii="黑体" w:hAnsi="黑体" w:eastAsia="黑体" w:cs="黑体"/>
          <w:spacing w:val="6"/>
          <w:position w:val="4"/>
          <w:sz w:val="31"/>
          <w:szCs w:val="31"/>
        </w:rPr>
        <w:t>一、收入支出决算总表..............................</w:t>
      </w:r>
      <w:r>
        <w:rPr>
          <w:rFonts w:ascii="黑体" w:hAnsi="黑体" w:eastAsia="黑体" w:cs="黑体"/>
          <w:spacing w:val="3"/>
          <w:position w:val="4"/>
          <w:sz w:val="31"/>
          <w:szCs w:val="31"/>
        </w:rPr>
        <w:t>2</w:t>
      </w:r>
    </w:p>
    <w:p>
      <w:pPr>
        <w:spacing w:before="46" w:line="417" w:lineRule="exact"/>
        <w:ind w:left="650"/>
        <w:rPr>
          <w:rFonts w:ascii="黑体" w:hAnsi="黑体" w:eastAsia="黑体" w:cs="黑体"/>
          <w:sz w:val="31"/>
          <w:szCs w:val="31"/>
        </w:rPr>
      </w:pPr>
      <w:r>
        <w:rPr>
          <w:rFonts w:ascii="黑体" w:hAnsi="黑体" w:eastAsia="黑体" w:cs="黑体"/>
          <w:spacing w:val="10"/>
          <w:position w:val="2"/>
          <w:sz w:val="31"/>
          <w:szCs w:val="31"/>
        </w:rPr>
        <w:t>二、收入决</w:t>
      </w:r>
      <w:r>
        <w:rPr>
          <w:rFonts w:ascii="黑体" w:hAnsi="黑体" w:eastAsia="黑体" w:cs="黑体"/>
          <w:spacing w:val="6"/>
          <w:position w:val="2"/>
          <w:sz w:val="31"/>
          <w:szCs w:val="31"/>
        </w:rPr>
        <w:t>算</w:t>
      </w:r>
      <w:r>
        <w:rPr>
          <w:rFonts w:ascii="黑体" w:hAnsi="黑体" w:eastAsia="黑体" w:cs="黑体"/>
          <w:spacing w:val="5"/>
          <w:position w:val="2"/>
          <w:sz w:val="31"/>
          <w:szCs w:val="31"/>
        </w:rPr>
        <w:t>表....................................3</w:t>
      </w:r>
    </w:p>
    <w:p>
      <w:pPr>
        <w:spacing w:before="142" w:line="241" w:lineRule="auto"/>
        <w:ind w:left="652"/>
        <w:rPr>
          <w:rFonts w:ascii="黑体" w:hAnsi="黑体" w:eastAsia="黑体" w:cs="黑体"/>
          <w:sz w:val="31"/>
          <w:szCs w:val="31"/>
        </w:rPr>
      </w:pPr>
      <w:r>
        <w:rPr>
          <w:rFonts w:ascii="黑体" w:hAnsi="黑体" w:eastAsia="黑体" w:cs="黑体"/>
          <w:spacing w:val="10"/>
          <w:sz w:val="31"/>
          <w:szCs w:val="31"/>
        </w:rPr>
        <w:t>三、支</w:t>
      </w:r>
      <w:r>
        <w:rPr>
          <w:rFonts w:ascii="黑体" w:hAnsi="黑体" w:eastAsia="黑体" w:cs="黑体"/>
          <w:spacing w:val="7"/>
          <w:sz w:val="31"/>
          <w:szCs w:val="31"/>
        </w:rPr>
        <w:t>出</w:t>
      </w:r>
      <w:r>
        <w:rPr>
          <w:rFonts w:ascii="黑体" w:hAnsi="黑体" w:eastAsia="黑体" w:cs="黑体"/>
          <w:spacing w:val="5"/>
          <w:sz w:val="31"/>
          <w:szCs w:val="31"/>
        </w:rPr>
        <w:t>决算表....................................4</w:t>
      </w:r>
    </w:p>
    <w:p>
      <w:pPr>
        <w:spacing w:before="158" w:line="232" w:lineRule="auto"/>
        <w:ind w:left="664"/>
        <w:rPr>
          <w:rFonts w:ascii="黑体" w:hAnsi="黑体" w:eastAsia="黑体" w:cs="黑体"/>
          <w:sz w:val="31"/>
          <w:szCs w:val="31"/>
        </w:rPr>
      </w:pPr>
      <w:r>
        <w:rPr>
          <w:rFonts w:ascii="黑体" w:hAnsi="黑体" w:eastAsia="黑体" w:cs="黑体"/>
          <w:spacing w:val="8"/>
          <w:sz w:val="31"/>
          <w:szCs w:val="31"/>
        </w:rPr>
        <w:t>四</w:t>
      </w:r>
      <w:r>
        <w:rPr>
          <w:rFonts w:ascii="黑体" w:hAnsi="黑体" w:eastAsia="黑体" w:cs="黑体"/>
          <w:spacing w:val="6"/>
          <w:sz w:val="31"/>
          <w:szCs w:val="31"/>
        </w:rPr>
        <w:t>、财政拨款收入支出决算总表......................5</w:t>
      </w:r>
    </w:p>
    <w:p>
      <w:pPr>
        <w:spacing w:before="169"/>
        <w:ind w:left="654"/>
        <w:rPr>
          <w:rFonts w:ascii="黑体" w:hAnsi="黑体" w:eastAsia="黑体" w:cs="黑体"/>
          <w:sz w:val="31"/>
          <w:szCs w:val="31"/>
        </w:rPr>
      </w:pPr>
      <w:r>
        <w:rPr>
          <w:rFonts w:ascii="黑体" w:hAnsi="黑体" w:eastAsia="黑体" w:cs="黑体"/>
          <w:spacing w:val="10"/>
          <w:sz w:val="31"/>
          <w:szCs w:val="31"/>
        </w:rPr>
        <w:t>五</w:t>
      </w:r>
      <w:r>
        <w:rPr>
          <w:rFonts w:ascii="黑体" w:hAnsi="黑体" w:eastAsia="黑体" w:cs="黑体"/>
          <w:spacing w:val="7"/>
          <w:sz w:val="31"/>
          <w:szCs w:val="31"/>
        </w:rPr>
        <w:t>、一般公共预算财政拨款支出决算表................6</w:t>
      </w:r>
    </w:p>
    <w:p>
      <w:pPr>
        <w:spacing w:before="156" w:line="233" w:lineRule="auto"/>
        <w:ind w:left="655"/>
        <w:rPr>
          <w:rFonts w:ascii="黑体" w:hAnsi="黑体" w:eastAsia="黑体" w:cs="黑体"/>
          <w:sz w:val="31"/>
          <w:szCs w:val="31"/>
        </w:rPr>
      </w:pPr>
      <w:r>
        <w:rPr>
          <w:rFonts w:ascii="黑体" w:hAnsi="黑体" w:eastAsia="黑体" w:cs="黑体"/>
          <w:spacing w:val="14"/>
          <w:sz w:val="31"/>
          <w:szCs w:val="31"/>
        </w:rPr>
        <w:t>六、</w:t>
      </w:r>
      <w:r>
        <w:rPr>
          <w:rFonts w:ascii="黑体" w:hAnsi="黑体" w:eastAsia="黑体" w:cs="黑体"/>
          <w:spacing w:val="12"/>
          <w:sz w:val="31"/>
          <w:szCs w:val="31"/>
        </w:rPr>
        <w:t>一</w:t>
      </w:r>
      <w:r>
        <w:rPr>
          <w:rFonts w:ascii="黑体" w:hAnsi="黑体" w:eastAsia="黑体" w:cs="黑体"/>
          <w:spacing w:val="7"/>
          <w:sz w:val="31"/>
          <w:szCs w:val="31"/>
        </w:rPr>
        <w:t>般公共预算财政拨款基本支出决算表............7</w:t>
      </w:r>
    </w:p>
    <w:p>
      <w:pPr>
        <w:spacing w:before="170" w:line="236" w:lineRule="auto"/>
        <w:ind w:left="644"/>
        <w:outlineLvl w:val="0"/>
        <w:rPr>
          <w:rFonts w:ascii="黑体" w:hAnsi="黑体" w:eastAsia="黑体" w:cs="黑体"/>
          <w:sz w:val="31"/>
          <w:szCs w:val="31"/>
        </w:rPr>
      </w:pPr>
      <w:r>
        <w:rPr>
          <w:rFonts w:ascii="黑体" w:hAnsi="黑体" w:eastAsia="黑体" w:cs="黑体"/>
          <w:spacing w:val="16"/>
          <w:sz w:val="31"/>
          <w:szCs w:val="31"/>
        </w:rPr>
        <w:t>七、</w:t>
      </w:r>
      <w:r>
        <w:rPr>
          <w:rFonts w:ascii="黑体" w:hAnsi="黑体" w:eastAsia="黑体" w:cs="黑体"/>
          <w:spacing w:val="12"/>
          <w:sz w:val="31"/>
          <w:szCs w:val="31"/>
        </w:rPr>
        <w:t>一</w:t>
      </w:r>
      <w:r>
        <w:rPr>
          <w:rFonts w:ascii="黑体" w:hAnsi="黑体" w:eastAsia="黑体" w:cs="黑体"/>
          <w:spacing w:val="8"/>
          <w:sz w:val="31"/>
          <w:szCs w:val="31"/>
        </w:rPr>
        <w:t>般公共预算财政拨款“三公”经费支出决算表....8</w:t>
      </w:r>
    </w:p>
    <w:p>
      <w:pPr>
        <w:spacing w:before="165" w:line="233" w:lineRule="auto"/>
        <w:ind w:left="645"/>
        <w:rPr>
          <w:rFonts w:ascii="黑体" w:hAnsi="黑体" w:eastAsia="黑体" w:cs="黑体"/>
          <w:sz w:val="31"/>
          <w:szCs w:val="31"/>
        </w:rPr>
      </w:pPr>
      <w:r>
        <w:rPr>
          <w:rFonts w:ascii="黑体" w:hAnsi="黑体" w:eastAsia="黑体" w:cs="黑体"/>
          <w:spacing w:val="8"/>
          <w:sz w:val="31"/>
          <w:szCs w:val="31"/>
        </w:rPr>
        <w:t>八、政府性基金预算财政拨款收入支出决算表..........</w:t>
      </w:r>
      <w:r>
        <w:rPr>
          <w:rFonts w:ascii="黑体" w:hAnsi="黑体" w:eastAsia="黑体" w:cs="黑体"/>
          <w:spacing w:val="3"/>
          <w:sz w:val="31"/>
          <w:szCs w:val="31"/>
        </w:rPr>
        <w:t>9</w:t>
      </w:r>
    </w:p>
    <w:p>
      <w:pPr>
        <w:spacing w:before="167" w:line="228" w:lineRule="auto"/>
        <w:ind w:left="653"/>
        <w:rPr>
          <w:rFonts w:ascii="黑体" w:hAnsi="黑体" w:eastAsia="黑体" w:cs="黑体"/>
          <w:sz w:val="31"/>
          <w:szCs w:val="31"/>
        </w:rPr>
      </w:pPr>
      <w:r>
        <w:rPr>
          <w:rFonts w:ascii="黑体" w:hAnsi="黑体" w:eastAsia="黑体" w:cs="黑体"/>
          <w:spacing w:val="6"/>
          <w:sz w:val="31"/>
          <w:szCs w:val="31"/>
        </w:rPr>
        <w:t>九、国有资本经营</w:t>
      </w:r>
      <w:r>
        <w:rPr>
          <w:rFonts w:ascii="黑体" w:hAnsi="黑体" w:eastAsia="黑体" w:cs="黑体"/>
          <w:spacing w:val="4"/>
          <w:sz w:val="31"/>
          <w:szCs w:val="31"/>
        </w:rPr>
        <w:t>预</w:t>
      </w:r>
      <w:r>
        <w:rPr>
          <w:rFonts w:ascii="黑体" w:hAnsi="黑体" w:eastAsia="黑体" w:cs="黑体"/>
          <w:spacing w:val="3"/>
          <w:sz w:val="31"/>
          <w:szCs w:val="31"/>
        </w:rPr>
        <w:t>算财政拨款支出决算表............10</w:t>
      </w:r>
    </w:p>
    <w:p>
      <w:pPr>
        <w:spacing w:before="163" w:line="216" w:lineRule="auto"/>
        <w:outlineLvl w:val="0"/>
        <w:rPr>
          <w:rFonts w:ascii="微软雅黑" w:hAnsi="微软雅黑" w:eastAsia="微软雅黑" w:cs="微软雅黑"/>
          <w:sz w:val="31"/>
          <w:szCs w:val="31"/>
        </w:rPr>
      </w:pPr>
      <w:r>
        <w:rPr>
          <w:rFonts w:ascii="微软雅黑" w:hAnsi="微软雅黑" w:eastAsia="微软雅黑" w:cs="微软雅黑"/>
          <w:spacing w:val="6"/>
          <w:sz w:val="31"/>
          <w:szCs w:val="31"/>
        </w:rPr>
        <w:t>第三部分</w:t>
      </w:r>
      <w:r>
        <w:rPr>
          <w:rFonts w:ascii="微软雅黑" w:hAnsi="微软雅黑" w:eastAsia="微软雅黑" w:cs="微软雅黑"/>
          <w:spacing w:val="3"/>
          <w:sz w:val="31"/>
          <w:szCs w:val="31"/>
        </w:rPr>
        <w:t xml:space="preserve">   202</w:t>
      </w:r>
      <w:r>
        <w:rPr>
          <w:rFonts w:hint="eastAsia" w:ascii="微软雅黑" w:hAnsi="微软雅黑" w:eastAsia="微软雅黑" w:cs="微软雅黑"/>
          <w:spacing w:val="3"/>
          <w:sz w:val="31"/>
          <w:szCs w:val="31"/>
          <w:lang w:val="en-US" w:eastAsia="zh-CN"/>
        </w:rPr>
        <w:t>2</w:t>
      </w:r>
      <w:r>
        <w:rPr>
          <w:rFonts w:ascii="微软雅黑" w:hAnsi="微软雅黑" w:eastAsia="微软雅黑" w:cs="微软雅黑"/>
          <w:spacing w:val="3"/>
          <w:sz w:val="31"/>
          <w:szCs w:val="31"/>
        </w:rPr>
        <w:t xml:space="preserve"> 年度部门决算情况说明</w:t>
      </w:r>
    </w:p>
    <w:p>
      <w:pPr>
        <w:spacing w:before="95" w:line="239" w:lineRule="auto"/>
        <w:ind w:left="650"/>
        <w:rPr>
          <w:rFonts w:ascii="黑体" w:hAnsi="黑体" w:eastAsia="黑体" w:cs="黑体"/>
          <w:sz w:val="31"/>
          <w:szCs w:val="31"/>
        </w:rPr>
      </w:pPr>
      <w:r>
        <w:rPr>
          <w:rFonts w:ascii="黑体" w:hAnsi="黑体" w:eastAsia="黑体" w:cs="黑体"/>
          <w:spacing w:val="6"/>
          <w:sz w:val="31"/>
          <w:szCs w:val="31"/>
        </w:rPr>
        <w:t>一、收入</w:t>
      </w:r>
      <w:r>
        <w:rPr>
          <w:rFonts w:ascii="黑体" w:hAnsi="黑体" w:eastAsia="黑体" w:cs="黑体"/>
          <w:spacing w:val="3"/>
          <w:sz w:val="31"/>
          <w:szCs w:val="31"/>
        </w:rPr>
        <w:t>支出决算总体情况说明......................11</w:t>
      </w:r>
    </w:p>
    <w:p>
      <w:pPr>
        <w:spacing w:before="159" w:line="416" w:lineRule="exact"/>
        <w:ind w:left="650"/>
        <w:rPr>
          <w:rFonts w:ascii="黑体" w:hAnsi="黑体" w:eastAsia="黑体" w:cs="黑体"/>
          <w:sz w:val="31"/>
          <w:szCs w:val="31"/>
        </w:rPr>
      </w:pPr>
      <w:r>
        <w:rPr>
          <w:rFonts w:ascii="黑体" w:hAnsi="黑体" w:eastAsia="黑体" w:cs="黑体"/>
          <w:spacing w:val="3"/>
          <w:position w:val="2"/>
          <w:sz w:val="31"/>
          <w:szCs w:val="31"/>
        </w:rPr>
        <w:t>二、收入决算情况说明..............................11</w:t>
      </w:r>
    </w:p>
    <w:p>
      <w:pPr>
        <w:spacing w:before="145" w:line="241" w:lineRule="auto"/>
        <w:ind w:left="652"/>
        <w:rPr>
          <w:rFonts w:ascii="黑体" w:hAnsi="黑体" w:eastAsia="黑体" w:cs="黑体"/>
          <w:sz w:val="31"/>
          <w:szCs w:val="31"/>
        </w:rPr>
      </w:pPr>
      <w:r>
        <w:rPr>
          <w:rFonts w:ascii="黑体" w:hAnsi="黑体" w:eastAsia="黑体" w:cs="黑体"/>
          <w:spacing w:val="3"/>
          <w:sz w:val="31"/>
          <w:szCs w:val="31"/>
        </w:rPr>
        <w:t>三、支出决算情况说明..............................1</w:t>
      </w:r>
      <w:r>
        <w:rPr>
          <w:rFonts w:ascii="黑体" w:hAnsi="黑体" w:eastAsia="黑体" w:cs="黑体"/>
          <w:spacing w:val="2"/>
          <w:sz w:val="31"/>
          <w:szCs w:val="31"/>
        </w:rPr>
        <w:t>1</w:t>
      </w:r>
    </w:p>
    <w:p>
      <w:pPr>
        <w:spacing w:before="155" w:line="232" w:lineRule="auto"/>
        <w:ind w:left="664"/>
        <w:rPr>
          <w:rFonts w:ascii="黑体" w:hAnsi="黑体" w:eastAsia="黑体" w:cs="黑体"/>
          <w:sz w:val="31"/>
          <w:szCs w:val="31"/>
        </w:rPr>
      </w:pPr>
      <w:r>
        <w:rPr>
          <w:rFonts w:ascii="黑体" w:hAnsi="黑体" w:eastAsia="黑体" w:cs="黑体"/>
          <w:spacing w:val="6"/>
          <w:sz w:val="31"/>
          <w:szCs w:val="31"/>
        </w:rPr>
        <w:t>四、财</w:t>
      </w:r>
      <w:r>
        <w:rPr>
          <w:rFonts w:ascii="黑体" w:hAnsi="黑体" w:eastAsia="黑体" w:cs="黑体"/>
          <w:spacing w:val="5"/>
          <w:sz w:val="31"/>
          <w:szCs w:val="31"/>
        </w:rPr>
        <w:t>政</w:t>
      </w:r>
      <w:r>
        <w:rPr>
          <w:rFonts w:ascii="黑体" w:hAnsi="黑体" w:eastAsia="黑体" w:cs="黑体"/>
          <w:spacing w:val="3"/>
          <w:sz w:val="31"/>
          <w:szCs w:val="31"/>
        </w:rPr>
        <w:t>拨款收入支出决算总体情况说明..............11</w:t>
      </w:r>
    </w:p>
    <w:p>
      <w:pPr>
        <w:spacing w:before="170"/>
        <w:ind w:left="654"/>
        <w:rPr>
          <w:rFonts w:ascii="黑体" w:hAnsi="黑体" w:eastAsia="黑体" w:cs="黑体"/>
          <w:sz w:val="31"/>
          <w:szCs w:val="31"/>
        </w:rPr>
      </w:pPr>
      <w:r>
        <w:rPr>
          <w:rFonts w:ascii="黑体" w:hAnsi="黑体" w:eastAsia="黑体" w:cs="黑体"/>
          <w:spacing w:val="4"/>
          <w:sz w:val="31"/>
          <w:szCs w:val="31"/>
        </w:rPr>
        <w:t>五、一般公共预算财政拨款支出决算情况说明..........</w:t>
      </w:r>
      <w:r>
        <w:rPr>
          <w:rFonts w:ascii="黑体" w:hAnsi="黑体" w:eastAsia="黑体" w:cs="黑体"/>
          <w:spacing w:val="3"/>
          <w:sz w:val="31"/>
          <w:szCs w:val="31"/>
        </w:rPr>
        <w:t>1</w:t>
      </w:r>
      <w:r>
        <w:rPr>
          <w:rFonts w:ascii="黑体" w:hAnsi="黑体" w:eastAsia="黑体" w:cs="黑体"/>
          <w:sz w:val="31"/>
          <w:szCs w:val="31"/>
        </w:rPr>
        <w:t>2</w:t>
      </w:r>
    </w:p>
    <w:p>
      <w:pPr>
        <w:spacing w:before="158" w:line="233" w:lineRule="auto"/>
        <w:ind w:left="655"/>
        <w:outlineLvl w:val="0"/>
        <w:rPr>
          <w:rFonts w:ascii="黑体" w:hAnsi="黑体" w:eastAsia="黑体" w:cs="黑体"/>
          <w:sz w:val="31"/>
          <w:szCs w:val="31"/>
        </w:rPr>
      </w:pPr>
      <w:r>
        <w:rPr>
          <w:rFonts w:ascii="黑体" w:hAnsi="黑体" w:eastAsia="黑体" w:cs="黑体"/>
          <w:spacing w:val="5"/>
          <w:sz w:val="31"/>
          <w:szCs w:val="31"/>
        </w:rPr>
        <w:t>六</w:t>
      </w:r>
      <w:r>
        <w:rPr>
          <w:rFonts w:ascii="黑体" w:hAnsi="黑体" w:eastAsia="黑体" w:cs="黑体"/>
          <w:spacing w:val="4"/>
          <w:sz w:val="31"/>
          <w:szCs w:val="31"/>
        </w:rPr>
        <w:t>、一般公共预算财政拨款基本支出决算情况说明......13</w:t>
      </w:r>
    </w:p>
    <w:p>
      <w:pPr>
        <w:sectPr>
          <w:footerReference r:id="rId6" w:type="default"/>
          <w:pgSz w:w="11906" w:h="16839"/>
          <w:pgMar w:top="1431" w:right="1474" w:bottom="0" w:left="1593" w:header="0" w:footer="0" w:gutter="0"/>
          <w:pgNumType w:fmt="decimal"/>
          <w:cols w:space="720" w:num="1"/>
        </w:sect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101" w:line="236" w:lineRule="auto"/>
        <w:ind w:left="644"/>
        <w:outlineLvl w:val="0"/>
        <w:rPr>
          <w:rFonts w:ascii="黑体" w:hAnsi="黑体" w:eastAsia="黑体" w:cs="黑体"/>
          <w:sz w:val="31"/>
          <w:szCs w:val="31"/>
        </w:rPr>
      </w:pPr>
      <w:r>
        <w:rPr>
          <w:rFonts w:ascii="黑体" w:hAnsi="黑体" w:eastAsia="黑体" w:cs="黑体"/>
          <w:spacing w:val="33"/>
          <w:sz w:val="31"/>
          <w:szCs w:val="31"/>
        </w:rPr>
        <w:t>七</w:t>
      </w:r>
      <w:r>
        <w:rPr>
          <w:rFonts w:ascii="黑体" w:hAnsi="黑体" w:eastAsia="黑体" w:cs="黑体"/>
          <w:spacing w:val="17"/>
          <w:sz w:val="31"/>
          <w:szCs w:val="31"/>
        </w:rPr>
        <w:t>、一般公共预算财政拨款“三公”经费支出决算情况说</w:t>
      </w:r>
    </w:p>
    <w:p>
      <w:pPr>
        <w:spacing w:before="163" w:line="226" w:lineRule="auto"/>
        <w:ind w:left="22"/>
        <w:rPr>
          <w:rFonts w:ascii="黑体" w:hAnsi="黑体" w:eastAsia="黑体" w:cs="黑体"/>
          <w:sz w:val="31"/>
          <w:szCs w:val="31"/>
        </w:rPr>
      </w:pPr>
      <w:r>
        <w:rPr>
          <w:rFonts w:ascii="黑体" w:hAnsi="黑体" w:eastAsia="黑体" w:cs="黑体"/>
          <w:spacing w:val="8"/>
          <w:sz w:val="31"/>
          <w:szCs w:val="31"/>
        </w:rPr>
        <w:t>明......</w:t>
      </w:r>
      <w:r>
        <w:rPr>
          <w:rFonts w:ascii="黑体" w:hAnsi="黑体" w:eastAsia="黑体" w:cs="黑体"/>
          <w:spacing w:val="7"/>
          <w:sz w:val="31"/>
          <w:szCs w:val="31"/>
        </w:rPr>
        <w:t>.</w:t>
      </w:r>
      <w:r>
        <w:rPr>
          <w:rFonts w:ascii="黑体" w:hAnsi="黑体" w:eastAsia="黑体" w:cs="黑体"/>
          <w:spacing w:val="4"/>
          <w:sz w:val="31"/>
          <w:szCs w:val="31"/>
        </w:rPr>
        <w:t>............................................14</w:t>
      </w:r>
    </w:p>
    <w:p>
      <w:pPr>
        <w:spacing w:before="180" w:line="233" w:lineRule="auto"/>
        <w:ind w:left="643"/>
        <w:outlineLvl w:val="0"/>
        <w:rPr>
          <w:rFonts w:ascii="黑体" w:hAnsi="黑体" w:eastAsia="黑体" w:cs="黑体"/>
          <w:sz w:val="31"/>
          <w:szCs w:val="31"/>
        </w:rPr>
      </w:pPr>
      <w:r>
        <w:rPr>
          <w:rFonts w:ascii="黑体" w:hAnsi="黑体" w:eastAsia="黑体" w:cs="黑体"/>
          <w:spacing w:val="16"/>
          <w:sz w:val="31"/>
          <w:szCs w:val="31"/>
        </w:rPr>
        <w:t>八、</w:t>
      </w:r>
      <w:r>
        <w:rPr>
          <w:rFonts w:ascii="黑体" w:hAnsi="黑体" w:eastAsia="黑体" w:cs="黑体"/>
          <w:spacing w:val="11"/>
          <w:sz w:val="31"/>
          <w:szCs w:val="31"/>
        </w:rPr>
        <w:t>政</w:t>
      </w:r>
      <w:r>
        <w:rPr>
          <w:rFonts w:ascii="黑体" w:hAnsi="黑体" w:eastAsia="黑体" w:cs="黑体"/>
          <w:spacing w:val="8"/>
          <w:sz w:val="31"/>
          <w:szCs w:val="31"/>
        </w:rPr>
        <w:t>府性基金预算财政拨款收入支出决算情况说明...15</w:t>
      </w:r>
    </w:p>
    <w:p>
      <w:pPr>
        <w:spacing w:before="170" w:line="228" w:lineRule="auto"/>
        <w:ind w:left="650"/>
        <w:rPr>
          <w:rFonts w:ascii="黑体" w:hAnsi="黑体" w:eastAsia="黑体" w:cs="黑体"/>
          <w:sz w:val="31"/>
          <w:szCs w:val="31"/>
        </w:rPr>
      </w:pPr>
      <w:r>
        <w:rPr>
          <w:rFonts w:ascii="黑体" w:hAnsi="黑体" w:eastAsia="黑体" w:cs="黑体"/>
          <w:spacing w:val="4"/>
          <w:sz w:val="31"/>
          <w:szCs w:val="31"/>
        </w:rPr>
        <w:t>九、国有资本运营预算财政拨款支出情况明............</w:t>
      </w:r>
      <w:r>
        <w:rPr>
          <w:rFonts w:ascii="黑体" w:hAnsi="黑体" w:eastAsia="黑体" w:cs="黑体"/>
          <w:spacing w:val="2"/>
          <w:sz w:val="31"/>
          <w:szCs w:val="31"/>
        </w:rPr>
        <w:t>1</w:t>
      </w:r>
      <w:r>
        <w:rPr>
          <w:rFonts w:ascii="黑体" w:hAnsi="黑体" w:eastAsia="黑体" w:cs="黑体"/>
          <w:sz w:val="31"/>
          <w:szCs w:val="31"/>
        </w:rPr>
        <w:t>5</w:t>
      </w:r>
    </w:p>
    <w:p>
      <w:pPr>
        <w:spacing w:before="175" w:line="232" w:lineRule="auto"/>
        <w:ind w:left="649"/>
        <w:rPr>
          <w:rFonts w:ascii="黑体" w:hAnsi="黑体" w:eastAsia="黑体" w:cs="黑体"/>
          <w:sz w:val="31"/>
          <w:szCs w:val="31"/>
        </w:rPr>
      </w:pPr>
      <w:r>
        <w:rPr>
          <w:rFonts w:ascii="黑体" w:hAnsi="黑体" w:eastAsia="黑体" w:cs="黑体"/>
          <w:spacing w:val="12"/>
          <w:sz w:val="31"/>
          <w:szCs w:val="31"/>
        </w:rPr>
        <w:t>十</w:t>
      </w:r>
      <w:r>
        <w:rPr>
          <w:rFonts w:ascii="黑体" w:hAnsi="黑体" w:eastAsia="黑体" w:cs="黑体"/>
          <w:spacing w:val="11"/>
          <w:sz w:val="31"/>
          <w:szCs w:val="31"/>
        </w:rPr>
        <w:t>、</w:t>
      </w:r>
      <w:r>
        <w:rPr>
          <w:rFonts w:ascii="黑体" w:hAnsi="黑体" w:eastAsia="黑体" w:cs="黑体"/>
          <w:spacing w:val="6"/>
          <w:sz w:val="31"/>
          <w:szCs w:val="31"/>
        </w:rPr>
        <w:t>其他重要事项的情况说明.......................16</w:t>
      </w:r>
    </w:p>
    <w:p>
      <w:pPr>
        <w:spacing w:before="170" w:line="222" w:lineRule="auto"/>
        <w:ind w:left="637"/>
        <w:outlineLvl w:val="0"/>
        <w:rPr>
          <w:rFonts w:ascii="楷体" w:hAnsi="楷体" w:eastAsia="楷体" w:cs="楷体"/>
          <w:sz w:val="31"/>
          <w:szCs w:val="31"/>
        </w:rPr>
      </w:pPr>
      <w:r>
        <w:rPr>
          <w:rFonts w:ascii="楷体" w:hAnsi="楷体" w:eastAsia="楷体" w:cs="楷体"/>
          <w:spacing w:val="1"/>
          <w:sz w:val="31"/>
          <w:szCs w:val="31"/>
        </w:rPr>
        <w:t>( 一 ) 机</w:t>
      </w:r>
      <w:r>
        <w:rPr>
          <w:rFonts w:ascii="楷体" w:hAnsi="楷体" w:eastAsia="楷体" w:cs="楷体"/>
          <w:sz w:val="31"/>
          <w:szCs w:val="31"/>
        </w:rPr>
        <w:t>关运行经费支出情况说明</w:t>
      </w:r>
    </w:p>
    <w:p>
      <w:pPr>
        <w:spacing w:before="190" w:line="223" w:lineRule="auto"/>
        <w:ind w:left="637"/>
        <w:outlineLvl w:val="0"/>
        <w:rPr>
          <w:rFonts w:ascii="楷体" w:hAnsi="楷体" w:eastAsia="楷体" w:cs="楷体"/>
          <w:sz w:val="31"/>
          <w:szCs w:val="31"/>
        </w:rPr>
      </w:pPr>
      <w:r>
        <w:rPr>
          <w:rFonts w:ascii="楷体" w:hAnsi="楷体" w:eastAsia="楷体" w:cs="楷体"/>
          <w:spacing w:val="31"/>
          <w:sz w:val="31"/>
          <w:szCs w:val="31"/>
        </w:rPr>
        <w:t>(</w:t>
      </w:r>
      <w:r>
        <w:rPr>
          <w:rFonts w:ascii="楷体" w:hAnsi="楷体" w:eastAsia="楷体" w:cs="楷体"/>
          <w:spacing w:val="22"/>
          <w:sz w:val="31"/>
          <w:szCs w:val="31"/>
        </w:rPr>
        <w:t>二) 政府采购情况说明</w:t>
      </w:r>
    </w:p>
    <w:p>
      <w:pPr>
        <w:spacing w:before="183" w:line="220" w:lineRule="auto"/>
        <w:ind w:left="637"/>
        <w:outlineLvl w:val="0"/>
        <w:rPr>
          <w:rFonts w:ascii="楷体" w:hAnsi="楷体" w:eastAsia="楷体" w:cs="楷体"/>
          <w:sz w:val="31"/>
          <w:szCs w:val="31"/>
        </w:rPr>
      </w:pPr>
      <w:r>
        <w:rPr>
          <w:rFonts w:ascii="楷体" w:hAnsi="楷体" w:eastAsia="楷体" w:cs="楷体"/>
          <w:spacing w:val="1"/>
          <w:sz w:val="31"/>
          <w:szCs w:val="31"/>
        </w:rPr>
        <w:t>( 三 ) 国</w:t>
      </w:r>
      <w:r>
        <w:rPr>
          <w:rFonts w:ascii="楷体" w:hAnsi="楷体" w:eastAsia="楷体" w:cs="楷体"/>
          <w:sz w:val="31"/>
          <w:szCs w:val="31"/>
        </w:rPr>
        <w:t>有资产占有使用情况说明</w:t>
      </w:r>
    </w:p>
    <w:p>
      <w:pPr>
        <w:spacing w:before="190" w:line="220" w:lineRule="auto"/>
        <w:ind w:left="637"/>
        <w:outlineLvl w:val="0"/>
        <w:rPr>
          <w:rFonts w:ascii="楷体" w:hAnsi="楷体" w:eastAsia="楷体" w:cs="楷体"/>
          <w:sz w:val="31"/>
          <w:szCs w:val="31"/>
        </w:rPr>
      </w:pPr>
      <w:r>
        <w:rPr>
          <w:rFonts w:ascii="楷体" w:hAnsi="楷体" w:eastAsia="楷体" w:cs="楷体"/>
          <w:spacing w:val="2"/>
          <w:sz w:val="31"/>
          <w:szCs w:val="31"/>
        </w:rPr>
        <w:t>( 四 ) 预算绩效</w:t>
      </w:r>
      <w:r>
        <w:rPr>
          <w:rFonts w:ascii="楷体" w:hAnsi="楷体" w:eastAsia="楷体" w:cs="楷体"/>
          <w:spacing w:val="1"/>
          <w:sz w:val="31"/>
          <w:szCs w:val="31"/>
        </w:rPr>
        <w:t>管理工作开展情况说明</w:t>
      </w:r>
    </w:p>
    <w:p>
      <w:pPr>
        <w:spacing w:before="174" w:line="217" w:lineRule="auto"/>
        <w:rPr>
          <w:rFonts w:hint="eastAsia" w:ascii="黑体" w:hAnsi="黑体" w:eastAsia="黑体" w:cs="黑体"/>
          <w:sz w:val="31"/>
          <w:szCs w:val="31"/>
          <w:lang w:eastAsia="zh-CN"/>
        </w:rPr>
      </w:pPr>
      <w:r>
        <w:rPr>
          <w:rFonts w:ascii="微软雅黑" w:hAnsi="微软雅黑" w:eastAsia="微软雅黑" w:cs="微软雅黑"/>
          <w:spacing w:val="12"/>
          <w:sz w:val="31"/>
          <w:szCs w:val="31"/>
        </w:rPr>
        <w:t>第四</w:t>
      </w:r>
      <w:r>
        <w:rPr>
          <w:rFonts w:ascii="微软雅黑" w:hAnsi="微软雅黑" w:eastAsia="微软雅黑" w:cs="微软雅黑"/>
          <w:spacing w:val="10"/>
          <w:sz w:val="31"/>
          <w:szCs w:val="31"/>
        </w:rPr>
        <w:t>部</w:t>
      </w:r>
      <w:r>
        <w:rPr>
          <w:rFonts w:ascii="微软雅黑" w:hAnsi="微软雅黑" w:eastAsia="微软雅黑" w:cs="微软雅黑"/>
          <w:spacing w:val="6"/>
          <w:sz w:val="31"/>
          <w:szCs w:val="31"/>
        </w:rPr>
        <w:t>分   名词解释</w:t>
      </w:r>
      <w:r>
        <w:rPr>
          <w:rFonts w:ascii="黑体" w:hAnsi="黑体" w:eastAsia="黑体" w:cs="黑体"/>
          <w:spacing w:val="6"/>
          <w:sz w:val="31"/>
          <w:szCs w:val="31"/>
        </w:rPr>
        <w:t>...................................1</w:t>
      </w:r>
      <w:r>
        <w:rPr>
          <w:rFonts w:hint="eastAsia" w:ascii="黑体" w:hAnsi="黑体" w:eastAsia="黑体" w:cs="黑体"/>
          <w:spacing w:val="6"/>
          <w:sz w:val="31"/>
          <w:szCs w:val="31"/>
          <w:lang w:val="en-US" w:eastAsia="zh-CN"/>
        </w:rPr>
        <w:t>8</w:t>
      </w:r>
    </w:p>
    <w:p>
      <w:pPr>
        <w:sectPr>
          <w:footerReference r:id="rId7" w:type="default"/>
          <w:pgSz w:w="11906" w:h="16839"/>
          <w:pgMar w:top="1431" w:right="1474" w:bottom="0" w:left="1593" w:header="0" w:footer="0" w:gutter="0"/>
          <w:pgNumType w:fmt="decimal"/>
          <w:cols w:space="720" w:num="1"/>
        </w:sectPr>
      </w:pPr>
    </w:p>
    <w:p>
      <w:pPr>
        <w:spacing w:line="444" w:lineRule="auto"/>
        <w:rPr>
          <w:rFonts w:ascii="Arial"/>
          <w:sz w:val="21"/>
        </w:rPr>
      </w:pPr>
    </w:p>
    <w:p>
      <w:pPr>
        <w:spacing w:before="223" w:line="183" w:lineRule="auto"/>
        <w:ind w:left="2076"/>
        <w:outlineLvl w:val="0"/>
        <w:rPr>
          <w:rFonts w:ascii="微软雅黑" w:hAnsi="微软雅黑" w:eastAsia="微软雅黑" w:cs="微软雅黑"/>
          <w:sz w:val="52"/>
          <w:szCs w:val="52"/>
        </w:rPr>
      </w:pPr>
      <w:r>
        <w:rPr>
          <w:rFonts w:ascii="微软雅黑" w:hAnsi="微软雅黑" w:eastAsia="微软雅黑" w:cs="微软雅黑"/>
          <w:spacing w:val="8"/>
          <w:sz w:val="52"/>
          <w:szCs w:val="52"/>
        </w:rPr>
        <w:t>第</w:t>
      </w:r>
      <w:r>
        <w:rPr>
          <w:rFonts w:ascii="微软雅黑" w:hAnsi="微软雅黑" w:eastAsia="微软雅黑" w:cs="微软雅黑"/>
          <w:spacing w:val="6"/>
          <w:sz w:val="52"/>
          <w:szCs w:val="52"/>
        </w:rPr>
        <w:t>一</w:t>
      </w:r>
      <w:r>
        <w:rPr>
          <w:rFonts w:ascii="微软雅黑" w:hAnsi="微软雅黑" w:eastAsia="微软雅黑" w:cs="微软雅黑"/>
          <w:spacing w:val="4"/>
          <w:sz w:val="52"/>
          <w:szCs w:val="52"/>
        </w:rPr>
        <w:t>部分   单位概况</w:t>
      </w:r>
    </w:p>
    <w:p>
      <w:pPr>
        <w:spacing w:line="253" w:lineRule="auto"/>
        <w:rPr>
          <w:rFonts w:ascii="Arial"/>
          <w:sz w:val="21"/>
        </w:rPr>
      </w:pPr>
    </w:p>
    <w:p>
      <w:pPr>
        <w:spacing w:line="253" w:lineRule="auto"/>
        <w:rPr>
          <w:rFonts w:ascii="Arial"/>
          <w:sz w:val="21"/>
        </w:rPr>
      </w:pPr>
    </w:p>
    <w:p>
      <w:pPr>
        <w:spacing w:before="101" w:line="513" w:lineRule="exact"/>
        <w:ind w:left="643"/>
        <w:rPr>
          <w:rFonts w:ascii="黑体" w:hAnsi="黑体" w:eastAsia="黑体" w:cs="黑体"/>
          <w:sz w:val="31"/>
          <w:szCs w:val="31"/>
        </w:rPr>
      </w:pPr>
      <w:r>
        <w:rPr>
          <w:rFonts w:ascii="黑体" w:hAnsi="黑体" w:eastAsia="黑体" w:cs="黑体"/>
          <w:spacing w:val="7"/>
          <w:position w:val="4"/>
          <w:sz w:val="31"/>
          <w:szCs w:val="31"/>
        </w:rPr>
        <w:t>一、部门职责</w:t>
      </w:r>
    </w:p>
    <w:p>
      <w:pPr>
        <w:spacing w:before="51" w:line="333" w:lineRule="auto"/>
        <w:ind w:firstLine="652"/>
        <w:rPr>
          <w:rFonts w:ascii="仿宋" w:hAnsi="仿宋" w:eastAsia="仿宋" w:cs="仿宋"/>
          <w:sz w:val="31"/>
          <w:szCs w:val="31"/>
        </w:rPr>
      </w:pPr>
      <w:r>
        <w:rPr>
          <w:rFonts w:ascii="仿宋" w:hAnsi="仿宋" w:eastAsia="仿宋" w:cs="仿宋"/>
          <w:spacing w:val="8"/>
          <w:sz w:val="31"/>
          <w:szCs w:val="31"/>
        </w:rPr>
        <w:t>主要负</w:t>
      </w:r>
      <w:r>
        <w:rPr>
          <w:rFonts w:ascii="仿宋" w:hAnsi="仿宋" w:eastAsia="仿宋" w:cs="仿宋"/>
          <w:spacing w:val="4"/>
          <w:sz w:val="31"/>
          <w:szCs w:val="31"/>
        </w:rPr>
        <w:t>责宣传和贯彻国家农业开发方针，拟定农田发展总体</w:t>
      </w:r>
      <w:r>
        <w:rPr>
          <w:rFonts w:ascii="仿宋" w:hAnsi="仿宋" w:eastAsia="仿宋" w:cs="仿宋"/>
          <w:sz w:val="31"/>
          <w:szCs w:val="31"/>
        </w:rPr>
        <w:t xml:space="preserve"> </w:t>
      </w:r>
      <w:r>
        <w:rPr>
          <w:rFonts w:ascii="仿宋" w:hAnsi="仿宋" w:eastAsia="仿宋" w:cs="仿宋"/>
          <w:spacing w:val="2"/>
          <w:sz w:val="31"/>
          <w:szCs w:val="31"/>
        </w:rPr>
        <w:t>规划，编制年度项目计划，负责项目的评估</w:t>
      </w:r>
      <w:r>
        <w:rPr>
          <w:rFonts w:ascii="仿宋" w:hAnsi="仿宋" w:eastAsia="仿宋" w:cs="仿宋"/>
          <w:spacing w:val="1"/>
          <w:sz w:val="31"/>
          <w:szCs w:val="31"/>
        </w:rPr>
        <w:t>论证、 申报、实施、</w:t>
      </w:r>
      <w:r>
        <w:rPr>
          <w:rFonts w:ascii="仿宋" w:hAnsi="仿宋" w:eastAsia="仿宋" w:cs="仿宋"/>
          <w:sz w:val="31"/>
          <w:szCs w:val="31"/>
        </w:rPr>
        <w:t xml:space="preserve"> </w:t>
      </w:r>
      <w:r>
        <w:rPr>
          <w:rFonts w:ascii="仿宋" w:hAnsi="仿宋" w:eastAsia="仿宋" w:cs="仿宋"/>
          <w:spacing w:val="10"/>
          <w:sz w:val="31"/>
          <w:szCs w:val="31"/>
        </w:rPr>
        <w:t>监</w:t>
      </w:r>
      <w:r>
        <w:rPr>
          <w:rFonts w:ascii="仿宋" w:hAnsi="仿宋" w:eastAsia="仿宋" w:cs="仿宋"/>
          <w:spacing w:val="8"/>
          <w:sz w:val="31"/>
          <w:szCs w:val="31"/>
        </w:rPr>
        <w:t>测</w:t>
      </w:r>
      <w:r>
        <w:rPr>
          <w:rFonts w:ascii="仿宋" w:hAnsi="仿宋" w:eastAsia="仿宋" w:cs="仿宋"/>
          <w:spacing w:val="5"/>
          <w:sz w:val="31"/>
          <w:szCs w:val="31"/>
        </w:rPr>
        <w:t>，做好信息文档的统计管理工作，配合上级业务部门和金凤</w:t>
      </w:r>
      <w:r>
        <w:rPr>
          <w:rFonts w:ascii="仿宋" w:hAnsi="仿宋" w:eastAsia="仿宋" w:cs="仿宋"/>
          <w:sz w:val="31"/>
          <w:szCs w:val="31"/>
        </w:rPr>
        <w:t xml:space="preserve"> </w:t>
      </w:r>
      <w:r>
        <w:rPr>
          <w:rFonts w:ascii="仿宋" w:hAnsi="仿宋" w:eastAsia="仿宋" w:cs="仿宋"/>
          <w:spacing w:val="10"/>
          <w:sz w:val="31"/>
          <w:szCs w:val="31"/>
        </w:rPr>
        <w:t>区党</w:t>
      </w:r>
      <w:r>
        <w:rPr>
          <w:rFonts w:ascii="仿宋" w:hAnsi="仿宋" w:eastAsia="仿宋" w:cs="仿宋"/>
          <w:spacing w:val="6"/>
          <w:sz w:val="31"/>
          <w:szCs w:val="31"/>
        </w:rPr>
        <w:t>委</w:t>
      </w:r>
      <w:r>
        <w:rPr>
          <w:rFonts w:ascii="仿宋" w:hAnsi="仿宋" w:eastAsia="仿宋" w:cs="仿宋"/>
          <w:spacing w:val="5"/>
          <w:sz w:val="31"/>
          <w:szCs w:val="31"/>
        </w:rPr>
        <w:t>政府的工作检查验收和评议等工作，配合审计部门做好本</w:t>
      </w:r>
      <w:r>
        <w:rPr>
          <w:rFonts w:ascii="仿宋" w:hAnsi="仿宋" w:eastAsia="仿宋" w:cs="仿宋"/>
          <w:sz w:val="31"/>
          <w:szCs w:val="31"/>
        </w:rPr>
        <w:t xml:space="preserve"> </w:t>
      </w:r>
      <w:r>
        <w:rPr>
          <w:rFonts w:ascii="仿宋" w:hAnsi="仿宋" w:eastAsia="仿宋" w:cs="仿宋"/>
          <w:spacing w:val="11"/>
          <w:sz w:val="31"/>
          <w:szCs w:val="31"/>
        </w:rPr>
        <w:t>部</w:t>
      </w:r>
      <w:r>
        <w:rPr>
          <w:rFonts w:ascii="仿宋" w:hAnsi="仿宋" w:eastAsia="仿宋" w:cs="仿宋"/>
          <w:spacing w:val="9"/>
          <w:sz w:val="31"/>
          <w:szCs w:val="31"/>
        </w:rPr>
        <w:t>门专项资金的审计，指导地区产业开发和社会事业发展。</w:t>
      </w:r>
    </w:p>
    <w:p>
      <w:pPr>
        <w:spacing w:line="416" w:lineRule="exact"/>
        <w:ind w:left="643"/>
        <w:rPr>
          <w:rFonts w:ascii="黑体" w:hAnsi="黑体" w:eastAsia="黑体" w:cs="黑体"/>
          <w:sz w:val="31"/>
          <w:szCs w:val="31"/>
        </w:rPr>
      </w:pPr>
      <w:r>
        <w:rPr>
          <w:rFonts w:ascii="黑体" w:hAnsi="黑体" w:eastAsia="黑体" w:cs="黑体"/>
          <w:spacing w:val="7"/>
          <w:position w:val="2"/>
          <w:sz w:val="31"/>
          <w:szCs w:val="31"/>
        </w:rPr>
        <w:t>二、机构设置</w:t>
      </w:r>
    </w:p>
    <w:p>
      <w:pPr>
        <w:spacing w:line="221" w:lineRule="auto"/>
        <w:rPr>
          <w:rFonts w:ascii="仿宋" w:hAnsi="仿宋" w:eastAsia="仿宋" w:cs="仿宋"/>
          <w:sz w:val="31"/>
          <w:szCs w:val="31"/>
        </w:rPr>
      </w:pPr>
      <w:r>
        <w:rPr>
          <w:rFonts w:ascii="仿宋" w:hAnsi="仿宋" w:eastAsia="仿宋" w:cs="仿宋"/>
          <w:spacing w:val="5"/>
          <w:sz w:val="31"/>
          <w:szCs w:val="31"/>
        </w:rPr>
        <w:t>按照部门决算编报要求，纳入</w:t>
      </w:r>
      <w:r>
        <w:rPr>
          <w:rFonts w:ascii="仿宋_GB2312" w:hAnsi="宋体" w:eastAsia="仿宋_GB2312" w:cs="仿宋_GB2312"/>
          <w:i w:val="0"/>
          <w:iCs w:val="0"/>
          <w:caps w:val="0"/>
          <w:color w:val="000000"/>
          <w:spacing w:val="0"/>
          <w:sz w:val="31"/>
          <w:szCs w:val="31"/>
        </w:rPr>
        <w:t>银川市金凤区乡村振兴服务中心</w:t>
      </w:r>
      <w:r>
        <w:rPr>
          <w:rFonts w:hint="eastAsia" w:ascii="仿宋" w:hAnsi="仿宋" w:eastAsia="仿宋" w:cs="仿宋"/>
          <w:spacing w:val="5"/>
          <w:sz w:val="31"/>
          <w:szCs w:val="31"/>
          <w:lang w:val="en-US" w:eastAsia="zh-CN"/>
        </w:rPr>
        <w:t>(原</w:t>
      </w:r>
      <w:r>
        <w:rPr>
          <w:rFonts w:ascii="仿宋" w:hAnsi="仿宋" w:eastAsia="仿宋" w:cs="仿宋"/>
          <w:spacing w:val="5"/>
          <w:sz w:val="31"/>
          <w:szCs w:val="31"/>
        </w:rPr>
        <w:t>银川市金凤区扶贫和农业综</w:t>
      </w:r>
      <w:r>
        <w:rPr>
          <w:rFonts w:ascii="仿宋" w:hAnsi="仿宋" w:eastAsia="仿宋" w:cs="仿宋"/>
          <w:spacing w:val="4"/>
          <w:sz w:val="31"/>
          <w:szCs w:val="31"/>
        </w:rPr>
        <w:t>合</w:t>
      </w:r>
      <w:r>
        <w:rPr>
          <w:rFonts w:ascii="仿宋" w:hAnsi="仿宋" w:eastAsia="仿宋" w:cs="仿宋"/>
          <w:spacing w:val="-2"/>
          <w:sz w:val="31"/>
          <w:szCs w:val="31"/>
        </w:rPr>
        <w:t xml:space="preserve">开发服务中心 </w:t>
      </w:r>
      <w:r>
        <w:rPr>
          <w:rFonts w:hint="eastAsia" w:ascii="仿宋" w:hAnsi="仿宋" w:eastAsia="仿宋" w:cs="仿宋"/>
          <w:spacing w:val="-2"/>
          <w:sz w:val="31"/>
          <w:szCs w:val="31"/>
          <w:lang w:val="en-US" w:eastAsia="zh-CN"/>
        </w:rPr>
        <w:t>)</w:t>
      </w:r>
      <w:r>
        <w:rPr>
          <w:rFonts w:ascii="仿宋" w:hAnsi="仿宋" w:eastAsia="仿宋" w:cs="仿宋"/>
          <w:spacing w:val="-2"/>
          <w:sz w:val="31"/>
          <w:szCs w:val="31"/>
        </w:rPr>
        <w:t>202</w:t>
      </w:r>
      <w:r>
        <w:rPr>
          <w:rFonts w:hint="eastAsia" w:ascii="仿宋" w:hAnsi="仿宋" w:eastAsia="仿宋" w:cs="仿宋"/>
          <w:spacing w:val="-2"/>
          <w:sz w:val="31"/>
          <w:szCs w:val="31"/>
          <w:lang w:val="en-US" w:eastAsia="zh-CN"/>
        </w:rPr>
        <w:t xml:space="preserve">2 </w:t>
      </w:r>
      <w:r>
        <w:rPr>
          <w:rFonts w:ascii="仿宋" w:hAnsi="仿宋" w:eastAsia="仿宋" w:cs="仿宋"/>
          <w:spacing w:val="-2"/>
          <w:sz w:val="31"/>
          <w:szCs w:val="31"/>
        </w:rPr>
        <w:t xml:space="preserve">年度部门决算编报范围的单位共 </w:t>
      </w:r>
      <w:r>
        <w:rPr>
          <w:rFonts w:ascii="仿宋" w:hAnsi="仿宋" w:eastAsia="仿宋" w:cs="仿宋"/>
          <w:spacing w:val="-1"/>
          <w:sz w:val="31"/>
          <w:szCs w:val="31"/>
        </w:rPr>
        <w:t>1 个，无二</w:t>
      </w:r>
      <w:r>
        <w:rPr>
          <w:rFonts w:ascii="仿宋" w:hAnsi="仿宋" w:eastAsia="仿宋" w:cs="仿宋"/>
          <w:spacing w:val="6"/>
          <w:sz w:val="31"/>
          <w:szCs w:val="31"/>
        </w:rPr>
        <w:t>级</w:t>
      </w:r>
      <w:r>
        <w:rPr>
          <w:rFonts w:ascii="仿宋" w:hAnsi="仿宋" w:eastAsia="仿宋" w:cs="仿宋"/>
          <w:spacing w:val="3"/>
          <w:sz w:val="31"/>
          <w:szCs w:val="31"/>
        </w:rPr>
        <w:t>预算单位。</w:t>
      </w:r>
    </w:p>
    <w:p>
      <w:pPr>
        <w:spacing w:before="62" w:line="261" w:lineRule="auto"/>
        <w:ind w:right="54" w:firstLine="636" w:firstLineChars="200"/>
        <w:rPr>
          <w:rFonts w:ascii="仿宋" w:hAnsi="仿宋" w:eastAsia="仿宋" w:cs="仿宋"/>
          <w:sz w:val="31"/>
          <w:szCs w:val="31"/>
        </w:rPr>
      </w:pPr>
      <w:r>
        <w:rPr>
          <w:rFonts w:ascii="仿宋" w:hAnsi="仿宋" w:eastAsia="仿宋" w:cs="仿宋"/>
          <w:spacing w:val="4"/>
          <w:sz w:val="31"/>
          <w:szCs w:val="31"/>
        </w:rPr>
        <w:t>202</w:t>
      </w:r>
      <w:r>
        <w:rPr>
          <w:rFonts w:hint="eastAsia" w:ascii="仿宋" w:hAnsi="仿宋" w:eastAsia="仿宋" w:cs="仿宋"/>
          <w:spacing w:val="4"/>
          <w:sz w:val="31"/>
          <w:szCs w:val="31"/>
          <w:lang w:val="en-US" w:eastAsia="zh-CN"/>
        </w:rPr>
        <w:t>2</w:t>
      </w:r>
      <w:r>
        <w:rPr>
          <w:rFonts w:ascii="仿宋" w:hAnsi="仿宋" w:eastAsia="仿宋" w:cs="仿宋"/>
          <w:spacing w:val="4"/>
          <w:sz w:val="31"/>
          <w:szCs w:val="31"/>
        </w:rPr>
        <w:t xml:space="preserve"> 年银川市金凤区编办为我单位核定事业单位 1 个，</w:t>
      </w:r>
      <w:r>
        <w:rPr>
          <w:rFonts w:ascii="仿宋" w:hAnsi="仿宋" w:eastAsia="仿宋" w:cs="仿宋"/>
          <w:spacing w:val="2"/>
          <w:sz w:val="31"/>
          <w:szCs w:val="31"/>
        </w:rPr>
        <w:t>核</w:t>
      </w:r>
      <w:r>
        <w:rPr>
          <w:rFonts w:ascii="仿宋" w:hAnsi="仿宋" w:eastAsia="仿宋" w:cs="仿宋"/>
          <w:sz w:val="31"/>
          <w:szCs w:val="31"/>
        </w:rPr>
        <w:t xml:space="preserve"> </w:t>
      </w:r>
      <w:r>
        <w:rPr>
          <w:rFonts w:ascii="仿宋" w:hAnsi="仿宋" w:eastAsia="仿宋" w:cs="仿宋"/>
          <w:spacing w:val="-2"/>
          <w:sz w:val="31"/>
          <w:szCs w:val="31"/>
        </w:rPr>
        <w:t>定</w:t>
      </w:r>
      <w:r>
        <w:rPr>
          <w:rFonts w:hint="eastAsia" w:ascii="仿宋" w:hAnsi="仿宋" w:eastAsia="仿宋" w:cs="仿宋"/>
          <w:spacing w:val="-2"/>
          <w:sz w:val="31"/>
          <w:szCs w:val="31"/>
          <w:lang w:eastAsia="zh-CN"/>
        </w:rPr>
        <w:t>事业</w:t>
      </w:r>
      <w:r>
        <w:rPr>
          <w:rFonts w:ascii="仿宋" w:hAnsi="仿宋" w:eastAsia="仿宋" w:cs="仿宋"/>
          <w:spacing w:val="-2"/>
          <w:sz w:val="31"/>
          <w:szCs w:val="31"/>
        </w:rPr>
        <w:t>编</w:t>
      </w:r>
      <w:r>
        <w:rPr>
          <w:rFonts w:ascii="仿宋" w:hAnsi="仿宋" w:eastAsia="仿宋" w:cs="仿宋"/>
          <w:spacing w:val="-1"/>
          <w:sz w:val="31"/>
          <w:szCs w:val="31"/>
        </w:rPr>
        <w:t xml:space="preserve">制 </w:t>
      </w:r>
      <w:r>
        <w:rPr>
          <w:rFonts w:hint="eastAsia" w:ascii="仿宋" w:hAnsi="仿宋" w:eastAsia="仿宋" w:cs="仿宋"/>
          <w:spacing w:val="-1"/>
          <w:sz w:val="31"/>
          <w:szCs w:val="31"/>
          <w:lang w:val="en-US" w:eastAsia="zh-CN"/>
        </w:rPr>
        <w:t>5</w:t>
      </w:r>
      <w:r>
        <w:rPr>
          <w:rFonts w:ascii="仿宋" w:hAnsi="仿宋" w:eastAsia="仿宋" w:cs="仿宋"/>
          <w:spacing w:val="-1"/>
          <w:sz w:val="31"/>
          <w:szCs w:val="31"/>
        </w:rPr>
        <w:t xml:space="preserve"> 人，</w:t>
      </w:r>
      <w:r>
        <w:rPr>
          <w:rFonts w:hint="eastAsia" w:ascii="仿宋" w:hAnsi="仿宋" w:eastAsia="仿宋" w:cs="仿宋"/>
          <w:spacing w:val="-1"/>
          <w:sz w:val="31"/>
          <w:szCs w:val="31"/>
          <w:lang w:eastAsia="zh-CN"/>
        </w:rPr>
        <w:t>政策性安置人员</w:t>
      </w:r>
      <w:r>
        <w:rPr>
          <w:rFonts w:hint="eastAsia" w:ascii="仿宋" w:hAnsi="仿宋" w:eastAsia="仿宋" w:cs="仿宋"/>
          <w:spacing w:val="-1"/>
          <w:sz w:val="31"/>
          <w:szCs w:val="31"/>
          <w:lang w:val="en-US" w:eastAsia="zh-CN"/>
        </w:rPr>
        <w:t>1人。</w:t>
      </w:r>
    </w:p>
    <w:p>
      <w:pPr>
        <w:sectPr>
          <w:footerReference r:id="rId8" w:type="default"/>
          <w:pgSz w:w="11906" w:h="16839"/>
          <w:pgMar w:top="1431" w:right="1421" w:bottom="1185" w:left="1601" w:header="0" w:footer="1023" w:gutter="0"/>
          <w:pgNumType w:fmt="decimal"/>
          <w:cols w:space="720" w:num="1"/>
        </w:sectPr>
      </w:pPr>
    </w:p>
    <w:p>
      <w:pPr>
        <w:spacing w:before="84" w:line="207" w:lineRule="auto"/>
        <w:ind w:left="4063"/>
        <w:rPr>
          <w:rFonts w:ascii="微软雅黑" w:hAnsi="微软雅黑" w:eastAsia="微软雅黑" w:cs="微软雅黑"/>
          <w:sz w:val="35"/>
          <w:szCs w:val="35"/>
        </w:rPr>
      </w:pPr>
      <w:r>
        <w:rPr>
          <w:rFonts w:ascii="微软雅黑" w:hAnsi="微软雅黑" w:eastAsia="微软雅黑" w:cs="微软雅黑"/>
          <w:spacing w:val="1"/>
          <w:sz w:val="35"/>
          <w:szCs w:val="35"/>
        </w:rPr>
        <w:t xml:space="preserve">第二部分   </w:t>
      </w:r>
      <w:r>
        <w:rPr>
          <w:rFonts w:ascii="微软雅黑" w:hAnsi="微软雅黑" w:eastAsia="微软雅黑" w:cs="微软雅黑"/>
          <w:sz w:val="35"/>
          <w:szCs w:val="35"/>
        </w:rPr>
        <w:t xml:space="preserve">    202</w:t>
      </w:r>
      <w:r>
        <w:rPr>
          <w:rFonts w:hint="eastAsia" w:ascii="微软雅黑" w:hAnsi="微软雅黑" w:eastAsia="微软雅黑" w:cs="微软雅黑"/>
          <w:sz w:val="35"/>
          <w:szCs w:val="35"/>
          <w:lang w:val="en-US" w:eastAsia="zh-CN"/>
        </w:rPr>
        <w:t>2</w:t>
      </w:r>
      <w:r>
        <w:rPr>
          <w:rFonts w:ascii="微软雅黑" w:hAnsi="微软雅黑" w:eastAsia="微软雅黑" w:cs="微软雅黑"/>
          <w:sz w:val="35"/>
          <w:szCs w:val="35"/>
        </w:rPr>
        <w:t xml:space="preserve"> 年度部门决算表</w:t>
      </w:r>
    </w:p>
    <w:p>
      <w:pPr>
        <w:spacing w:line="225" w:lineRule="auto"/>
        <w:ind w:left="5476"/>
        <w:rPr>
          <w:rFonts w:ascii="宋体" w:hAnsi="宋体" w:eastAsia="宋体" w:cs="宋体"/>
          <w:sz w:val="35"/>
          <w:szCs w:val="35"/>
        </w:rPr>
      </w:pPr>
      <w:r>
        <w:rPr>
          <w:rFonts w:ascii="宋体" w:hAnsi="宋体" w:eastAsia="宋体" w:cs="宋体"/>
          <w:spacing w:val="11"/>
          <w:sz w:val="35"/>
          <w:szCs w:val="35"/>
        </w:rPr>
        <w:t>收</w:t>
      </w:r>
      <w:r>
        <w:rPr>
          <w:rFonts w:ascii="宋体" w:hAnsi="宋体" w:eastAsia="宋体" w:cs="宋体"/>
          <w:spacing w:val="6"/>
          <w:sz w:val="35"/>
          <w:szCs w:val="35"/>
        </w:rPr>
        <w:t>入支出决算总表</w:t>
      </w:r>
    </w:p>
    <w:p>
      <w:pPr>
        <w:spacing w:before="117" w:line="191" w:lineRule="auto"/>
        <w:ind w:left="131"/>
        <w:rPr>
          <w:rFonts w:ascii="宋体" w:hAnsi="宋体" w:eastAsia="宋体" w:cs="宋体"/>
          <w:sz w:val="23"/>
          <w:szCs w:val="23"/>
        </w:rPr>
      </w:pPr>
      <w:r>
        <w:rPr>
          <w:rFonts w:ascii="宋体" w:hAnsi="宋体" w:eastAsia="宋体" w:cs="宋体"/>
          <w:spacing w:val="6"/>
          <w:sz w:val="20"/>
          <w:szCs w:val="20"/>
        </w:rPr>
        <w:t>公开部门：</w:t>
      </w:r>
      <w:r>
        <w:rPr>
          <w:rFonts w:ascii="宋体" w:hAnsi="宋体" w:eastAsia="宋体" w:cs="宋体"/>
          <w:spacing w:val="3"/>
          <w:sz w:val="20"/>
          <w:szCs w:val="20"/>
        </w:rPr>
        <w:t>银川市金凤区</w:t>
      </w:r>
      <w:r>
        <w:rPr>
          <w:rFonts w:hint="eastAsia" w:ascii="宋体" w:hAnsi="宋体" w:eastAsia="宋体" w:cs="宋体"/>
          <w:spacing w:val="3"/>
          <w:sz w:val="20"/>
          <w:szCs w:val="20"/>
          <w:lang w:eastAsia="zh-CN"/>
        </w:rPr>
        <w:t>乡村振兴</w:t>
      </w:r>
      <w:r>
        <w:rPr>
          <w:rFonts w:ascii="宋体" w:hAnsi="宋体" w:eastAsia="宋体" w:cs="宋体"/>
          <w:spacing w:val="3"/>
          <w:sz w:val="20"/>
          <w:szCs w:val="20"/>
        </w:rPr>
        <w:t xml:space="preserve">服务中心                                                   </w:t>
      </w:r>
      <w:r>
        <w:rPr>
          <w:rFonts w:hint="eastAsia" w:ascii="宋体" w:hAnsi="宋体" w:eastAsia="宋体" w:cs="宋体"/>
          <w:spacing w:val="3"/>
          <w:sz w:val="20"/>
          <w:szCs w:val="20"/>
          <w:lang w:val="en-US" w:eastAsia="zh-CN"/>
        </w:rPr>
        <w:t xml:space="preserve">  </w:t>
      </w:r>
      <w:r>
        <w:rPr>
          <w:rFonts w:ascii="宋体" w:hAnsi="宋体" w:eastAsia="宋体" w:cs="宋体"/>
          <w:spacing w:val="3"/>
          <w:sz w:val="20"/>
          <w:szCs w:val="20"/>
        </w:rPr>
        <w:t xml:space="preserve">  </w:t>
      </w:r>
      <w:r>
        <w:rPr>
          <w:rFonts w:ascii="宋体" w:hAnsi="宋体" w:eastAsia="宋体" w:cs="宋体"/>
          <w:spacing w:val="3"/>
          <w:sz w:val="23"/>
          <w:szCs w:val="23"/>
        </w:rPr>
        <w:t xml:space="preserve">公开 </w:t>
      </w:r>
      <w:r>
        <w:rPr>
          <w:rFonts w:ascii="Times New Roman" w:hAnsi="Times New Roman" w:eastAsia="Times New Roman" w:cs="Times New Roman"/>
          <w:spacing w:val="3"/>
          <w:sz w:val="23"/>
          <w:szCs w:val="23"/>
        </w:rPr>
        <w:t xml:space="preserve">01 </w:t>
      </w:r>
      <w:r>
        <w:rPr>
          <w:rFonts w:ascii="宋体" w:hAnsi="宋体" w:eastAsia="宋体" w:cs="宋体"/>
          <w:spacing w:val="3"/>
          <w:sz w:val="23"/>
          <w:szCs w:val="23"/>
        </w:rPr>
        <w:t>表 (金额单位：元)</w:t>
      </w:r>
    </w:p>
    <w:tbl>
      <w:tblPr>
        <w:tblStyle w:val="6"/>
        <w:tblW w:w="1360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97"/>
        <w:gridCol w:w="856"/>
        <w:gridCol w:w="2141"/>
        <w:gridCol w:w="3663"/>
        <w:gridCol w:w="942"/>
        <w:gridCol w:w="21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6894" w:type="dxa"/>
            <w:gridSpan w:val="3"/>
            <w:tcBorders>
              <w:left w:val="single" w:color="000000" w:sz="6" w:space="0"/>
            </w:tcBorders>
            <w:shd w:val="clear" w:color="auto" w:fill="C0C0C0"/>
            <w:vAlign w:val="top"/>
          </w:tcPr>
          <w:p>
            <w:pPr>
              <w:spacing w:before="61" w:line="187" w:lineRule="auto"/>
              <w:ind w:left="3233"/>
              <w:rPr>
                <w:rFonts w:ascii="宋体" w:hAnsi="宋体" w:eastAsia="宋体" w:cs="宋体"/>
                <w:sz w:val="21"/>
                <w:szCs w:val="21"/>
              </w:rPr>
            </w:pPr>
            <w:r>
              <w:rPr>
                <w:rFonts w:ascii="宋体" w:hAnsi="宋体" w:eastAsia="宋体" w:cs="宋体"/>
                <w:spacing w:val="3"/>
                <w:sz w:val="21"/>
                <w:szCs w:val="21"/>
              </w:rPr>
              <w:t>收</w:t>
            </w:r>
            <w:r>
              <w:rPr>
                <w:rFonts w:ascii="宋体" w:hAnsi="宋体" w:eastAsia="宋体" w:cs="宋体"/>
                <w:spacing w:val="2"/>
                <w:sz w:val="21"/>
                <w:szCs w:val="21"/>
              </w:rPr>
              <w:t>入</w:t>
            </w:r>
          </w:p>
        </w:tc>
        <w:tc>
          <w:tcPr>
            <w:tcW w:w="6711" w:type="dxa"/>
            <w:gridSpan w:val="3"/>
            <w:shd w:val="clear" w:color="auto" w:fill="C0C0C0"/>
            <w:vAlign w:val="top"/>
          </w:tcPr>
          <w:p>
            <w:pPr>
              <w:spacing w:before="61" w:line="187" w:lineRule="auto"/>
              <w:ind w:left="3139"/>
              <w:rPr>
                <w:rFonts w:ascii="宋体" w:hAnsi="宋体" w:eastAsia="宋体" w:cs="宋体"/>
                <w:sz w:val="21"/>
                <w:szCs w:val="21"/>
              </w:rPr>
            </w:pPr>
            <w:r>
              <w:rPr>
                <w:rFonts w:ascii="宋体" w:hAnsi="宋体" w:eastAsia="宋体" w:cs="宋体"/>
                <w:spacing w:val="6"/>
                <w:sz w:val="21"/>
                <w:szCs w:val="21"/>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3897" w:type="dxa"/>
            <w:tcBorders>
              <w:left w:val="single" w:color="000000" w:sz="6" w:space="0"/>
              <w:right w:val="single" w:color="000000" w:sz="6" w:space="0"/>
            </w:tcBorders>
            <w:shd w:val="clear" w:color="auto" w:fill="C0C0C0"/>
            <w:vAlign w:val="top"/>
          </w:tcPr>
          <w:p>
            <w:pPr>
              <w:spacing w:before="49" w:line="185" w:lineRule="auto"/>
              <w:ind w:left="1731"/>
              <w:rPr>
                <w:rFonts w:ascii="宋体" w:hAnsi="宋体" w:eastAsia="宋体" w:cs="宋体"/>
                <w:sz w:val="22"/>
                <w:szCs w:val="22"/>
              </w:rPr>
            </w:pPr>
            <w:r>
              <w:rPr>
                <w:rFonts w:ascii="宋体" w:hAnsi="宋体" w:eastAsia="宋体" w:cs="宋体"/>
                <w:spacing w:val="-6"/>
                <w:sz w:val="22"/>
                <w:szCs w:val="22"/>
              </w:rPr>
              <w:t>项</w:t>
            </w:r>
            <w:r>
              <w:rPr>
                <w:rFonts w:ascii="宋体" w:hAnsi="宋体" w:eastAsia="宋体" w:cs="宋体"/>
                <w:spacing w:val="-5"/>
                <w:sz w:val="22"/>
                <w:szCs w:val="22"/>
              </w:rPr>
              <w:t>目</w:t>
            </w:r>
          </w:p>
        </w:tc>
        <w:tc>
          <w:tcPr>
            <w:tcW w:w="856" w:type="dxa"/>
            <w:tcBorders>
              <w:left w:val="single" w:color="000000" w:sz="6" w:space="0"/>
            </w:tcBorders>
            <w:shd w:val="clear" w:color="auto" w:fill="C0C0C0"/>
            <w:vAlign w:val="top"/>
          </w:tcPr>
          <w:p>
            <w:pPr>
              <w:spacing w:before="49" w:line="185" w:lineRule="auto"/>
              <w:ind w:left="208"/>
              <w:rPr>
                <w:rFonts w:ascii="宋体" w:hAnsi="宋体" w:eastAsia="宋体" w:cs="宋体"/>
                <w:sz w:val="22"/>
                <w:szCs w:val="22"/>
              </w:rPr>
            </w:pPr>
            <w:r>
              <w:rPr>
                <w:rFonts w:ascii="宋体" w:hAnsi="宋体" w:eastAsia="宋体" w:cs="宋体"/>
                <w:spacing w:val="-6"/>
                <w:sz w:val="22"/>
                <w:szCs w:val="22"/>
              </w:rPr>
              <w:t>行</w:t>
            </w:r>
            <w:r>
              <w:rPr>
                <w:rFonts w:ascii="宋体" w:hAnsi="宋体" w:eastAsia="宋体" w:cs="宋体"/>
                <w:spacing w:val="-5"/>
                <w:sz w:val="22"/>
                <w:szCs w:val="22"/>
              </w:rPr>
              <w:t>次</w:t>
            </w:r>
          </w:p>
        </w:tc>
        <w:tc>
          <w:tcPr>
            <w:tcW w:w="2141" w:type="dxa"/>
            <w:shd w:val="clear" w:color="auto" w:fill="C0C0C0"/>
            <w:vAlign w:val="top"/>
          </w:tcPr>
          <w:p>
            <w:pPr>
              <w:spacing w:before="49" w:line="185" w:lineRule="auto"/>
              <w:ind w:left="855"/>
              <w:rPr>
                <w:rFonts w:ascii="宋体" w:hAnsi="宋体" w:eastAsia="宋体" w:cs="宋体"/>
                <w:sz w:val="22"/>
                <w:szCs w:val="22"/>
              </w:rPr>
            </w:pPr>
            <w:r>
              <w:rPr>
                <w:rFonts w:ascii="宋体" w:hAnsi="宋体" w:eastAsia="宋体" w:cs="宋体"/>
                <w:spacing w:val="-5"/>
                <w:sz w:val="22"/>
                <w:szCs w:val="22"/>
              </w:rPr>
              <w:t>金</w:t>
            </w:r>
            <w:r>
              <w:rPr>
                <w:rFonts w:ascii="宋体" w:hAnsi="宋体" w:eastAsia="宋体" w:cs="宋体"/>
                <w:spacing w:val="-4"/>
                <w:sz w:val="22"/>
                <w:szCs w:val="22"/>
              </w:rPr>
              <w:t>额</w:t>
            </w:r>
          </w:p>
        </w:tc>
        <w:tc>
          <w:tcPr>
            <w:tcW w:w="3663" w:type="dxa"/>
            <w:shd w:val="clear" w:color="auto" w:fill="C0C0C0"/>
            <w:vAlign w:val="top"/>
          </w:tcPr>
          <w:p>
            <w:pPr>
              <w:spacing w:before="49" w:line="185" w:lineRule="auto"/>
              <w:ind w:left="1620"/>
              <w:rPr>
                <w:rFonts w:ascii="宋体" w:hAnsi="宋体" w:eastAsia="宋体" w:cs="宋体"/>
                <w:sz w:val="22"/>
                <w:szCs w:val="22"/>
              </w:rPr>
            </w:pPr>
            <w:r>
              <w:rPr>
                <w:rFonts w:ascii="宋体" w:hAnsi="宋体" w:eastAsia="宋体" w:cs="宋体"/>
                <w:spacing w:val="-6"/>
                <w:sz w:val="22"/>
                <w:szCs w:val="22"/>
              </w:rPr>
              <w:t>项</w:t>
            </w:r>
            <w:r>
              <w:rPr>
                <w:rFonts w:ascii="宋体" w:hAnsi="宋体" w:eastAsia="宋体" w:cs="宋体"/>
                <w:spacing w:val="-5"/>
                <w:sz w:val="22"/>
                <w:szCs w:val="22"/>
              </w:rPr>
              <w:t>目</w:t>
            </w:r>
          </w:p>
        </w:tc>
        <w:tc>
          <w:tcPr>
            <w:tcW w:w="942" w:type="dxa"/>
            <w:shd w:val="clear" w:color="auto" w:fill="C0C0C0"/>
            <w:vAlign w:val="top"/>
          </w:tcPr>
          <w:p>
            <w:pPr>
              <w:spacing w:before="49" w:line="185" w:lineRule="auto"/>
              <w:ind w:left="261"/>
              <w:rPr>
                <w:rFonts w:ascii="宋体" w:hAnsi="宋体" w:eastAsia="宋体" w:cs="宋体"/>
                <w:sz w:val="22"/>
                <w:szCs w:val="22"/>
              </w:rPr>
            </w:pPr>
            <w:r>
              <w:rPr>
                <w:rFonts w:ascii="宋体" w:hAnsi="宋体" w:eastAsia="宋体" w:cs="宋体"/>
                <w:spacing w:val="-6"/>
                <w:sz w:val="22"/>
                <w:szCs w:val="22"/>
              </w:rPr>
              <w:t>行</w:t>
            </w:r>
            <w:r>
              <w:rPr>
                <w:rFonts w:ascii="宋体" w:hAnsi="宋体" w:eastAsia="宋体" w:cs="宋体"/>
                <w:spacing w:val="-5"/>
                <w:sz w:val="22"/>
                <w:szCs w:val="22"/>
              </w:rPr>
              <w:t>次</w:t>
            </w:r>
          </w:p>
        </w:tc>
        <w:tc>
          <w:tcPr>
            <w:tcW w:w="2106" w:type="dxa"/>
            <w:shd w:val="clear" w:color="auto" w:fill="C0C0C0"/>
            <w:vAlign w:val="top"/>
          </w:tcPr>
          <w:p>
            <w:pPr>
              <w:spacing w:before="49" w:line="185" w:lineRule="auto"/>
              <w:ind w:left="839"/>
              <w:rPr>
                <w:rFonts w:ascii="宋体" w:hAnsi="宋体" w:eastAsia="宋体" w:cs="宋体"/>
                <w:sz w:val="22"/>
                <w:szCs w:val="22"/>
              </w:rPr>
            </w:pPr>
            <w:r>
              <w:rPr>
                <w:rFonts w:ascii="宋体" w:hAnsi="宋体" w:eastAsia="宋体" w:cs="宋体"/>
                <w:spacing w:val="-5"/>
                <w:sz w:val="22"/>
                <w:szCs w:val="22"/>
              </w:rPr>
              <w:t>金</w:t>
            </w:r>
            <w:r>
              <w:rPr>
                <w:rFonts w:ascii="宋体" w:hAnsi="宋体" w:eastAsia="宋体" w:cs="宋体"/>
                <w:spacing w:val="-4"/>
                <w:sz w:val="22"/>
                <w:szCs w:val="22"/>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897" w:type="dxa"/>
            <w:tcBorders>
              <w:left w:val="single" w:color="000000" w:sz="6" w:space="0"/>
              <w:right w:val="single" w:color="000000" w:sz="6" w:space="0"/>
            </w:tcBorders>
            <w:shd w:val="clear" w:color="auto" w:fill="C0C0C0"/>
            <w:vAlign w:val="top"/>
          </w:tcPr>
          <w:p>
            <w:pPr>
              <w:spacing w:before="47" w:line="186" w:lineRule="auto"/>
              <w:ind w:left="1728"/>
              <w:rPr>
                <w:rFonts w:ascii="宋体" w:hAnsi="宋体" w:eastAsia="宋体" w:cs="宋体"/>
                <w:sz w:val="22"/>
                <w:szCs w:val="22"/>
              </w:rPr>
            </w:pPr>
            <w:r>
              <w:rPr>
                <w:rFonts w:ascii="宋体" w:hAnsi="宋体" w:eastAsia="宋体" w:cs="宋体"/>
                <w:spacing w:val="-4"/>
                <w:sz w:val="22"/>
                <w:szCs w:val="22"/>
              </w:rPr>
              <w:t>栏</w:t>
            </w:r>
            <w:r>
              <w:rPr>
                <w:rFonts w:ascii="宋体" w:hAnsi="宋体" w:eastAsia="宋体" w:cs="宋体"/>
                <w:spacing w:val="-3"/>
                <w:sz w:val="22"/>
                <w:szCs w:val="22"/>
              </w:rPr>
              <w:t>次</w:t>
            </w:r>
          </w:p>
        </w:tc>
        <w:tc>
          <w:tcPr>
            <w:tcW w:w="856" w:type="dxa"/>
            <w:tcBorders>
              <w:left w:val="single" w:color="000000" w:sz="6" w:space="0"/>
            </w:tcBorders>
            <w:shd w:val="clear" w:color="auto" w:fill="C0C0C0"/>
            <w:vAlign w:val="top"/>
          </w:tcPr>
          <w:p>
            <w:pPr>
              <w:rPr>
                <w:rFonts w:ascii="Arial"/>
                <w:sz w:val="21"/>
              </w:rPr>
            </w:pPr>
          </w:p>
        </w:tc>
        <w:tc>
          <w:tcPr>
            <w:tcW w:w="2141" w:type="dxa"/>
            <w:shd w:val="clear" w:color="auto" w:fill="C0C0C0"/>
            <w:vAlign w:val="top"/>
          </w:tcPr>
          <w:p>
            <w:pPr>
              <w:spacing w:before="85" w:line="174" w:lineRule="auto"/>
              <w:ind w:left="1034"/>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3663" w:type="dxa"/>
            <w:shd w:val="clear" w:color="auto" w:fill="C0C0C0"/>
            <w:vAlign w:val="top"/>
          </w:tcPr>
          <w:p>
            <w:pPr>
              <w:spacing w:before="47" w:line="186" w:lineRule="auto"/>
              <w:ind w:left="1617"/>
              <w:rPr>
                <w:rFonts w:ascii="宋体" w:hAnsi="宋体" w:eastAsia="宋体" w:cs="宋体"/>
                <w:sz w:val="22"/>
                <w:szCs w:val="22"/>
              </w:rPr>
            </w:pPr>
            <w:r>
              <w:rPr>
                <w:rFonts w:ascii="宋体" w:hAnsi="宋体" w:eastAsia="宋体" w:cs="宋体"/>
                <w:spacing w:val="-4"/>
                <w:sz w:val="22"/>
                <w:szCs w:val="22"/>
              </w:rPr>
              <w:t>栏</w:t>
            </w:r>
            <w:r>
              <w:rPr>
                <w:rFonts w:ascii="宋体" w:hAnsi="宋体" w:eastAsia="宋体" w:cs="宋体"/>
                <w:spacing w:val="-3"/>
                <w:sz w:val="22"/>
                <w:szCs w:val="22"/>
              </w:rPr>
              <w:t>次</w:t>
            </w:r>
          </w:p>
        </w:tc>
        <w:tc>
          <w:tcPr>
            <w:tcW w:w="942" w:type="dxa"/>
            <w:shd w:val="clear" w:color="auto" w:fill="C0C0C0"/>
            <w:vAlign w:val="top"/>
          </w:tcPr>
          <w:p>
            <w:pPr>
              <w:rPr>
                <w:rFonts w:ascii="Arial"/>
                <w:sz w:val="21"/>
              </w:rPr>
            </w:pPr>
          </w:p>
        </w:tc>
        <w:tc>
          <w:tcPr>
            <w:tcW w:w="2106" w:type="dxa"/>
            <w:shd w:val="clear" w:color="auto" w:fill="C0C0C0"/>
            <w:vAlign w:val="top"/>
          </w:tcPr>
          <w:p>
            <w:pPr>
              <w:spacing w:before="85" w:line="174" w:lineRule="auto"/>
              <w:ind w:left="999"/>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897" w:type="dxa"/>
            <w:tcBorders>
              <w:left w:val="single" w:color="000000" w:sz="6" w:space="0"/>
              <w:right w:val="single" w:color="000000" w:sz="6" w:space="0"/>
            </w:tcBorders>
            <w:shd w:val="clear" w:color="auto" w:fill="C0C0C0"/>
            <w:vAlign w:val="top"/>
          </w:tcPr>
          <w:p>
            <w:pPr>
              <w:spacing w:before="49" w:line="193" w:lineRule="auto"/>
              <w:ind w:left="114"/>
              <w:rPr>
                <w:rFonts w:ascii="宋体" w:hAnsi="宋体" w:eastAsia="宋体" w:cs="宋体"/>
                <w:sz w:val="21"/>
                <w:szCs w:val="21"/>
              </w:rPr>
            </w:pPr>
            <w:r>
              <w:rPr>
                <w:rFonts w:ascii="宋体" w:hAnsi="宋体" w:eastAsia="宋体" w:cs="宋体"/>
                <w:spacing w:val="12"/>
                <w:sz w:val="21"/>
                <w:szCs w:val="21"/>
              </w:rPr>
              <w:t>一</w:t>
            </w:r>
            <w:r>
              <w:rPr>
                <w:rFonts w:ascii="宋体" w:hAnsi="宋体" w:eastAsia="宋体" w:cs="宋体"/>
                <w:spacing w:val="9"/>
                <w:sz w:val="21"/>
                <w:szCs w:val="21"/>
              </w:rPr>
              <w:t>、一般公共预算财政拨款收入</w:t>
            </w:r>
          </w:p>
        </w:tc>
        <w:tc>
          <w:tcPr>
            <w:tcW w:w="856" w:type="dxa"/>
            <w:tcBorders>
              <w:left w:val="single" w:color="000000" w:sz="6" w:space="0"/>
            </w:tcBorders>
            <w:shd w:val="clear" w:color="auto" w:fill="C0C0C0"/>
            <w:vAlign w:val="top"/>
          </w:tcPr>
          <w:p>
            <w:pPr>
              <w:spacing w:before="83" w:line="186" w:lineRule="exact"/>
              <w:ind w:left="384"/>
              <w:rPr>
                <w:rFonts w:ascii="宋体" w:hAnsi="宋体" w:eastAsia="宋体" w:cs="宋体"/>
                <w:sz w:val="22"/>
                <w:szCs w:val="22"/>
              </w:rPr>
            </w:pPr>
            <w:r>
              <w:rPr>
                <w:rFonts w:ascii="宋体" w:hAnsi="宋体" w:eastAsia="宋体" w:cs="宋体"/>
                <w:position w:val="-2"/>
                <w:sz w:val="22"/>
                <w:szCs w:val="22"/>
              </w:rPr>
              <w:t>1</w:t>
            </w:r>
          </w:p>
        </w:tc>
        <w:tc>
          <w:tcPr>
            <w:tcW w:w="2141" w:type="dxa"/>
            <w:shd w:val="clear" w:color="auto" w:fill="auto"/>
            <w:vAlign w:val="top"/>
          </w:tcPr>
          <w:p>
            <w:pPr>
              <w:spacing w:before="99" w:line="197" w:lineRule="auto"/>
              <w:ind w:left="1192"/>
              <w:rPr>
                <w:rFonts w:hint="eastAsia" w:ascii="Times New Roman" w:hAnsi="Times New Roman" w:eastAsia="宋体" w:cs="Times New Roman"/>
                <w:sz w:val="17"/>
                <w:szCs w:val="17"/>
                <w:lang w:eastAsia="zh-CN"/>
              </w:rPr>
            </w:pPr>
            <w:r>
              <w:rPr>
                <w:rFonts w:hint="eastAsia" w:ascii="Times New Roman" w:hAnsi="Times New Roman" w:eastAsia="宋体" w:cs="Times New Roman"/>
                <w:spacing w:val="4"/>
                <w:sz w:val="17"/>
                <w:szCs w:val="17"/>
                <w:lang w:val="en-US" w:eastAsia="zh-CN"/>
              </w:rPr>
              <w:t>1512755.65</w:t>
            </w:r>
          </w:p>
        </w:tc>
        <w:tc>
          <w:tcPr>
            <w:tcW w:w="3663" w:type="dxa"/>
            <w:shd w:val="clear" w:color="auto" w:fill="C0C0C0"/>
            <w:vAlign w:val="top"/>
          </w:tcPr>
          <w:p>
            <w:pPr>
              <w:spacing w:before="49" w:line="193" w:lineRule="auto"/>
              <w:ind w:left="115"/>
              <w:rPr>
                <w:rFonts w:ascii="宋体" w:hAnsi="宋体" w:eastAsia="宋体" w:cs="宋体"/>
                <w:sz w:val="21"/>
                <w:szCs w:val="21"/>
              </w:rPr>
            </w:pPr>
            <w:r>
              <w:rPr>
                <w:rFonts w:ascii="宋体" w:hAnsi="宋体" w:eastAsia="宋体" w:cs="宋体"/>
                <w:spacing w:val="9"/>
                <w:sz w:val="21"/>
                <w:szCs w:val="21"/>
              </w:rPr>
              <w:t>一、一般公共服务支</w:t>
            </w:r>
            <w:r>
              <w:rPr>
                <w:rFonts w:ascii="宋体" w:hAnsi="宋体" w:eastAsia="宋体" w:cs="宋体"/>
                <w:spacing w:val="7"/>
                <w:sz w:val="21"/>
                <w:szCs w:val="21"/>
              </w:rPr>
              <w:t>出</w:t>
            </w:r>
          </w:p>
        </w:tc>
        <w:tc>
          <w:tcPr>
            <w:tcW w:w="942" w:type="dxa"/>
            <w:shd w:val="clear" w:color="auto" w:fill="C0C0C0"/>
            <w:vAlign w:val="top"/>
          </w:tcPr>
          <w:p>
            <w:pPr>
              <w:spacing w:before="83" w:line="186" w:lineRule="exact"/>
              <w:ind w:left="370"/>
              <w:rPr>
                <w:rFonts w:ascii="宋体" w:hAnsi="宋体" w:eastAsia="宋体" w:cs="宋体"/>
                <w:sz w:val="22"/>
                <w:szCs w:val="22"/>
              </w:rPr>
            </w:pPr>
            <w:r>
              <w:rPr>
                <w:rFonts w:ascii="宋体" w:hAnsi="宋体" w:eastAsia="宋体" w:cs="宋体"/>
                <w:spacing w:val="-7"/>
                <w:position w:val="-2"/>
                <w:sz w:val="22"/>
                <w:szCs w:val="22"/>
              </w:rPr>
              <w:t>3</w:t>
            </w:r>
            <w:r>
              <w:rPr>
                <w:rFonts w:ascii="宋体" w:hAnsi="宋体" w:eastAsia="宋体" w:cs="宋体"/>
                <w:spacing w:val="-6"/>
                <w:position w:val="-2"/>
                <w:sz w:val="22"/>
                <w:szCs w:val="22"/>
              </w:rPr>
              <w:t>1</w:t>
            </w:r>
          </w:p>
        </w:tc>
        <w:tc>
          <w:tcPr>
            <w:tcW w:w="21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897" w:type="dxa"/>
            <w:tcBorders>
              <w:left w:val="single" w:color="000000" w:sz="6" w:space="0"/>
              <w:right w:val="single" w:color="000000" w:sz="6" w:space="0"/>
            </w:tcBorders>
            <w:shd w:val="clear" w:color="auto" w:fill="C0C0C0"/>
            <w:vAlign w:val="top"/>
          </w:tcPr>
          <w:p>
            <w:pPr>
              <w:spacing w:before="49" w:line="193" w:lineRule="auto"/>
              <w:ind w:left="114"/>
              <w:rPr>
                <w:rFonts w:ascii="宋体" w:hAnsi="宋体" w:eastAsia="宋体" w:cs="宋体"/>
                <w:sz w:val="21"/>
                <w:szCs w:val="21"/>
              </w:rPr>
            </w:pPr>
            <w:r>
              <w:rPr>
                <w:rFonts w:ascii="宋体" w:hAnsi="宋体" w:eastAsia="宋体" w:cs="宋体"/>
                <w:spacing w:val="11"/>
                <w:sz w:val="21"/>
                <w:szCs w:val="21"/>
              </w:rPr>
              <w:t>二</w:t>
            </w:r>
            <w:r>
              <w:rPr>
                <w:rFonts w:ascii="宋体" w:hAnsi="宋体" w:eastAsia="宋体" w:cs="宋体"/>
                <w:spacing w:val="9"/>
                <w:sz w:val="21"/>
                <w:szCs w:val="21"/>
              </w:rPr>
              <w:t>、政府性基金预算财政拨款收入</w:t>
            </w:r>
          </w:p>
        </w:tc>
        <w:tc>
          <w:tcPr>
            <w:tcW w:w="856" w:type="dxa"/>
            <w:tcBorders>
              <w:left w:val="single" w:color="000000" w:sz="6" w:space="0"/>
            </w:tcBorders>
            <w:shd w:val="clear" w:color="auto" w:fill="C0C0C0"/>
            <w:vAlign w:val="top"/>
          </w:tcPr>
          <w:p>
            <w:pPr>
              <w:spacing w:before="84" w:line="185" w:lineRule="exact"/>
              <w:ind w:left="370"/>
              <w:rPr>
                <w:rFonts w:ascii="宋体" w:hAnsi="宋体" w:eastAsia="宋体" w:cs="宋体"/>
                <w:sz w:val="22"/>
                <w:szCs w:val="22"/>
              </w:rPr>
            </w:pPr>
            <w:r>
              <w:rPr>
                <w:rFonts w:ascii="宋体" w:hAnsi="宋体" w:eastAsia="宋体" w:cs="宋体"/>
                <w:position w:val="-2"/>
                <w:sz w:val="22"/>
                <w:szCs w:val="22"/>
              </w:rPr>
              <w:t>2</w:t>
            </w:r>
          </w:p>
        </w:tc>
        <w:tc>
          <w:tcPr>
            <w:tcW w:w="2141" w:type="dxa"/>
            <w:shd w:val="clear" w:color="auto" w:fill="auto"/>
            <w:vAlign w:val="top"/>
          </w:tcPr>
          <w:p>
            <w:pPr>
              <w:spacing w:before="101" w:line="197" w:lineRule="auto"/>
              <w:ind w:left="171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0.0</w:t>
            </w:r>
            <w:r>
              <w:rPr>
                <w:rFonts w:ascii="Times New Roman" w:hAnsi="Times New Roman" w:eastAsia="Times New Roman" w:cs="Times New Roman"/>
                <w:spacing w:val="2"/>
                <w:sz w:val="17"/>
                <w:szCs w:val="17"/>
              </w:rPr>
              <w:t>0</w:t>
            </w:r>
          </w:p>
        </w:tc>
        <w:tc>
          <w:tcPr>
            <w:tcW w:w="3663" w:type="dxa"/>
            <w:shd w:val="clear" w:color="auto" w:fill="C0C0C0"/>
            <w:vAlign w:val="top"/>
          </w:tcPr>
          <w:p>
            <w:pPr>
              <w:spacing w:before="49" w:line="193" w:lineRule="auto"/>
              <w:ind w:left="115"/>
              <w:rPr>
                <w:rFonts w:ascii="宋体" w:hAnsi="宋体" w:eastAsia="宋体" w:cs="宋体"/>
                <w:sz w:val="21"/>
                <w:szCs w:val="21"/>
              </w:rPr>
            </w:pPr>
            <w:r>
              <w:rPr>
                <w:rFonts w:ascii="宋体" w:hAnsi="宋体" w:eastAsia="宋体" w:cs="宋体"/>
                <w:spacing w:val="8"/>
                <w:sz w:val="21"/>
                <w:szCs w:val="21"/>
              </w:rPr>
              <w:t>二、外交支出</w:t>
            </w:r>
          </w:p>
        </w:tc>
        <w:tc>
          <w:tcPr>
            <w:tcW w:w="942" w:type="dxa"/>
            <w:shd w:val="clear" w:color="auto" w:fill="C0C0C0"/>
            <w:vAlign w:val="top"/>
          </w:tcPr>
          <w:p>
            <w:pPr>
              <w:spacing w:before="84" w:line="185" w:lineRule="exact"/>
              <w:ind w:left="370"/>
              <w:rPr>
                <w:rFonts w:ascii="宋体" w:hAnsi="宋体" w:eastAsia="宋体" w:cs="宋体"/>
                <w:sz w:val="22"/>
                <w:szCs w:val="22"/>
              </w:rPr>
            </w:pPr>
            <w:r>
              <w:rPr>
                <w:rFonts w:ascii="宋体" w:hAnsi="宋体" w:eastAsia="宋体" w:cs="宋体"/>
                <w:spacing w:val="-7"/>
                <w:position w:val="-2"/>
                <w:sz w:val="22"/>
                <w:szCs w:val="22"/>
              </w:rPr>
              <w:t>3</w:t>
            </w:r>
            <w:r>
              <w:rPr>
                <w:rFonts w:ascii="宋体" w:hAnsi="宋体" w:eastAsia="宋体" w:cs="宋体"/>
                <w:spacing w:val="-6"/>
                <w:position w:val="-2"/>
                <w:sz w:val="22"/>
                <w:szCs w:val="22"/>
              </w:rPr>
              <w:t>2</w:t>
            </w:r>
          </w:p>
        </w:tc>
        <w:tc>
          <w:tcPr>
            <w:tcW w:w="21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3897" w:type="dxa"/>
            <w:tcBorders>
              <w:left w:val="single" w:color="000000" w:sz="6" w:space="0"/>
              <w:right w:val="single" w:color="000000" w:sz="6" w:space="0"/>
            </w:tcBorders>
            <w:shd w:val="clear" w:color="auto" w:fill="C0C0C0"/>
            <w:vAlign w:val="top"/>
          </w:tcPr>
          <w:p>
            <w:pPr>
              <w:spacing w:before="51" w:line="191" w:lineRule="auto"/>
              <w:ind w:left="110"/>
              <w:rPr>
                <w:rFonts w:ascii="宋体" w:hAnsi="宋体" w:eastAsia="宋体" w:cs="宋体"/>
                <w:sz w:val="21"/>
                <w:szCs w:val="21"/>
              </w:rPr>
            </w:pPr>
            <w:r>
              <w:rPr>
                <w:rFonts w:ascii="宋体" w:hAnsi="宋体" w:eastAsia="宋体" w:cs="宋体"/>
                <w:spacing w:val="17"/>
                <w:sz w:val="21"/>
                <w:szCs w:val="21"/>
              </w:rPr>
              <w:t>三</w:t>
            </w:r>
            <w:r>
              <w:rPr>
                <w:rFonts w:ascii="宋体" w:hAnsi="宋体" w:eastAsia="宋体" w:cs="宋体"/>
                <w:spacing w:val="9"/>
                <w:sz w:val="21"/>
                <w:szCs w:val="21"/>
              </w:rPr>
              <w:t>、国有资本经营预算财政拨款收入</w:t>
            </w:r>
          </w:p>
        </w:tc>
        <w:tc>
          <w:tcPr>
            <w:tcW w:w="856" w:type="dxa"/>
            <w:tcBorders>
              <w:left w:val="single" w:color="000000" w:sz="6" w:space="0"/>
            </w:tcBorders>
            <w:shd w:val="clear" w:color="auto" w:fill="C0C0C0"/>
            <w:vAlign w:val="top"/>
          </w:tcPr>
          <w:p>
            <w:pPr>
              <w:spacing w:before="86" w:line="183" w:lineRule="exact"/>
              <w:ind w:left="372"/>
              <w:rPr>
                <w:rFonts w:ascii="宋体" w:hAnsi="宋体" w:eastAsia="宋体" w:cs="宋体"/>
                <w:sz w:val="22"/>
                <w:szCs w:val="22"/>
              </w:rPr>
            </w:pPr>
            <w:r>
              <w:rPr>
                <w:rFonts w:ascii="宋体" w:hAnsi="宋体" w:eastAsia="宋体" w:cs="宋体"/>
                <w:position w:val="-2"/>
                <w:sz w:val="22"/>
                <w:szCs w:val="22"/>
              </w:rPr>
              <w:t>3</w:t>
            </w:r>
          </w:p>
        </w:tc>
        <w:tc>
          <w:tcPr>
            <w:tcW w:w="2141" w:type="dxa"/>
            <w:shd w:val="clear" w:color="auto" w:fill="auto"/>
            <w:vAlign w:val="top"/>
          </w:tcPr>
          <w:p>
            <w:pPr>
              <w:spacing w:before="103" w:line="197" w:lineRule="auto"/>
              <w:ind w:left="171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0.0</w:t>
            </w:r>
            <w:r>
              <w:rPr>
                <w:rFonts w:ascii="Times New Roman" w:hAnsi="Times New Roman" w:eastAsia="Times New Roman" w:cs="Times New Roman"/>
                <w:spacing w:val="2"/>
                <w:sz w:val="17"/>
                <w:szCs w:val="17"/>
              </w:rPr>
              <w:t>0</w:t>
            </w:r>
          </w:p>
        </w:tc>
        <w:tc>
          <w:tcPr>
            <w:tcW w:w="3663" w:type="dxa"/>
            <w:shd w:val="clear" w:color="auto" w:fill="C0C0C0"/>
            <w:vAlign w:val="top"/>
          </w:tcPr>
          <w:p>
            <w:pPr>
              <w:spacing w:before="51" w:line="191" w:lineRule="auto"/>
              <w:ind w:left="112"/>
              <w:rPr>
                <w:rFonts w:ascii="宋体" w:hAnsi="宋体" w:eastAsia="宋体" w:cs="宋体"/>
                <w:sz w:val="21"/>
                <w:szCs w:val="21"/>
              </w:rPr>
            </w:pPr>
            <w:r>
              <w:rPr>
                <w:rFonts w:ascii="宋体" w:hAnsi="宋体" w:eastAsia="宋体" w:cs="宋体"/>
                <w:spacing w:val="11"/>
                <w:sz w:val="21"/>
                <w:szCs w:val="21"/>
              </w:rPr>
              <w:t>三</w:t>
            </w:r>
            <w:r>
              <w:rPr>
                <w:rFonts w:ascii="宋体" w:hAnsi="宋体" w:eastAsia="宋体" w:cs="宋体"/>
                <w:spacing w:val="8"/>
                <w:sz w:val="21"/>
                <w:szCs w:val="21"/>
              </w:rPr>
              <w:t>、国防支出</w:t>
            </w:r>
          </w:p>
        </w:tc>
        <w:tc>
          <w:tcPr>
            <w:tcW w:w="942" w:type="dxa"/>
            <w:shd w:val="clear" w:color="auto" w:fill="C0C0C0"/>
            <w:vAlign w:val="top"/>
          </w:tcPr>
          <w:p>
            <w:pPr>
              <w:spacing w:before="86" w:line="183" w:lineRule="exact"/>
              <w:ind w:left="370"/>
              <w:rPr>
                <w:rFonts w:ascii="宋体" w:hAnsi="宋体" w:eastAsia="宋体" w:cs="宋体"/>
                <w:sz w:val="22"/>
                <w:szCs w:val="22"/>
              </w:rPr>
            </w:pPr>
            <w:r>
              <w:rPr>
                <w:rFonts w:ascii="宋体" w:hAnsi="宋体" w:eastAsia="宋体" w:cs="宋体"/>
                <w:spacing w:val="-7"/>
                <w:position w:val="-2"/>
                <w:sz w:val="22"/>
                <w:szCs w:val="22"/>
              </w:rPr>
              <w:t>3</w:t>
            </w:r>
            <w:r>
              <w:rPr>
                <w:rFonts w:ascii="宋体" w:hAnsi="宋体" w:eastAsia="宋体" w:cs="宋体"/>
                <w:spacing w:val="-6"/>
                <w:position w:val="-2"/>
                <w:sz w:val="22"/>
                <w:szCs w:val="22"/>
              </w:rPr>
              <w:t>3</w:t>
            </w:r>
          </w:p>
        </w:tc>
        <w:tc>
          <w:tcPr>
            <w:tcW w:w="21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897" w:type="dxa"/>
            <w:tcBorders>
              <w:left w:val="single" w:color="000000" w:sz="6" w:space="0"/>
              <w:right w:val="single" w:color="000000" w:sz="6" w:space="0"/>
            </w:tcBorders>
            <w:shd w:val="clear" w:color="auto" w:fill="C0C0C0"/>
            <w:vAlign w:val="top"/>
          </w:tcPr>
          <w:p>
            <w:pPr>
              <w:spacing w:before="50" w:line="192" w:lineRule="auto"/>
              <w:ind w:left="131"/>
              <w:rPr>
                <w:rFonts w:ascii="宋体" w:hAnsi="宋体" w:eastAsia="宋体" w:cs="宋体"/>
                <w:sz w:val="21"/>
                <w:szCs w:val="21"/>
              </w:rPr>
            </w:pPr>
            <w:r>
              <w:rPr>
                <w:rFonts w:ascii="宋体" w:hAnsi="宋体" w:eastAsia="宋体" w:cs="宋体"/>
                <w:spacing w:val="10"/>
                <w:sz w:val="21"/>
                <w:szCs w:val="21"/>
              </w:rPr>
              <w:t>四</w:t>
            </w:r>
            <w:r>
              <w:rPr>
                <w:rFonts w:ascii="宋体" w:hAnsi="宋体" w:eastAsia="宋体" w:cs="宋体"/>
                <w:spacing w:val="6"/>
                <w:sz w:val="21"/>
                <w:szCs w:val="21"/>
              </w:rPr>
              <w:t>、上级补助收入</w:t>
            </w:r>
          </w:p>
        </w:tc>
        <w:tc>
          <w:tcPr>
            <w:tcW w:w="856" w:type="dxa"/>
            <w:tcBorders>
              <w:left w:val="single" w:color="000000" w:sz="6" w:space="0"/>
            </w:tcBorders>
            <w:shd w:val="clear" w:color="auto" w:fill="C0C0C0"/>
            <w:vAlign w:val="top"/>
          </w:tcPr>
          <w:p>
            <w:pPr>
              <w:spacing w:before="85" w:line="184" w:lineRule="exact"/>
              <w:ind w:left="367"/>
              <w:rPr>
                <w:rFonts w:ascii="宋体" w:hAnsi="宋体" w:eastAsia="宋体" w:cs="宋体"/>
                <w:sz w:val="22"/>
                <w:szCs w:val="22"/>
              </w:rPr>
            </w:pPr>
            <w:r>
              <w:rPr>
                <w:rFonts w:ascii="宋体" w:hAnsi="宋体" w:eastAsia="宋体" w:cs="宋体"/>
                <w:position w:val="-2"/>
                <w:sz w:val="22"/>
                <w:szCs w:val="22"/>
              </w:rPr>
              <w:t>4</w:t>
            </w:r>
          </w:p>
        </w:tc>
        <w:tc>
          <w:tcPr>
            <w:tcW w:w="2141" w:type="dxa"/>
            <w:shd w:val="clear" w:color="auto" w:fill="auto"/>
            <w:vAlign w:val="top"/>
          </w:tcPr>
          <w:p>
            <w:pPr>
              <w:spacing w:before="102" w:line="197" w:lineRule="auto"/>
              <w:ind w:left="171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0.0</w:t>
            </w:r>
            <w:r>
              <w:rPr>
                <w:rFonts w:ascii="Times New Roman" w:hAnsi="Times New Roman" w:eastAsia="Times New Roman" w:cs="Times New Roman"/>
                <w:spacing w:val="2"/>
                <w:sz w:val="17"/>
                <w:szCs w:val="17"/>
              </w:rPr>
              <w:t>0</w:t>
            </w:r>
          </w:p>
        </w:tc>
        <w:tc>
          <w:tcPr>
            <w:tcW w:w="3663" w:type="dxa"/>
            <w:shd w:val="clear" w:color="auto" w:fill="C0C0C0"/>
            <w:vAlign w:val="top"/>
          </w:tcPr>
          <w:p>
            <w:pPr>
              <w:spacing w:before="50" w:line="192" w:lineRule="auto"/>
              <w:ind w:left="132"/>
              <w:rPr>
                <w:rFonts w:ascii="宋体" w:hAnsi="宋体" w:eastAsia="宋体" w:cs="宋体"/>
                <w:sz w:val="21"/>
                <w:szCs w:val="21"/>
              </w:rPr>
            </w:pPr>
            <w:r>
              <w:rPr>
                <w:rFonts w:ascii="宋体" w:hAnsi="宋体" w:eastAsia="宋体" w:cs="宋体"/>
                <w:spacing w:val="10"/>
                <w:sz w:val="21"/>
                <w:szCs w:val="21"/>
              </w:rPr>
              <w:t>四</w:t>
            </w:r>
            <w:r>
              <w:rPr>
                <w:rFonts w:ascii="宋体" w:hAnsi="宋体" w:eastAsia="宋体" w:cs="宋体"/>
                <w:spacing w:val="6"/>
                <w:sz w:val="21"/>
                <w:szCs w:val="21"/>
              </w:rPr>
              <w:t>、公共安全支出</w:t>
            </w:r>
          </w:p>
        </w:tc>
        <w:tc>
          <w:tcPr>
            <w:tcW w:w="942" w:type="dxa"/>
            <w:shd w:val="clear" w:color="auto" w:fill="C0C0C0"/>
            <w:vAlign w:val="top"/>
          </w:tcPr>
          <w:p>
            <w:pPr>
              <w:spacing w:before="85" w:line="184" w:lineRule="exact"/>
              <w:ind w:left="370"/>
              <w:rPr>
                <w:rFonts w:ascii="宋体" w:hAnsi="宋体" w:eastAsia="宋体" w:cs="宋体"/>
                <w:sz w:val="22"/>
                <w:szCs w:val="22"/>
              </w:rPr>
            </w:pPr>
            <w:r>
              <w:rPr>
                <w:rFonts w:ascii="宋体" w:hAnsi="宋体" w:eastAsia="宋体" w:cs="宋体"/>
                <w:spacing w:val="-7"/>
                <w:position w:val="-2"/>
                <w:sz w:val="22"/>
                <w:szCs w:val="22"/>
              </w:rPr>
              <w:t>3</w:t>
            </w:r>
            <w:r>
              <w:rPr>
                <w:rFonts w:ascii="宋体" w:hAnsi="宋体" w:eastAsia="宋体" w:cs="宋体"/>
                <w:spacing w:val="-6"/>
                <w:position w:val="-2"/>
                <w:sz w:val="22"/>
                <w:szCs w:val="22"/>
              </w:rPr>
              <w:t>4</w:t>
            </w:r>
          </w:p>
        </w:tc>
        <w:tc>
          <w:tcPr>
            <w:tcW w:w="21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897" w:type="dxa"/>
            <w:tcBorders>
              <w:left w:val="single" w:color="000000" w:sz="6" w:space="0"/>
              <w:right w:val="single" w:color="000000" w:sz="6" w:space="0"/>
            </w:tcBorders>
            <w:shd w:val="clear" w:color="auto" w:fill="C0C0C0"/>
            <w:vAlign w:val="top"/>
          </w:tcPr>
          <w:p>
            <w:pPr>
              <w:spacing w:before="52" w:line="190" w:lineRule="auto"/>
              <w:ind w:left="114"/>
              <w:rPr>
                <w:rFonts w:ascii="宋体" w:hAnsi="宋体" w:eastAsia="宋体" w:cs="宋体"/>
                <w:sz w:val="21"/>
                <w:szCs w:val="21"/>
              </w:rPr>
            </w:pPr>
            <w:r>
              <w:rPr>
                <w:rFonts w:ascii="宋体" w:hAnsi="宋体" w:eastAsia="宋体" w:cs="宋体"/>
                <w:spacing w:val="8"/>
                <w:sz w:val="21"/>
                <w:szCs w:val="21"/>
              </w:rPr>
              <w:t>五、事业收入</w:t>
            </w:r>
          </w:p>
        </w:tc>
        <w:tc>
          <w:tcPr>
            <w:tcW w:w="856" w:type="dxa"/>
            <w:tcBorders>
              <w:left w:val="single" w:color="000000" w:sz="6" w:space="0"/>
            </w:tcBorders>
            <w:shd w:val="clear" w:color="auto" w:fill="C0C0C0"/>
            <w:vAlign w:val="top"/>
          </w:tcPr>
          <w:p>
            <w:pPr>
              <w:spacing w:before="89" w:line="180" w:lineRule="exact"/>
              <w:ind w:left="372"/>
              <w:rPr>
                <w:rFonts w:ascii="宋体" w:hAnsi="宋体" w:eastAsia="宋体" w:cs="宋体"/>
                <w:sz w:val="22"/>
                <w:szCs w:val="22"/>
              </w:rPr>
            </w:pPr>
            <w:r>
              <w:rPr>
                <w:rFonts w:ascii="宋体" w:hAnsi="宋体" w:eastAsia="宋体" w:cs="宋体"/>
                <w:position w:val="-2"/>
                <w:sz w:val="22"/>
                <w:szCs w:val="22"/>
              </w:rPr>
              <w:t>5</w:t>
            </w:r>
          </w:p>
        </w:tc>
        <w:tc>
          <w:tcPr>
            <w:tcW w:w="2141" w:type="dxa"/>
            <w:shd w:val="clear" w:color="auto" w:fill="auto"/>
            <w:vAlign w:val="top"/>
          </w:tcPr>
          <w:p>
            <w:pPr>
              <w:spacing w:before="104" w:line="197" w:lineRule="auto"/>
              <w:ind w:left="171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0.0</w:t>
            </w:r>
            <w:r>
              <w:rPr>
                <w:rFonts w:ascii="Times New Roman" w:hAnsi="Times New Roman" w:eastAsia="Times New Roman" w:cs="Times New Roman"/>
                <w:spacing w:val="2"/>
                <w:sz w:val="17"/>
                <w:szCs w:val="17"/>
              </w:rPr>
              <w:t>0</w:t>
            </w:r>
          </w:p>
        </w:tc>
        <w:tc>
          <w:tcPr>
            <w:tcW w:w="3663" w:type="dxa"/>
            <w:shd w:val="clear" w:color="auto" w:fill="C0C0C0"/>
            <w:vAlign w:val="top"/>
          </w:tcPr>
          <w:p>
            <w:pPr>
              <w:spacing w:before="52" w:line="190" w:lineRule="auto"/>
              <w:ind w:left="115"/>
              <w:rPr>
                <w:rFonts w:ascii="宋体" w:hAnsi="宋体" w:eastAsia="宋体" w:cs="宋体"/>
                <w:sz w:val="21"/>
                <w:szCs w:val="21"/>
              </w:rPr>
            </w:pPr>
            <w:r>
              <w:rPr>
                <w:rFonts w:ascii="宋体" w:hAnsi="宋体" w:eastAsia="宋体" w:cs="宋体"/>
                <w:spacing w:val="8"/>
                <w:sz w:val="21"/>
                <w:szCs w:val="21"/>
              </w:rPr>
              <w:t>五、教育支出</w:t>
            </w:r>
          </w:p>
        </w:tc>
        <w:tc>
          <w:tcPr>
            <w:tcW w:w="942" w:type="dxa"/>
            <w:shd w:val="clear" w:color="auto" w:fill="C0C0C0"/>
            <w:vAlign w:val="top"/>
          </w:tcPr>
          <w:p>
            <w:pPr>
              <w:spacing w:before="87" w:line="182" w:lineRule="exact"/>
              <w:ind w:left="370"/>
              <w:rPr>
                <w:rFonts w:ascii="宋体" w:hAnsi="宋体" w:eastAsia="宋体" w:cs="宋体"/>
                <w:sz w:val="22"/>
                <w:szCs w:val="22"/>
              </w:rPr>
            </w:pPr>
            <w:r>
              <w:rPr>
                <w:rFonts w:ascii="宋体" w:hAnsi="宋体" w:eastAsia="宋体" w:cs="宋体"/>
                <w:spacing w:val="-7"/>
                <w:position w:val="-2"/>
                <w:sz w:val="22"/>
                <w:szCs w:val="22"/>
              </w:rPr>
              <w:t>3</w:t>
            </w:r>
            <w:r>
              <w:rPr>
                <w:rFonts w:ascii="宋体" w:hAnsi="宋体" w:eastAsia="宋体" w:cs="宋体"/>
                <w:spacing w:val="-6"/>
                <w:position w:val="-2"/>
                <w:sz w:val="22"/>
                <w:szCs w:val="22"/>
              </w:rPr>
              <w:t>5</w:t>
            </w:r>
          </w:p>
        </w:tc>
        <w:tc>
          <w:tcPr>
            <w:tcW w:w="21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3897" w:type="dxa"/>
            <w:tcBorders>
              <w:left w:val="single" w:color="000000" w:sz="6" w:space="0"/>
              <w:right w:val="single" w:color="000000" w:sz="6" w:space="0"/>
            </w:tcBorders>
            <w:shd w:val="clear" w:color="auto" w:fill="C0C0C0"/>
            <w:vAlign w:val="top"/>
          </w:tcPr>
          <w:p>
            <w:pPr>
              <w:spacing w:before="55" w:line="189" w:lineRule="auto"/>
              <w:ind w:left="112"/>
              <w:rPr>
                <w:rFonts w:ascii="宋体" w:hAnsi="宋体" w:eastAsia="宋体" w:cs="宋体"/>
                <w:sz w:val="21"/>
                <w:szCs w:val="21"/>
              </w:rPr>
            </w:pPr>
            <w:r>
              <w:rPr>
                <w:rFonts w:ascii="宋体" w:hAnsi="宋体" w:eastAsia="宋体" w:cs="宋体"/>
                <w:spacing w:val="9"/>
                <w:sz w:val="21"/>
                <w:szCs w:val="21"/>
              </w:rPr>
              <w:t>六</w:t>
            </w:r>
            <w:r>
              <w:rPr>
                <w:rFonts w:ascii="宋体" w:hAnsi="宋体" w:eastAsia="宋体" w:cs="宋体"/>
                <w:spacing w:val="8"/>
                <w:sz w:val="21"/>
                <w:szCs w:val="21"/>
              </w:rPr>
              <w:t>、经营收入</w:t>
            </w:r>
          </w:p>
        </w:tc>
        <w:tc>
          <w:tcPr>
            <w:tcW w:w="856" w:type="dxa"/>
            <w:tcBorders>
              <w:left w:val="single" w:color="000000" w:sz="6" w:space="0"/>
            </w:tcBorders>
            <w:shd w:val="clear" w:color="auto" w:fill="C0C0C0"/>
            <w:vAlign w:val="top"/>
          </w:tcPr>
          <w:p>
            <w:pPr>
              <w:spacing w:before="89" w:line="181" w:lineRule="exact"/>
              <w:ind w:left="369"/>
              <w:rPr>
                <w:rFonts w:ascii="宋体" w:hAnsi="宋体" w:eastAsia="宋体" w:cs="宋体"/>
                <w:sz w:val="22"/>
                <w:szCs w:val="22"/>
              </w:rPr>
            </w:pPr>
            <w:r>
              <w:rPr>
                <w:rFonts w:ascii="宋体" w:hAnsi="宋体" w:eastAsia="宋体" w:cs="宋体"/>
                <w:position w:val="-2"/>
                <w:sz w:val="22"/>
                <w:szCs w:val="22"/>
              </w:rPr>
              <w:t>6</w:t>
            </w:r>
          </w:p>
        </w:tc>
        <w:tc>
          <w:tcPr>
            <w:tcW w:w="2141" w:type="dxa"/>
            <w:shd w:val="clear" w:color="auto" w:fill="auto"/>
            <w:vAlign w:val="top"/>
          </w:tcPr>
          <w:p>
            <w:pPr>
              <w:spacing w:before="104" w:line="197" w:lineRule="auto"/>
              <w:ind w:left="171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0.0</w:t>
            </w:r>
            <w:r>
              <w:rPr>
                <w:rFonts w:ascii="Times New Roman" w:hAnsi="Times New Roman" w:eastAsia="Times New Roman" w:cs="Times New Roman"/>
                <w:spacing w:val="2"/>
                <w:sz w:val="17"/>
                <w:szCs w:val="17"/>
              </w:rPr>
              <w:t>0</w:t>
            </w:r>
          </w:p>
        </w:tc>
        <w:tc>
          <w:tcPr>
            <w:tcW w:w="3663" w:type="dxa"/>
            <w:shd w:val="clear" w:color="auto" w:fill="C0C0C0"/>
            <w:vAlign w:val="top"/>
          </w:tcPr>
          <w:p>
            <w:pPr>
              <w:spacing w:before="55" w:line="189" w:lineRule="auto"/>
              <w:ind w:left="113"/>
              <w:rPr>
                <w:rFonts w:ascii="宋体" w:hAnsi="宋体" w:eastAsia="宋体" w:cs="宋体"/>
                <w:sz w:val="21"/>
                <w:szCs w:val="21"/>
              </w:rPr>
            </w:pPr>
            <w:r>
              <w:rPr>
                <w:rFonts w:ascii="宋体" w:hAnsi="宋体" w:eastAsia="宋体" w:cs="宋体"/>
                <w:spacing w:val="9"/>
                <w:sz w:val="21"/>
                <w:szCs w:val="21"/>
              </w:rPr>
              <w:t>六、科学技术支</w:t>
            </w:r>
            <w:r>
              <w:rPr>
                <w:rFonts w:ascii="宋体" w:hAnsi="宋体" w:eastAsia="宋体" w:cs="宋体"/>
                <w:spacing w:val="8"/>
                <w:sz w:val="21"/>
                <w:szCs w:val="21"/>
              </w:rPr>
              <w:t>出</w:t>
            </w:r>
          </w:p>
        </w:tc>
        <w:tc>
          <w:tcPr>
            <w:tcW w:w="942" w:type="dxa"/>
            <w:shd w:val="clear" w:color="auto" w:fill="C0C0C0"/>
            <w:vAlign w:val="top"/>
          </w:tcPr>
          <w:p>
            <w:pPr>
              <w:spacing w:before="89" w:line="181" w:lineRule="exact"/>
              <w:ind w:left="370"/>
              <w:rPr>
                <w:rFonts w:ascii="宋体" w:hAnsi="宋体" w:eastAsia="宋体" w:cs="宋体"/>
                <w:sz w:val="22"/>
                <w:szCs w:val="22"/>
              </w:rPr>
            </w:pPr>
            <w:r>
              <w:rPr>
                <w:rFonts w:ascii="宋体" w:hAnsi="宋体" w:eastAsia="宋体" w:cs="宋体"/>
                <w:spacing w:val="-7"/>
                <w:position w:val="-2"/>
                <w:sz w:val="22"/>
                <w:szCs w:val="22"/>
              </w:rPr>
              <w:t>3</w:t>
            </w:r>
            <w:r>
              <w:rPr>
                <w:rFonts w:ascii="宋体" w:hAnsi="宋体" w:eastAsia="宋体" w:cs="宋体"/>
                <w:spacing w:val="-6"/>
                <w:position w:val="-2"/>
                <w:sz w:val="22"/>
                <w:szCs w:val="22"/>
              </w:rPr>
              <w:t>6</w:t>
            </w:r>
          </w:p>
        </w:tc>
        <w:tc>
          <w:tcPr>
            <w:tcW w:w="21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3897" w:type="dxa"/>
            <w:tcBorders>
              <w:left w:val="single" w:color="000000" w:sz="6" w:space="0"/>
              <w:right w:val="single" w:color="000000" w:sz="6" w:space="0"/>
            </w:tcBorders>
            <w:shd w:val="clear" w:color="auto" w:fill="C0C0C0"/>
            <w:vAlign w:val="top"/>
          </w:tcPr>
          <w:p>
            <w:pPr>
              <w:spacing w:before="53" w:line="190" w:lineRule="auto"/>
              <w:ind w:left="109"/>
              <w:rPr>
                <w:rFonts w:ascii="宋体" w:hAnsi="宋体" w:eastAsia="宋体" w:cs="宋体"/>
                <w:sz w:val="21"/>
                <w:szCs w:val="21"/>
              </w:rPr>
            </w:pPr>
            <w:r>
              <w:rPr>
                <w:rFonts w:ascii="宋体" w:hAnsi="宋体" w:eastAsia="宋体" w:cs="宋体"/>
                <w:spacing w:val="12"/>
                <w:sz w:val="21"/>
                <w:szCs w:val="21"/>
              </w:rPr>
              <w:t>七</w:t>
            </w:r>
            <w:r>
              <w:rPr>
                <w:rFonts w:ascii="宋体" w:hAnsi="宋体" w:eastAsia="宋体" w:cs="宋体"/>
                <w:spacing w:val="9"/>
                <w:sz w:val="21"/>
                <w:szCs w:val="21"/>
              </w:rPr>
              <w:t>、附属单位上缴收入</w:t>
            </w:r>
          </w:p>
        </w:tc>
        <w:tc>
          <w:tcPr>
            <w:tcW w:w="856" w:type="dxa"/>
            <w:tcBorders>
              <w:left w:val="single" w:color="000000" w:sz="6" w:space="0"/>
            </w:tcBorders>
            <w:shd w:val="clear" w:color="auto" w:fill="C0C0C0"/>
            <w:vAlign w:val="top"/>
          </w:tcPr>
          <w:p>
            <w:pPr>
              <w:spacing w:before="89" w:line="181" w:lineRule="exact"/>
              <w:ind w:left="373"/>
              <w:rPr>
                <w:rFonts w:ascii="宋体" w:hAnsi="宋体" w:eastAsia="宋体" w:cs="宋体"/>
                <w:sz w:val="22"/>
                <w:szCs w:val="22"/>
              </w:rPr>
            </w:pPr>
            <w:r>
              <w:rPr>
                <w:rFonts w:ascii="宋体" w:hAnsi="宋体" w:eastAsia="宋体" w:cs="宋体"/>
                <w:position w:val="-2"/>
                <w:sz w:val="22"/>
                <w:szCs w:val="22"/>
              </w:rPr>
              <w:t>7</w:t>
            </w:r>
          </w:p>
        </w:tc>
        <w:tc>
          <w:tcPr>
            <w:tcW w:w="2141" w:type="dxa"/>
            <w:shd w:val="clear" w:color="auto" w:fill="auto"/>
            <w:vAlign w:val="top"/>
          </w:tcPr>
          <w:p>
            <w:pPr>
              <w:spacing w:before="105" w:line="197" w:lineRule="auto"/>
              <w:ind w:left="171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0.0</w:t>
            </w:r>
            <w:r>
              <w:rPr>
                <w:rFonts w:ascii="Times New Roman" w:hAnsi="Times New Roman" w:eastAsia="Times New Roman" w:cs="Times New Roman"/>
                <w:spacing w:val="2"/>
                <w:sz w:val="17"/>
                <w:szCs w:val="17"/>
              </w:rPr>
              <w:t>0</w:t>
            </w:r>
          </w:p>
        </w:tc>
        <w:tc>
          <w:tcPr>
            <w:tcW w:w="3663" w:type="dxa"/>
            <w:shd w:val="clear" w:color="auto" w:fill="C0C0C0"/>
            <w:vAlign w:val="top"/>
          </w:tcPr>
          <w:p>
            <w:pPr>
              <w:spacing w:before="53" w:line="190" w:lineRule="auto"/>
              <w:ind w:left="111"/>
              <w:rPr>
                <w:rFonts w:ascii="宋体" w:hAnsi="宋体" w:eastAsia="宋体" w:cs="宋体"/>
                <w:sz w:val="21"/>
                <w:szCs w:val="21"/>
              </w:rPr>
            </w:pPr>
            <w:r>
              <w:rPr>
                <w:rFonts w:ascii="宋体" w:hAnsi="宋体" w:eastAsia="宋体" w:cs="宋体"/>
                <w:spacing w:val="15"/>
                <w:sz w:val="21"/>
                <w:szCs w:val="21"/>
              </w:rPr>
              <w:t>七</w:t>
            </w:r>
            <w:r>
              <w:rPr>
                <w:rFonts w:ascii="宋体" w:hAnsi="宋体" w:eastAsia="宋体" w:cs="宋体"/>
                <w:spacing w:val="9"/>
                <w:sz w:val="21"/>
                <w:szCs w:val="21"/>
              </w:rPr>
              <w:t>、文化旅游体育与传媒支出</w:t>
            </w:r>
          </w:p>
        </w:tc>
        <w:tc>
          <w:tcPr>
            <w:tcW w:w="942" w:type="dxa"/>
            <w:shd w:val="clear" w:color="auto" w:fill="C0C0C0"/>
            <w:vAlign w:val="top"/>
          </w:tcPr>
          <w:p>
            <w:pPr>
              <w:spacing w:before="88" w:line="182" w:lineRule="exact"/>
              <w:ind w:left="370"/>
              <w:rPr>
                <w:rFonts w:ascii="宋体" w:hAnsi="宋体" w:eastAsia="宋体" w:cs="宋体"/>
                <w:sz w:val="22"/>
                <w:szCs w:val="22"/>
              </w:rPr>
            </w:pPr>
            <w:r>
              <w:rPr>
                <w:rFonts w:ascii="宋体" w:hAnsi="宋体" w:eastAsia="宋体" w:cs="宋体"/>
                <w:spacing w:val="-7"/>
                <w:position w:val="-2"/>
                <w:sz w:val="22"/>
                <w:szCs w:val="22"/>
              </w:rPr>
              <w:t>3</w:t>
            </w:r>
            <w:r>
              <w:rPr>
                <w:rFonts w:ascii="宋体" w:hAnsi="宋体" w:eastAsia="宋体" w:cs="宋体"/>
                <w:spacing w:val="-6"/>
                <w:position w:val="-2"/>
                <w:sz w:val="22"/>
                <w:szCs w:val="22"/>
              </w:rPr>
              <w:t>7</w:t>
            </w:r>
          </w:p>
        </w:tc>
        <w:tc>
          <w:tcPr>
            <w:tcW w:w="21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3897" w:type="dxa"/>
            <w:tcBorders>
              <w:left w:val="single" w:color="000000" w:sz="6" w:space="0"/>
              <w:right w:val="single" w:color="000000" w:sz="6" w:space="0"/>
            </w:tcBorders>
            <w:shd w:val="clear" w:color="auto" w:fill="C0C0C0"/>
            <w:vAlign w:val="top"/>
          </w:tcPr>
          <w:p>
            <w:pPr>
              <w:spacing w:before="55" w:line="189" w:lineRule="auto"/>
              <w:ind w:left="114"/>
              <w:rPr>
                <w:rFonts w:ascii="宋体" w:hAnsi="宋体" w:eastAsia="宋体" w:cs="宋体"/>
                <w:sz w:val="21"/>
                <w:szCs w:val="21"/>
              </w:rPr>
            </w:pPr>
            <w:r>
              <w:rPr>
                <w:rFonts w:ascii="宋体" w:hAnsi="宋体" w:eastAsia="宋体" w:cs="宋体"/>
                <w:spacing w:val="8"/>
                <w:sz w:val="21"/>
                <w:szCs w:val="21"/>
              </w:rPr>
              <w:t>八、其他收入</w:t>
            </w:r>
          </w:p>
        </w:tc>
        <w:tc>
          <w:tcPr>
            <w:tcW w:w="856" w:type="dxa"/>
            <w:tcBorders>
              <w:left w:val="single" w:color="000000" w:sz="6" w:space="0"/>
            </w:tcBorders>
            <w:shd w:val="clear" w:color="auto" w:fill="C0C0C0"/>
            <w:vAlign w:val="top"/>
          </w:tcPr>
          <w:p>
            <w:pPr>
              <w:spacing w:before="89" w:line="181" w:lineRule="exact"/>
              <w:ind w:left="369"/>
              <w:rPr>
                <w:rFonts w:ascii="宋体" w:hAnsi="宋体" w:eastAsia="宋体" w:cs="宋体"/>
                <w:sz w:val="22"/>
                <w:szCs w:val="22"/>
              </w:rPr>
            </w:pPr>
            <w:r>
              <w:rPr>
                <w:rFonts w:ascii="宋体" w:hAnsi="宋体" w:eastAsia="宋体" w:cs="宋体"/>
                <w:position w:val="-2"/>
                <w:sz w:val="22"/>
                <w:szCs w:val="22"/>
              </w:rPr>
              <w:t>8</w:t>
            </w:r>
          </w:p>
        </w:tc>
        <w:tc>
          <w:tcPr>
            <w:tcW w:w="2141" w:type="dxa"/>
            <w:shd w:val="clear" w:color="auto" w:fill="auto"/>
            <w:vAlign w:val="top"/>
          </w:tcPr>
          <w:p>
            <w:pPr>
              <w:spacing w:before="106" w:line="197" w:lineRule="auto"/>
              <w:ind w:left="1174"/>
              <w:rPr>
                <w:rFonts w:hint="eastAsia" w:ascii="Times New Roman" w:hAnsi="Times New Roman" w:eastAsia="宋体" w:cs="Times New Roman"/>
                <w:sz w:val="17"/>
                <w:szCs w:val="17"/>
                <w:lang w:val="en-US" w:eastAsia="zh-CN"/>
              </w:rPr>
            </w:pPr>
            <w:r>
              <w:rPr>
                <w:rFonts w:hint="eastAsia" w:ascii="Times New Roman" w:hAnsi="Times New Roman" w:eastAsia="宋体" w:cs="Times New Roman"/>
                <w:spacing w:val="8"/>
                <w:sz w:val="17"/>
                <w:szCs w:val="17"/>
                <w:lang w:val="en-US" w:eastAsia="zh-CN"/>
              </w:rPr>
              <w:t xml:space="preserve">           0.00</w:t>
            </w:r>
          </w:p>
        </w:tc>
        <w:tc>
          <w:tcPr>
            <w:tcW w:w="3663" w:type="dxa"/>
            <w:shd w:val="clear" w:color="auto" w:fill="C0C0C0"/>
            <w:vAlign w:val="top"/>
          </w:tcPr>
          <w:p>
            <w:pPr>
              <w:spacing w:before="55" w:line="189" w:lineRule="auto"/>
              <w:ind w:left="115"/>
              <w:rPr>
                <w:rFonts w:ascii="宋体" w:hAnsi="宋体" w:eastAsia="宋体" w:cs="宋体"/>
                <w:sz w:val="21"/>
                <w:szCs w:val="21"/>
              </w:rPr>
            </w:pPr>
            <w:r>
              <w:rPr>
                <w:rFonts w:ascii="宋体" w:hAnsi="宋体" w:eastAsia="宋体" w:cs="宋体"/>
                <w:spacing w:val="9"/>
                <w:sz w:val="21"/>
                <w:szCs w:val="21"/>
              </w:rPr>
              <w:t>八、社会保障和就业支出</w:t>
            </w:r>
          </w:p>
        </w:tc>
        <w:tc>
          <w:tcPr>
            <w:tcW w:w="942" w:type="dxa"/>
            <w:shd w:val="clear" w:color="auto" w:fill="C0C0C0"/>
            <w:vAlign w:val="top"/>
          </w:tcPr>
          <w:p>
            <w:pPr>
              <w:spacing w:before="89" w:line="181" w:lineRule="exact"/>
              <w:ind w:left="370"/>
              <w:rPr>
                <w:rFonts w:ascii="宋体" w:hAnsi="宋体" w:eastAsia="宋体" w:cs="宋体"/>
                <w:sz w:val="22"/>
                <w:szCs w:val="22"/>
              </w:rPr>
            </w:pPr>
            <w:r>
              <w:rPr>
                <w:rFonts w:ascii="宋体" w:hAnsi="宋体" w:eastAsia="宋体" w:cs="宋体"/>
                <w:spacing w:val="-7"/>
                <w:position w:val="-2"/>
                <w:sz w:val="22"/>
                <w:szCs w:val="22"/>
              </w:rPr>
              <w:t>3</w:t>
            </w:r>
            <w:r>
              <w:rPr>
                <w:rFonts w:ascii="宋体" w:hAnsi="宋体" w:eastAsia="宋体" w:cs="宋体"/>
                <w:spacing w:val="-6"/>
                <w:position w:val="-2"/>
                <w:sz w:val="22"/>
                <w:szCs w:val="22"/>
              </w:rPr>
              <w:t>8</w:t>
            </w:r>
          </w:p>
        </w:tc>
        <w:tc>
          <w:tcPr>
            <w:tcW w:w="2106" w:type="dxa"/>
            <w:vAlign w:val="top"/>
          </w:tcPr>
          <w:p>
            <w:pPr>
              <w:spacing w:before="106" w:line="197" w:lineRule="auto"/>
              <w:ind w:left="1325"/>
              <w:rPr>
                <w:rFonts w:hint="eastAsia" w:ascii="Times New Roman" w:hAnsi="Times New Roman" w:eastAsia="宋体" w:cs="Times New Roman"/>
                <w:sz w:val="17"/>
                <w:szCs w:val="17"/>
                <w:lang w:eastAsia="zh-CN"/>
              </w:rPr>
            </w:pPr>
            <w:r>
              <w:rPr>
                <w:rFonts w:hint="eastAsia" w:ascii="Times New Roman" w:hAnsi="Times New Roman" w:eastAsia="宋体" w:cs="Times New Roman"/>
                <w:spacing w:val="4"/>
                <w:sz w:val="17"/>
                <w:szCs w:val="17"/>
                <w:lang w:val="en-US" w:eastAsia="zh-CN"/>
              </w:rPr>
              <w:t>229924.68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3897" w:type="dxa"/>
            <w:tcBorders>
              <w:left w:val="single" w:color="000000" w:sz="6" w:space="0"/>
              <w:right w:val="single" w:color="000000" w:sz="6" w:space="0"/>
            </w:tcBorders>
            <w:shd w:val="clear" w:color="auto" w:fill="C0C0C0"/>
            <w:vAlign w:val="top"/>
          </w:tcPr>
          <w:p>
            <w:pPr>
              <w:rPr>
                <w:rFonts w:ascii="Arial"/>
                <w:sz w:val="21"/>
              </w:rPr>
            </w:pPr>
          </w:p>
        </w:tc>
        <w:tc>
          <w:tcPr>
            <w:tcW w:w="856" w:type="dxa"/>
            <w:tcBorders>
              <w:left w:val="single" w:color="000000" w:sz="6" w:space="0"/>
            </w:tcBorders>
            <w:shd w:val="clear" w:color="auto" w:fill="C0C0C0"/>
            <w:vAlign w:val="top"/>
          </w:tcPr>
          <w:p>
            <w:pPr>
              <w:spacing w:before="87" w:line="182" w:lineRule="exact"/>
              <w:ind w:left="369"/>
              <w:rPr>
                <w:rFonts w:ascii="宋体" w:hAnsi="宋体" w:eastAsia="宋体" w:cs="宋体"/>
                <w:sz w:val="22"/>
                <w:szCs w:val="22"/>
              </w:rPr>
            </w:pPr>
            <w:r>
              <w:rPr>
                <w:rFonts w:ascii="宋体" w:hAnsi="宋体" w:eastAsia="宋体" w:cs="宋体"/>
                <w:position w:val="-2"/>
                <w:sz w:val="22"/>
                <w:szCs w:val="22"/>
              </w:rPr>
              <w:t>9</w:t>
            </w:r>
          </w:p>
        </w:tc>
        <w:tc>
          <w:tcPr>
            <w:tcW w:w="2141" w:type="dxa"/>
            <w:shd w:val="clear" w:color="auto" w:fill="auto"/>
            <w:vAlign w:val="top"/>
          </w:tcPr>
          <w:p>
            <w:pPr>
              <w:rPr>
                <w:rFonts w:ascii="Arial"/>
                <w:sz w:val="21"/>
              </w:rPr>
            </w:pPr>
          </w:p>
        </w:tc>
        <w:tc>
          <w:tcPr>
            <w:tcW w:w="3663" w:type="dxa"/>
            <w:shd w:val="clear" w:color="auto" w:fill="C0C0C0"/>
            <w:vAlign w:val="top"/>
          </w:tcPr>
          <w:p>
            <w:pPr>
              <w:spacing w:before="52" w:line="191" w:lineRule="auto"/>
              <w:ind w:left="117"/>
              <w:rPr>
                <w:rFonts w:ascii="宋体" w:hAnsi="宋体" w:eastAsia="宋体" w:cs="宋体"/>
                <w:sz w:val="21"/>
                <w:szCs w:val="21"/>
              </w:rPr>
            </w:pPr>
            <w:r>
              <w:rPr>
                <w:rFonts w:ascii="宋体" w:hAnsi="宋体" w:eastAsia="宋体" w:cs="宋体"/>
                <w:spacing w:val="11"/>
                <w:sz w:val="21"/>
                <w:szCs w:val="21"/>
              </w:rPr>
              <w:t>九</w:t>
            </w:r>
            <w:r>
              <w:rPr>
                <w:rFonts w:ascii="宋体" w:hAnsi="宋体" w:eastAsia="宋体" w:cs="宋体"/>
                <w:spacing w:val="8"/>
                <w:sz w:val="21"/>
                <w:szCs w:val="21"/>
              </w:rPr>
              <w:t>、卫生健康支出</w:t>
            </w:r>
          </w:p>
        </w:tc>
        <w:tc>
          <w:tcPr>
            <w:tcW w:w="942" w:type="dxa"/>
            <w:shd w:val="clear" w:color="auto" w:fill="C0C0C0"/>
            <w:vAlign w:val="top"/>
          </w:tcPr>
          <w:p>
            <w:pPr>
              <w:spacing w:before="87" w:line="182" w:lineRule="exact"/>
              <w:ind w:left="370"/>
              <w:rPr>
                <w:rFonts w:ascii="宋体" w:hAnsi="宋体" w:eastAsia="宋体" w:cs="宋体"/>
                <w:sz w:val="22"/>
                <w:szCs w:val="22"/>
              </w:rPr>
            </w:pPr>
            <w:r>
              <w:rPr>
                <w:rFonts w:ascii="宋体" w:hAnsi="宋体" w:eastAsia="宋体" w:cs="宋体"/>
                <w:spacing w:val="-7"/>
                <w:position w:val="-2"/>
                <w:sz w:val="22"/>
                <w:szCs w:val="22"/>
              </w:rPr>
              <w:t>3</w:t>
            </w:r>
            <w:r>
              <w:rPr>
                <w:rFonts w:ascii="宋体" w:hAnsi="宋体" w:eastAsia="宋体" w:cs="宋体"/>
                <w:spacing w:val="-6"/>
                <w:position w:val="-2"/>
                <w:sz w:val="22"/>
                <w:szCs w:val="22"/>
              </w:rPr>
              <w:t>9</w:t>
            </w:r>
          </w:p>
        </w:tc>
        <w:tc>
          <w:tcPr>
            <w:tcW w:w="2106" w:type="dxa"/>
            <w:vAlign w:val="top"/>
          </w:tcPr>
          <w:p>
            <w:pPr>
              <w:spacing w:before="104" w:line="197" w:lineRule="auto"/>
              <w:ind w:left="1325"/>
              <w:rPr>
                <w:rFonts w:hint="eastAsia" w:ascii="Times New Roman" w:hAnsi="Times New Roman" w:eastAsia="宋体" w:cs="Times New Roman"/>
                <w:sz w:val="17"/>
                <w:szCs w:val="17"/>
                <w:lang w:eastAsia="zh-CN"/>
              </w:rPr>
            </w:pPr>
            <w:r>
              <w:rPr>
                <w:rFonts w:hint="eastAsia" w:ascii="Times New Roman" w:hAnsi="Times New Roman" w:eastAsia="宋体" w:cs="Times New Roman"/>
                <w:spacing w:val="-2"/>
                <w:sz w:val="17"/>
                <w:szCs w:val="17"/>
                <w:lang w:val="en-US" w:eastAsia="zh-CN"/>
              </w:rPr>
              <w:t>60347.06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3897" w:type="dxa"/>
            <w:tcBorders>
              <w:left w:val="single" w:color="000000" w:sz="6" w:space="0"/>
              <w:right w:val="single" w:color="000000" w:sz="6" w:space="0"/>
            </w:tcBorders>
            <w:shd w:val="clear" w:color="auto" w:fill="C0C0C0"/>
            <w:vAlign w:val="top"/>
          </w:tcPr>
          <w:p>
            <w:pPr>
              <w:rPr>
                <w:rFonts w:ascii="Arial"/>
                <w:sz w:val="21"/>
              </w:rPr>
            </w:pPr>
          </w:p>
        </w:tc>
        <w:tc>
          <w:tcPr>
            <w:tcW w:w="856" w:type="dxa"/>
            <w:tcBorders>
              <w:left w:val="single" w:color="000000" w:sz="6" w:space="0"/>
            </w:tcBorders>
            <w:shd w:val="clear" w:color="auto" w:fill="C0C0C0"/>
            <w:vAlign w:val="top"/>
          </w:tcPr>
          <w:p>
            <w:pPr>
              <w:spacing w:before="88" w:line="182" w:lineRule="exact"/>
              <w:ind w:left="329"/>
              <w:rPr>
                <w:rFonts w:ascii="宋体" w:hAnsi="宋体" w:eastAsia="宋体" w:cs="宋体"/>
                <w:sz w:val="22"/>
                <w:szCs w:val="22"/>
              </w:rPr>
            </w:pPr>
            <w:r>
              <w:rPr>
                <w:rFonts w:ascii="宋体" w:hAnsi="宋体" w:eastAsia="宋体" w:cs="宋体"/>
                <w:spacing w:val="-13"/>
                <w:position w:val="-2"/>
                <w:sz w:val="22"/>
                <w:szCs w:val="22"/>
              </w:rPr>
              <w:t>1</w:t>
            </w:r>
            <w:r>
              <w:rPr>
                <w:rFonts w:ascii="宋体" w:hAnsi="宋体" w:eastAsia="宋体" w:cs="宋体"/>
                <w:spacing w:val="-12"/>
                <w:position w:val="-2"/>
                <w:sz w:val="22"/>
                <w:szCs w:val="22"/>
              </w:rPr>
              <w:t>0</w:t>
            </w:r>
          </w:p>
        </w:tc>
        <w:tc>
          <w:tcPr>
            <w:tcW w:w="2141" w:type="dxa"/>
            <w:shd w:val="clear" w:color="auto" w:fill="auto"/>
            <w:vAlign w:val="top"/>
          </w:tcPr>
          <w:p>
            <w:pPr>
              <w:rPr>
                <w:rFonts w:ascii="Arial"/>
                <w:sz w:val="21"/>
              </w:rPr>
            </w:pPr>
          </w:p>
        </w:tc>
        <w:tc>
          <w:tcPr>
            <w:tcW w:w="3663" w:type="dxa"/>
            <w:shd w:val="clear" w:color="auto" w:fill="C0C0C0"/>
            <w:vAlign w:val="top"/>
          </w:tcPr>
          <w:p>
            <w:pPr>
              <w:spacing w:before="53" w:line="190" w:lineRule="auto"/>
              <w:ind w:left="113"/>
              <w:rPr>
                <w:rFonts w:ascii="宋体" w:hAnsi="宋体" w:eastAsia="宋体" w:cs="宋体"/>
                <w:sz w:val="21"/>
                <w:szCs w:val="21"/>
              </w:rPr>
            </w:pPr>
            <w:r>
              <w:rPr>
                <w:rFonts w:ascii="宋体" w:hAnsi="宋体" w:eastAsia="宋体" w:cs="宋体"/>
                <w:spacing w:val="9"/>
                <w:sz w:val="21"/>
                <w:szCs w:val="21"/>
              </w:rPr>
              <w:t>十、节能环保支出</w:t>
            </w:r>
          </w:p>
        </w:tc>
        <w:tc>
          <w:tcPr>
            <w:tcW w:w="942" w:type="dxa"/>
            <w:shd w:val="clear" w:color="auto" w:fill="C0C0C0"/>
            <w:vAlign w:val="top"/>
          </w:tcPr>
          <w:p>
            <w:pPr>
              <w:spacing w:before="88" w:line="182" w:lineRule="exact"/>
              <w:ind w:left="365"/>
              <w:rPr>
                <w:rFonts w:ascii="宋体" w:hAnsi="宋体" w:eastAsia="宋体" w:cs="宋体"/>
                <w:sz w:val="22"/>
                <w:szCs w:val="22"/>
              </w:rPr>
            </w:pPr>
            <w:r>
              <w:rPr>
                <w:rFonts w:ascii="宋体" w:hAnsi="宋体" w:eastAsia="宋体" w:cs="宋体"/>
                <w:spacing w:val="-4"/>
                <w:position w:val="-2"/>
                <w:sz w:val="22"/>
                <w:szCs w:val="22"/>
              </w:rPr>
              <w:t>4</w:t>
            </w:r>
            <w:r>
              <w:rPr>
                <w:rFonts w:ascii="宋体" w:hAnsi="宋体" w:eastAsia="宋体" w:cs="宋体"/>
                <w:spacing w:val="-3"/>
                <w:position w:val="-2"/>
                <w:sz w:val="22"/>
                <w:szCs w:val="22"/>
              </w:rPr>
              <w:t>0</w:t>
            </w:r>
          </w:p>
        </w:tc>
        <w:tc>
          <w:tcPr>
            <w:tcW w:w="21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3897" w:type="dxa"/>
            <w:tcBorders>
              <w:left w:val="single" w:color="000000" w:sz="6" w:space="0"/>
              <w:right w:val="single" w:color="000000" w:sz="6" w:space="0"/>
            </w:tcBorders>
            <w:shd w:val="clear" w:color="auto" w:fill="C0C0C0"/>
            <w:vAlign w:val="top"/>
          </w:tcPr>
          <w:p>
            <w:pPr>
              <w:rPr>
                <w:rFonts w:ascii="Arial"/>
                <w:sz w:val="21"/>
              </w:rPr>
            </w:pPr>
          </w:p>
        </w:tc>
        <w:tc>
          <w:tcPr>
            <w:tcW w:w="856" w:type="dxa"/>
            <w:tcBorders>
              <w:left w:val="single" w:color="000000" w:sz="6" w:space="0"/>
            </w:tcBorders>
            <w:shd w:val="clear" w:color="auto" w:fill="C0C0C0"/>
            <w:vAlign w:val="top"/>
          </w:tcPr>
          <w:p>
            <w:pPr>
              <w:spacing w:before="89" w:line="181" w:lineRule="exact"/>
              <w:ind w:left="329"/>
              <w:rPr>
                <w:rFonts w:ascii="宋体" w:hAnsi="宋体" w:eastAsia="宋体" w:cs="宋体"/>
                <w:sz w:val="22"/>
                <w:szCs w:val="22"/>
              </w:rPr>
            </w:pPr>
            <w:r>
              <w:rPr>
                <w:rFonts w:ascii="宋体" w:hAnsi="宋体" w:eastAsia="宋体" w:cs="宋体"/>
                <w:spacing w:val="-13"/>
                <w:position w:val="-2"/>
                <w:sz w:val="22"/>
                <w:szCs w:val="22"/>
              </w:rPr>
              <w:t>1</w:t>
            </w:r>
            <w:r>
              <w:rPr>
                <w:rFonts w:ascii="宋体" w:hAnsi="宋体" w:eastAsia="宋体" w:cs="宋体"/>
                <w:spacing w:val="-12"/>
                <w:position w:val="-2"/>
                <w:sz w:val="22"/>
                <w:szCs w:val="22"/>
              </w:rPr>
              <w:t>1</w:t>
            </w:r>
          </w:p>
        </w:tc>
        <w:tc>
          <w:tcPr>
            <w:tcW w:w="2141" w:type="dxa"/>
            <w:shd w:val="clear" w:color="auto" w:fill="auto"/>
            <w:vAlign w:val="top"/>
          </w:tcPr>
          <w:p>
            <w:pPr>
              <w:rPr>
                <w:rFonts w:ascii="Arial"/>
                <w:sz w:val="21"/>
              </w:rPr>
            </w:pPr>
          </w:p>
        </w:tc>
        <w:tc>
          <w:tcPr>
            <w:tcW w:w="3663" w:type="dxa"/>
            <w:shd w:val="clear" w:color="auto" w:fill="C0C0C0"/>
            <w:vAlign w:val="top"/>
          </w:tcPr>
          <w:p>
            <w:pPr>
              <w:spacing w:before="55" w:line="189" w:lineRule="auto"/>
              <w:ind w:left="113"/>
              <w:rPr>
                <w:rFonts w:ascii="宋体" w:hAnsi="宋体" w:eastAsia="宋体" w:cs="宋体"/>
                <w:sz w:val="21"/>
                <w:szCs w:val="21"/>
              </w:rPr>
            </w:pPr>
            <w:r>
              <w:rPr>
                <w:rFonts w:ascii="宋体" w:hAnsi="宋体" w:eastAsia="宋体" w:cs="宋体"/>
                <w:spacing w:val="9"/>
                <w:sz w:val="21"/>
                <w:szCs w:val="21"/>
              </w:rPr>
              <w:t>十一、城乡社区支</w:t>
            </w:r>
            <w:r>
              <w:rPr>
                <w:rFonts w:ascii="宋体" w:hAnsi="宋体" w:eastAsia="宋体" w:cs="宋体"/>
                <w:spacing w:val="8"/>
                <w:sz w:val="21"/>
                <w:szCs w:val="21"/>
              </w:rPr>
              <w:t>出</w:t>
            </w:r>
          </w:p>
        </w:tc>
        <w:tc>
          <w:tcPr>
            <w:tcW w:w="942" w:type="dxa"/>
            <w:shd w:val="clear" w:color="auto" w:fill="C0C0C0"/>
            <w:vAlign w:val="top"/>
          </w:tcPr>
          <w:p>
            <w:pPr>
              <w:spacing w:before="89" w:line="181" w:lineRule="exact"/>
              <w:ind w:left="365"/>
              <w:rPr>
                <w:rFonts w:ascii="宋体" w:hAnsi="宋体" w:eastAsia="宋体" w:cs="宋体"/>
                <w:sz w:val="22"/>
                <w:szCs w:val="22"/>
              </w:rPr>
            </w:pPr>
            <w:r>
              <w:rPr>
                <w:rFonts w:ascii="宋体" w:hAnsi="宋体" w:eastAsia="宋体" w:cs="宋体"/>
                <w:spacing w:val="-4"/>
                <w:position w:val="-2"/>
                <w:sz w:val="22"/>
                <w:szCs w:val="22"/>
              </w:rPr>
              <w:t>4</w:t>
            </w:r>
            <w:r>
              <w:rPr>
                <w:rFonts w:ascii="宋体" w:hAnsi="宋体" w:eastAsia="宋体" w:cs="宋体"/>
                <w:spacing w:val="-3"/>
                <w:position w:val="-2"/>
                <w:sz w:val="22"/>
                <w:szCs w:val="22"/>
              </w:rPr>
              <w:t>1</w:t>
            </w:r>
          </w:p>
        </w:tc>
        <w:tc>
          <w:tcPr>
            <w:tcW w:w="21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3897" w:type="dxa"/>
            <w:tcBorders>
              <w:left w:val="single" w:color="000000" w:sz="6" w:space="0"/>
              <w:right w:val="single" w:color="000000" w:sz="6" w:space="0"/>
            </w:tcBorders>
            <w:shd w:val="clear" w:color="auto" w:fill="C0C0C0"/>
            <w:vAlign w:val="top"/>
          </w:tcPr>
          <w:p>
            <w:pPr>
              <w:rPr>
                <w:rFonts w:ascii="Arial"/>
                <w:sz w:val="21"/>
              </w:rPr>
            </w:pPr>
          </w:p>
        </w:tc>
        <w:tc>
          <w:tcPr>
            <w:tcW w:w="856" w:type="dxa"/>
            <w:tcBorders>
              <w:left w:val="single" w:color="000000" w:sz="6" w:space="0"/>
            </w:tcBorders>
            <w:shd w:val="clear" w:color="auto" w:fill="C0C0C0"/>
            <w:vAlign w:val="top"/>
          </w:tcPr>
          <w:p>
            <w:pPr>
              <w:spacing w:before="87" w:line="182" w:lineRule="exact"/>
              <w:ind w:left="329"/>
              <w:rPr>
                <w:rFonts w:ascii="宋体" w:hAnsi="宋体" w:eastAsia="宋体" w:cs="宋体"/>
                <w:sz w:val="22"/>
                <w:szCs w:val="22"/>
              </w:rPr>
            </w:pPr>
            <w:r>
              <w:rPr>
                <w:rFonts w:ascii="宋体" w:hAnsi="宋体" w:eastAsia="宋体" w:cs="宋体"/>
                <w:spacing w:val="-13"/>
                <w:position w:val="-2"/>
                <w:sz w:val="22"/>
                <w:szCs w:val="22"/>
              </w:rPr>
              <w:t>1</w:t>
            </w:r>
            <w:r>
              <w:rPr>
                <w:rFonts w:ascii="宋体" w:hAnsi="宋体" w:eastAsia="宋体" w:cs="宋体"/>
                <w:spacing w:val="-12"/>
                <w:position w:val="-2"/>
                <w:sz w:val="22"/>
                <w:szCs w:val="22"/>
              </w:rPr>
              <w:t>2</w:t>
            </w:r>
          </w:p>
        </w:tc>
        <w:tc>
          <w:tcPr>
            <w:tcW w:w="2141" w:type="dxa"/>
            <w:shd w:val="clear" w:color="auto" w:fill="auto"/>
            <w:vAlign w:val="top"/>
          </w:tcPr>
          <w:p>
            <w:pPr>
              <w:rPr>
                <w:rFonts w:ascii="Arial"/>
                <w:sz w:val="21"/>
              </w:rPr>
            </w:pPr>
          </w:p>
        </w:tc>
        <w:tc>
          <w:tcPr>
            <w:tcW w:w="3663" w:type="dxa"/>
            <w:shd w:val="clear" w:color="auto" w:fill="C0C0C0"/>
            <w:vAlign w:val="top"/>
          </w:tcPr>
          <w:p>
            <w:pPr>
              <w:spacing w:before="53" w:line="190" w:lineRule="auto"/>
              <w:ind w:left="113"/>
              <w:rPr>
                <w:rFonts w:ascii="宋体" w:hAnsi="宋体" w:eastAsia="宋体" w:cs="宋体"/>
                <w:sz w:val="21"/>
                <w:szCs w:val="21"/>
              </w:rPr>
            </w:pPr>
            <w:r>
              <w:rPr>
                <w:rFonts w:ascii="宋体" w:hAnsi="宋体" w:eastAsia="宋体" w:cs="宋体"/>
                <w:spacing w:val="9"/>
                <w:sz w:val="21"/>
                <w:szCs w:val="21"/>
              </w:rPr>
              <w:t>十二、农林水支出</w:t>
            </w:r>
          </w:p>
        </w:tc>
        <w:tc>
          <w:tcPr>
            <w:tcW w:w="942" w:type="dxa"/>
            <w:shd w:val="clear" w:color="auto" w:fill="C0C0C0"/>
            <w:vAlign w:val="top"/>
          </w:tcPr>
          <w:p>
            <w:pPr>
              <w:spacing w:before="88" w:line="182" w:lineRule="exact"/>
              <w:ind w:left="365"/>
              <w:rPr>
                <w:rFonts w:ascii="宋体" w:hAnsi="宋体" w:eastAsia="宋体" w:cs="宋体"/>
                <w:sz w:val="22"/>
                <w:szCs w:val="22"/>
              </w:rPr>
            </w:pPr>
            <w:r>
              <w:rPr>
                <w:rFonts w:ascii="宋体" w:hAnsi="宋体" w:eastAsia="宋体" w:cs="宋体"/>
                <w:spacing w:val="-4"/>
                <w:position w:val="-2"/>
                <w:sz w:val="22"/>
                <w:szCs w:val="22"/>
              </w:rPr>
              <w:t>4</w:t>
            </w:r>
            <w:r>
              <w:rPr>
                <w:rFonts w:ascii="宋体" w:hAnsi="宋体" w:eastAsia="宋体" w:cs="宋体"/>
                <w:spacing w:val="-3"/>
                <w:position w:val="-2"/>
                <w:sz w:val="22"/>
                <w:szCs w:val="22"/>
              </w:rPr>
              <w:t>2</w:t>
            </w:r>
          </w:p>
        </w:tc>
        <w:tc>
          <w:tcPr>
            <w:tcW w:w="2106" w:type="dxa"/>
            <w:vAlign w:val="top"/>
          </w:tcPr>
          <w:p>
            <w:pPr>
              <w:spacing w:before="105" w:line="197" w:lineRule="auto"/>
              <w:ind w:left="1147"/>
              <w:rPr>
                <w:rFonts w:hint="eastAsia" w:ascii="Times New Roman" w:hAnsi="Times New Roman" w:eastAsia="宋体" w:cs="Times New Roman"/>
                <w:sz w:val="17"/>
                <w:szCs w:val="17"/>
                <w:lang w:eastAsia="zh-CN"/>
              </w:rPr>
            </w:pPr>
            <w:r>
              <w:rPr>
                <w:rFonts w:hint="eastAsia" w:ascii="Times New Roman" w:hAnsi="Times New Roman" w:eastAsia="宋体" w:cs="Times New Roman"/>
                <w:spacing w:val="4"/>
                <w:sz w:val="17"/>
                <w:szCs w:val="17"/>
                <w:lang w:val="en-US" w:eastAsia="zh-CN"/>
              </w:rPr>
              <w:t>2994566.66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3897" w:type="dxa"/>
            <w:tcBorders>
              <w:left w:val="single" w:color="000000" w:sz="6" w:space="0"/>
              <w:right w:val="single" w:color="000000" w:sz="6" w:space="0"/>
            </w:tcBorders>
            <w:shd w:val="clear" w:color="auto" w:fill="C0C0C0"/>
            <w:vAlign w:val="top"/>
          </w:tcPr>
          <w:p>
            <w:pPr>
              <w:rPr>
                <w:rFonts w:ascii="Arial"/>
                <w:sz w:val="21"/>
              </w:rPr>
            </w:pPr>
          </w:p>
        </w:tc>
        <w:tc>
          <w:tcPr>
            <w:tcW w:w="856" w:type="dxa"/>
            <w:tcBorders>
              <w:left w:val="single" w:color="000000" w:sz="6" w:space="0"/>
            </w:tcBorders>
            <w:shd w:val="clear" w:color="auto" w:fill="C0C0C0"/>
            <w:vAlign w:val="top"/>
          </w:tcPr>
          <w:p>
            <w:pPr>
              <w:spacing w:before="88" w:line="182" w:lineRule="exact"/>
              <w:ind w:left="329"/>
              <w:rPr>
                <w:rFonts w:ascii="宋体" w:hAnsi="宋体" w:eastAsia="宋体" w:cs="宋体"/>
                <w:sz w:val="22"/>
                <w:szCs w:val="22"/>
              </w:rPr>
            </w:pPr>
            <w:r>
              <w:rPr>
                <w:rFonts w:ascii="宋体" w:hAnsi="宋体" w:eastAsia="宋体" w:cs="宋体"/>
                <w:spacing w:val="-13"/>
                <w:position w:val="-2"/>
                <w:sz w:val="22"/>
                <w:szCs w:val="22"/>
              </w:rPr>
              <w:t>1</w:t>
            </w:r>
            <w:r>
              <w:rPr>
                <w:rFonts w:ascii="宋体" w:hAnsi="宋体" w:eastAsia="宋体" w:cs="宋体"/>
                <w:spacing w:val="-12"/>
                <w:position w:val="-2"/>
                <w:sz w:val="22"/>
                <w:szCs w:val="22"/>
              </w:rPr>
              <w:t>3</w:t>
            </w:r>
          </w:p>
        </w:tc>
        <w:tc>
          <w:tcPr>
            <w:tcW w:w="2141" w:type="dxa"/>
            <w:shd w:val="clear" w:color="auto" w:fill="auto"/>
            <w:vAlign w:val="top"/>
          </w:tcPr>
          <w:p>
            <w:pPr>
              <w:rPr>
                <w:rFonts w:ascii="Arial"/>
                <w:sz w:val="21"/>
              </w:rPr>
            </w:pPr>
          </w:p>
        </w:tc>
        <w:tc>
          <w:tcPr>
            <w:tcW w:w="3663" w:type="dxa"/>
            <w:shd w:val="clear" w:color="auto" w:fill="C0C0C0"/>
            <w:vAlign w:val="top"/>
          </w:tcPr>
          <w:p>
            <w:pPr>
              <w:spacing w:before="55" w:line="189" w:lineRule="auto"/>
              <w:ind w:left="113"/>
              <w:rPr>
                <w:rFonts w:ascii="宋体" w:hAnsi="宋体" w:eastAsia="宋体" w:cs="宋体"/>
                <w:sz w:val="21"/>
                <w:szCs w:val="21"/>
              </w:rPr>
            </w:pPr>
            <w:r>
              <w:rPr>
                <w:rFonts w:ascii="宋体" w:hAnsi="宋体" w:eastAsia="宋体" w:cs="宋体"/>
                <w:spacing w:val="9"/>
                <w:sz w:val="21"/>
                <w:szCs w:val="21"/>
              </w:rPr>
              <w:t>十三、交通运输支</w:t>
            </w:r>
            <w:r>
              <w:rPr>
                <w:rFonts w:ascii="宋体" w:hAnsi="宋体" w:eastAsia="宋体" w:cs="宋体"/>
                <w:spacing w:val="8"/>
                <w:sz w:val="21"/>
                <w:szCs w:val="21"/>
              </w:rPr>
              <w:t>出</w:t>
            </w:r>
          </w:p>
        </w:tc>
        <w:tc>
          <w:tcPr>
            <w:tcW w:w="942" w:type="dxa"/>
            <w:shd w:val="clear" w:color="auto" w:fill="C0C0C0"/>
            <w:vAlign w:val="top"/>
          </w:tcPr>
          <w:p>
            <w:pPr>
              <w:spacing w:before="89" w:line="181" w:lineRule="exact"/>
              <w:ind w:left="365"/>
              <w:rPr>
                <w:rFonts w:ascii="宋体" w:hAnsi="宋体" w:eastAsia="宋体" w:cs="宋体"/>
                <w:sz w:val="22"/>
                <w:szCs w:val="22"/>
              </w:rPr>
            </w:pPr>
            <w:r>
              <w:rPr>
                <w:rFonts w:ascii="宋体" w:hAnsi="宋体" w:eastAsia="宋体" w:cs="宋体"/>
                <w:spacing w:val="-4"/>
                <w:position w:val="-2"/>
                <w:sz w:val="22"/>
                <w:szCs w:val="22"/>
              </w:rPr>
              <w:t>4</w:t>
            </w:r>
            <w:r>
              <w:rPr>
                <w:rFonts w:ascii="宋体" w:hAnsi="宋体" w:eastAsia="宋体" w:cs="宋体"/>
                <w:spacing w:val="-3"/>
                <w:position w:val="-2"/>
                <w:sz w:val="22"/>
                <w:szCs w:val="22"/>
              </w:rPr>
              <w:t>3</w:t>
            </w:r>
          </w:p>
        </w:tc>
        <w:tc>
          <w:tcPr>
            <w:tcW w:w="21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3897" w:type="dxa"/>
            <w:tcBorders>
              <w:left w:val="single" w:color="000000" w:sz="6" w:space="0"/>
              <w:right w:val="single" w:color="000000" w:sz="6" w:space="0"/>
            </w:tcBorders>
            <w:shd w:val="clear" w:color="auto" w:fill="C0C0C0"/>
            <w:vAlign w:val="top"/>
          </w:tcPr>
          <w:p>
            <w:pPr>
              <w:rPr>
                <w:rFonts w:ascii="Arial"/>
                <w:sz w:val="21"/>
              </w:rPr>
            </w:pPr>
          </w:p>
        </w:tc>
        <w:tc>
          <w:tcPr>
            <w:tcW w:w="856" w:type="dxa"/>
            <w:tcBorders>
              <w:left w:val="single" w:color="000000" w:sz="6" w:space="0"/>
            </w:tcBorders>
            <w:shd w:val="clear" w:color="auto" w:fill="C0C0C0"/>
            <w:vAlign w:val="top"/>
          </w:tcPr>
          <w:p>
            <w:pPr>
              <w:spacing w:before="87" w:line="182" w:lineRule="exact"/>
              <w:ind w:left="329"/>
              <w:rPr>
                <w:rFonts w:ascii="宋体" w:hAnsi="宋体" w:eastAsia="宋体" w:cs="宋体"/>
                <w:sz w:val="22"/>
                <w:szCs w:val="22"/>
              </w:rPr>
            </w:pPr>
            <w:r>
              <w:rPr>
                <w:rFonts w:ascii="宋体" w:hAnsi="宋体" w:eastAsia="宋体" w:cs="宋体"/>
                <w:spacing w:val="-13"/>
                <w:position w:val="-2"/>
                <w:sz w:val="22"/>
                <w:szCs w:val="22"/>
              </w:rPr>
              <w:t>1</w:t>
            </w:r>
            <w:r>
              <w:rPr>
                <w:rFonts w:ascii="宋体" w:hAnsi="宋体" w:eastAsia="宋体" w:cs="宋体"/>
                <w:spacing w:val="-12"/>
                <w:position w:val="-2"/>
                <w:sz w:val="22"/>
                <w:szCs w:val="22"/>
              </w:rPr>
              <w:t>4</w:t>
            </w:r>
          </w:p>
        </w:tc>
        <w:tc>
          <w:tcPr>
            <w:tcW w:w="2141" w:type="dxa"/>
            <w:shd w:val="clear" w:color="auto" w:fill="auto"/>
            <w:vAlign w:val="top"/>
          </w:tcPr>
          <w:p>
            <w:pPr>
              <w:rPr>
                <w:rFonts w:ascii="Arial"/>
                <w:sz w:val="21"/>
              </w:rPr>
            </w:pPr>
          </w:p>
        </w:tc>
        <w:tc>
          <w:tcPr>
            <w:tcW w:w="3663" w:type="dxa"/>
            <w:shd w:val="clear" w:color="auto" w:fill="C0C0C0"/>
            <w:vAlign w:val="top"/>
          </w:tcPr>
          <w:p>
            <w:pPr>
              <w:spacing w:before="52" w:line="191" w:lineRule="auto"/>
              <w:ind w:left="113"/>
              <w:rPr>
                <w:rFonts w:ascii="宋体" w:hAnsi="宋体" w:eastAsia="宋体" w:cs="宋体"/>
                <w:sz w:val="21"/>
                <w:szCs w:val="21"/>
              </w:rPr>
            </w:pPr>
            <w:r>
              <w:rPr>
                <w:rFonts w:ascii="宋体" w:hAnsi="宋体" w:eastAsia="宋体" w:cs="宋体"/>
                <w:spacing w:val="15"/>
                <w:sz w:val="21"/>
                <w:szCs w:val="21"/>
              </w:rPr>
              <w:t>十</w:t>
            </w:r>
            <w:r>
              <w:rPr>
                <w:rFonts w:ascii="宋体" w:hAnsi="宋体" w:eastAsia="宋体" w:cs="宋体"/>
                <w:spacing w:val="9"/>
                <w:sz w:val="21"/>
                <w:szCs w:val="21"/>
              </w:rPr>
              <w:t>四、资源勘探工业信息等支出</w:t>
            </w:r>
          </w:p>
        </w:tc>
        <w:tc>
          <w:tcPr>
            <w:tcW w:w="942" w:type="dxa"/>
            <w:shd w:val="clear" w:color="auto" w:fill="C0C0C0"/>
            <w:vAlign w:val="top"/>
          </w:tcPr>
          <w:p>
            <w:pPr>
              <w:spacing w:before="88" w:line="182" w:lineRule="exact"/>
              <w:ind w:left="365"/>
              <w:rPr>
                <w:rFonts w:ascii="宋体" w:hAnsi="宋体" w:eastAsia="宋体" w:cs="宋体"/>
                <w:sz w:val="22"/>
                <w:szCs w:val="22"/>
              </w:rPr>
            </w:pPr>
            <w:r>
              <w:rPr>
                <w:rFonts w:ascii="宋体" w:hAnsi="宋体" w:eastAsia="宋体" w:cs="宋体"/>
                <w:spacing w:val="-4"/>
                <w:position w:val="-2"/>
                <w:sz w:val="22"/>
                <w:szCs w:val="22"/>
              </w:rPr>
              <w:t>4</w:t>
            </w:r>
            <w:r>
              <w:rPr>
                <w:rFonts w:ascii="宋体" w:hAnsi="宋体" w:eastAsia="宋体" w:cs="宋体"/>
                <w:spacing w:val="-3"/>
                <w:position w:val="-2"/>
                <w:sz w:val="22"/>
                <w:szCs w:val="22"/>
              </w:rPr>
              <w:t>4</w:t>
            </w:r>
          </w:p>
        </w:tc>
        <w:tc>
          <w:tcPr>
            <w:tcW w:w="21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3897" w:type="dxa"/>
            <w:tcBorders>
              <w:left w:val="single" w:color="000000" w:sz="6" w:space="0"/>
              <w:right w:val="single" w:color="000000" w:sz="6" w:space="0"/>
            </w:tcBorders>
            <w:shd w:val="clear" w:color="auto" w:fill="C0C0C0"/>
            <w:vAlign w:val="top"/>
          </w:tcPr>
          <w:p>
            <w:pPr>
              <w:rPr>
                <w:rFonts w:ascii="Arial"/>
                <w:sz w:val="21"/>
              </w:rPr>
            </w:pPr>
          </w:p>
        </w:tc>
        <w:tc>
          <w:tcPr>
            <w:tcW w:w="856" w:type="dxa"/>
            <w:tcBorders>
              <w:left w:val="single" w:color="000000" w:sz="6" w:space="0"/>
            </w:tcBorders>
            <w:shd w:val="clear" w:color="auto" w:fill="C0C0C0"/>
            <w:vAlign w:val="top"/>
          </w:tcPr>
          <w:p>
            <w:pPr>
              <w:spacing w:before="88" w:line="182" w:lineRule="exact"/>
              <w:ind w:left="329"/>
              <w:rPr>
                <w:rFonts w:ascii="宋体" w:hAnsi="宋体" w:eastAsia="宋体" w:cs="宋体"/>
                <w:sz w:val="22"/>
                <w:szCs w:val="22"/>
              </w:rPr>
            </w:pPr>
            <w:r>
              <w:rPr>
                <w:rFonts w:ascii="宋体" w:hAnsi="宋体" w:eastAsia="宋体" w:cs="宋体"/>
                <w:spacing w:val="-13"/>
                <w:position w:val="-2"/>
                <w:sz w:val="22"/>
                <w:szCs w:val="22"/>
              </w:rPr>
              <w:t>1</w:t>
            </w:r>
            <w:r>
              <w:rPr>
                <w:rFonts w:ascii="宋体" w:hAnsi="宋体" w:eastAsia="宋体" w:cs="宋体"/>
                <w:spacing w:val="-12"/>
                <w:position w:val="-2"/>
                <w:sz w:val="22"/>
                <w:szCs w:val="22"/>
              </w:rPr>
              <w:t>5</w:t>
            </w:r>
          </w:p>
        </w:tc>
        <w:tc>
          <w:tcPr>
            <w:tcW w:w="2141" w:type="dxa"/>
            <w:shd w:val="clear" w:color="auto" w:fill="auto"/>
            <w:vAlign w:val="top"/>
          </w:tcPr>
          <w:p>
            <w:pPr>
              <w:rPr>
                <w:rFonts w:ascii="Arial"/>
                <w:sz w:val="21"/>
              </w:rPr>
            </w:pPr>
          </w:p>
        </w:tc>
        <w:tc>
          <w:tcPr>
            <w:tcW w:w="3663" w:type="dxa"/>
            <w:shd w:val="clear" w:color="auto" w:fill="C0C0C0"/>
            <w:vAlign w:val="top"/>
          </w:tcPr>
          <w:p>
            <w:pPr>
              <w:spacing w:before="53" w:line="190" w:lineRule="auto"/>
              <w:ind w:left="113"/>
              <w:rPr>
                <w:rFonts w:ascii="宋体" w:hAnsi="宋体" w:eastAsia="宋体" w:cs="宋体"/>
                <w:sz w:val="21"/>
                <w:szCs w:val="21"/>
              </w:rPr>
            </w:pPr>
            <w:r>
              <w:rPr>
                <w:rFonts w:ascii="宋体" w:hAnsi="宋体" w:eastAsia="宋体" w:cs="宋体"/>
                <w:spacing w:val="12"/>
                <w:sz w:val="21"/>
                <w:szCs w:val="21"/>
              </w:rPr>
              <w:t>十</w:t>
            </w:r>
            <w:r>
              <w:rPr>
                <w:rFonts w:ascii="宋体" w:hAnsi="宋体" w:eastAsia="宋体" w:cs="宋体"/>
                <w:spacing w:val="9"/>
                <w:sz w:val="21"/>
                <w:szCs w:val="21"/>
              </w:rPr>
              <w:t>五、商业服务业等支出</w:t>
            </w:r>
          </w:p>
        </w:tc>
        <w:tc>
          <w:tcPr>
            <w:tcW w:w="942" w:type="dxa"/>
            <w:shd w:val="clear" w:color="auto" w:fill="C0C0C0"/>
            <w:vAlign w:val="top"/>
          </w:tcPr>
          <w:p>
            <w:pPr>
              <w:spacing w:before="89" w:line="181" w:lineRule="exact"/>
              <w:ind w:left="365"/>
              <w:rPr>
                <w:rFonts w:ascii="宋体" w:hAnsi="宋体" w:eastAsia="宋体" w:cs="宋体"/>
                <w:sz w:val="22"/>
                <w:szCs w:val="22"/>
              </w:rPr>
            </w:pPr>
            <w:r>
              <w:rPr>
                <w:rFonts w:ascii="宋体" w:hAnsi="宋体" w:eastAsia="宋体" w:cs="宋体"/>
                <w:spacing w:val="-4"/>
                <w:position w:val="-2"/>
                <w:sz w:val="22"/>
                <w:szCs w:val="22"/>
              </w:rPr>
              <w:t>4</w:t>
            </w:r>
            <w:r>
              <w:rPr>
                <w:rFonts w:ascii="宋体" w:hAnsi="宋体" w:eastAsia="宋体" w:cs="宋体"/>
                <w:spacing w:val="-3"/>
                <w:position w:val="-2"/>
                <w:sz w:val="22"/>
                <w:szCs w:val="22"/>
              </w:rPr>
              <w:t>5</w:t>
            </w:r>
          </w:p>
        </w:tc>
        <w:tc>
          <w:tcPr>
            <w:tcW w:w="21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897" w:type="dxa"/>
            <w:tcBorders>
              <w:left w:val="single" w:color="000000" w:sz="6" w:space="0"/>
              <w:right w:val="single" w:color="000000" w:sz="6" w:space="0"/>
            </w:tcBorders>
            <w:shd w:val="clear" w:color="auto" w:fill="C0C0C0"/>
            <w:vAlign w:val="top"/>
          </w:tcPr>
          <w:p>
            <w:pPr>
              <w:rPr>
                <w:rFonts w:ascii="Arial"/>
                <w:sz w:val="21"/>
              </w:rPr>
            </w:pPr>
          </w:p>
        </w:tc>
        <w:tc>
          <w:tcPr>
            <w:tcW w:w="856" w:type="dxa"/>
            <w:tcBorders>
              <w:left w:val="single" w:color="000000" w:sz="6" w:space="0"/>
            </w:tcBorders>
            <w:shd w:val="clear" w:color="auto" w:fill="C0C0C0"/>
            <w:vAlign w:val="top"/>
          </w:tcPr>
          <w:p>
            <w:pPr>
              <w:spacing w:before="86" w:line="182" w:lineRule="exact"/>
              <w:ind w:left="329"/>
              <w:rPr>
                <w:rFonts w:ascii="宋体" w:hAnsi="宋体" w:eastAsia="宋体" w:cs="宋体"/>
                <w:sz w:val="22"/>
                <w:szCs w:val="22"/>
              </w:rPr>
            </w:pPr>
            <w:r>
              <w:rPr>
                <w:rFonts w:ascii="宋体" w:hAnsi="宋体" w:eastAsia="宋体" w:cs="宋体"/>
                <w:spacing w:val="-13"/>
                <w:position w:val="-2"/>
                <w:sz w:val="22"/>
                <w:szCs w:val="22"/>
              </w:rPr>
              <w:t>1</w:t>
            </w:r>
            <w:r>
              <w:rPr>
                <w:rFonts w:ascii="宋体" w:hAnsi="宋体" w:eastAsia="宋体" w:cs="宋体"/>
                <w:spacing w:val="-12"/>
                <w:position w:val="-2"/>
                <w:sz w:val="22"/>
                <w:szCs w:val="22"/>
              </w:rPr>
              <w:t>6</w:t>
            </w:r>
          </w:p>
        </w:tc>
        <w:tc>
          <w:tcPr>
            <w:tcW w:w="2141" w:type="dxa"/>
            <w:shd w:val="clear" w:color="auto" w:fill="auto"/>
            <w:vAlign w:val="top"/>
          </w:tcPr>
          <w:p>
            <w:pPr>
              <w:rPr>
                <w:rFonts w:ascii="Arial"/>
                <w:sz w:val="21"/>
              </w:rPr>
            </w:pPr>
          </w:p>
        </w:tc>
        <w:tc>
          <w:tcPr>
            <w:tcW w:w="3663" w:type="dxa"/>
            <w:shd w:val="clear" w:color="auto" w:fill="C0C0C0"/>
            <w:vAlign w:val="top"/>
          </w:tcPr>
          <w:p>
            <w:pPr>
              <w:spacing w:before="52" w:line="190" w:lineRule="auto"/>
              <w:ind w:left="113"/>
              <w:rPr>
                <w:rFonts w:ascii="宋体" w:hAnsi="宋体" w:eastAsia="宋体" w:cs="宋体"/>
                <w:sz w:val="21"/>
                <w:szCs w:val="21"/>
              </w:rPr>
            </w:pPr>
            <w:r>
              <w:rPr>
                <w:rFonts w:ascii="宋体" w:hAnsi="宋体" w:eastAsia="宋体" w:cs="宋体"/>
                <w:spacing w:val="13"/>
                <w:sz w:val="21"/>
                <w:szCs w:val="21"/>
              </w:rPr>
              <w:t>十</w:t>
            </w:r>
            <w:r>
              <w:rPr>
                <w:rFonts w:ascii="宋体" w:hAnsi="宋体" w:eastAsia="宋体" w:cs="宋体"/>
                <w:spacing w:val="8"/>
                <w:sz w:val="21"/>
                <w:szCs w:val="21"/>
              </w:rPr>
              <w:t>六、金融支出</w:t>
            </w:r>
          </w:p>
        </w:tc>
        <w:tc>
          <w:tcPr>
            <w:tcW w:w="942" w:type="dxa"/>
            <w:shd w:val="clear" w:color="auto" w:fill="C0C0C0"/>
            <w:vAlign w:val="top"/>
          </w:tcPr>
          <w:p>
            <w:pPr>
              <w:spacing w:before="87" w:line="181" w:lineRule="exact"/>
              <w:ind w:left="365"/>
              <w:rPr>
                <w:rFonts w:ascii="宋体" w:hAnsi="宋体" w:eastAsia="宋体" w:cs="宋体"/>
                <w:sz w:val="22"/>
                <w:szCs w:val="22"/>
              </w:rPr>
            </w:pPr>
            <w:r>
              <w:rPr>
                <w:rFonts w:ascii="宋体" w:hAnsi="宋体" w:eastAsia="宋体" w:cs="宋体"/>
                <w:spacing w:val="-4"/>
                <w:position w:val="-2"/>
                <w:sz w:val="22"/>
                <w:szCs w:val="22"/>
              </w:rPr>
              <w:t>4</w:t>
            </w:r>
            <w:r>
              <w:rPr>
                <w:rFonts w:ascii="宋体" w:hAnsi="宋体" w:eastAsia="宋体" w:cs="宋体"/>
                <w:spacing w:val="-3"/>
                <w:position w:val="-2"/>
                <w:sz w:val="22"/>
                <w:szCs w:val="22"/>
              </w:rPr>
              <w:t>6</w:t>
            </w:r>
          </w:p>
        </w:tc>
        <w:tc>
          <w:tcPr>
            <w:tcW w:w="21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3897" w:type="dxa"/>
            <w:shd w:val="clear" w:color="auto" w:fill="C0C0C0"/>
            <w:vAlign w:val="top"/>
          </w:tcPr>
          <w:p>
            <w:pPr>
              <w:rPr>
                <w:rFonts w:ascii="Arial"/>
                <w:sz w:val="21"/>
              </w:rPr>
            </w:pPr>
          </w:p>
        </w:tc>
        <w:tc>
          <w:tcPr>
            <w:tcW w:w="856" w:type="dxa"/>
            <w:shd w:val="clear" w:color="auto" w:fill="C0C0C0"/>
            <w:vAlign w:val="top"/>
          </w:tcPr>
          <w:p>
            <w:pPr>
              <w:spacing w:before="88" w:line="182" w:lineRule="exact"/>
              <w:ind w:left="334"/>
              <w:rPr>
                <w:rFonts w:ascii="宋体" w:hAnsi="宋体" w:eastAsia="宋体" w:cs="宋体"/>
                <w:sz w:val="22"/>
                <w:szCs w:val="22"/>
              </w:rPr>
            </w:pPr>
            <w:r>
              <w:rPr>
                <w:rFonts w:ascii="宋体" w:hAnsi="宋体" w:eastAsia="宋体" w:cs="宋体"/>
                <w:spacing w:val="-13"/>
                <w:position w:val="-2"/>
                <w:sz w:val="22"/>
                <w:szCs w:val="22"/>
              </w:rPr>
              <w:t>1</w:t>
            </w:r>
            <w:r>
              <w:rPr>
                <w:rFonts w:ascii="宋体" w:hAnsi="宋体" w:eastAsia="宋体" w:cs="宋体"/>
                <w:spacing w:val="-12"/>
                <w:position w:val="-2"/>
                <w:sz w:val="22"/>
                <w:szCs w:val="22"/>
              </w:rPr>
              <w:t>7</w:t>
            </w:r>
          </w:p>
        </w:tc>
        <w:tc>
          <w:tcPr>
            <w:tcW w:w="2141" w:type="dxa"/>
            <w:shd w:val="clear" w:color="auto" w:fill="auto"/>
            <w:vAlign w:val="top"/>
          </w:tcPr>
          <w:p>
            <w:pPr>
              <w:rPr>
                <w:rFonts w:ascii="Arial"/>
                <w:sz w:val="21"/>
              </w:rPr>
            </w:pPr>
          </w:p>
        </w:tc>
        <w:tc>
          <w:tcPr>
            <w:tcW w:w="3663" w:type="dxa"/>
            <w:shd w:val="clear" w:color="auto" w:fill="C0C0C0"/>
            <w:vAlign w:val="top"/>
          </w:tcPr>
          <w:p>
            <w:pPr>
              <w:spacing w:before="55" w:line="189" w:lineRule="auto"/>
              <w:ind w:left="113"/>
              <w:rPr>
                <w:rFonts w:ascii="宋体" w:hAnsi="宋体" w:eastAsia="宋体" w:cs="宋体"/>
                <w:sz w:val="21"/>
                <w:szCs w:val="21"/>
              </w:rPr>
            </w:pPr>
            <w:r>
              <w:rPr>
                <w:rFonts w:ascii="宋体" w:hAnsi="宋体" w:eastAsia="宋体" w:cs="宋体"/>
                <w:spacing w:val="12"/>
                <w:sz w:val="21"/>
                <w:szCs w:val="21"/>
              </w:rPr>
              <w:t>十</w:t>
            </w:r>
            <w:r>
              <w:rPr>
                <w:rFonts w:ascii="宋体" w:hAnsi="宋体" w:eastAsia="宋体" w:cs="宋体"/>
                <w:spacing w:val="9"/>
                <w:sz w:val="21"/>
                <w:szCs w:val="21"/>
              </w:rPr>
              <w:t>七、援助其他地区支出</w:t>
            </w:r>
          </w:p>
        </w:tc>
        <w:tc>
          <w:tcPr>
            <w:tcW w:w="942" w:type="dxa"/>
            <w:shd w:val="clear" w:color="auto" w:fill="C0C0C0"/>
            <w:vAlign w:val="top"/>
          </w:tcPr>
          <w:p>
            <w:pPr>
              <w:spacing w:before="89" w:line="181" w:lineRule="exact"/>
              <w:ind w:left="365"/>
              <w:rPr>
                <w:rFonts w:ascii="宋体" w:hAnsi="宋体" w:eastAsia="宋体" w:cs="宋体"/>
                <w:sz w:val="22"/>
                <w:szCs w:val="22"/>
              </w:rPr>
            </w:pPr>
            <w:r>
              <w:rPr>
                <w:rFonts w:ascii="宋体" w:hAnsi="宋体" w:eastAsia="宋体" w:cs="宋体"/>
                <w:spacing w:val="-4"/>
                <w:position w:val="-2"/>
                <w:sz w:val="22"/>
                <w:szCs w:val="22"/>
              </w:rPr>
              <w:t>4</w:t>
            </w:r>
            <w:r>
              <w:rPr>
                <w:rFonts w:ascii="宋体" w:hAnsi="宋体" w:eastAsia="宋体" w:cs="宋体"/>
                <w:spacing w:val="-3"/>
                <w:position w:val="-2"/>
                <w:sz w:val="22"/>
                <w:szCs w:val="22"/>
              </w:rPr>
              <w:t>7</w:t>
            </w:r>
          </w:p>
        </w:tc>
        <w:tc>
          <w:tcPr>
            <w:tcW w:w="21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3897" w:type="dxa"/>
            <w:shd w:val="clear" w:color="auto" w:fill="C0C0C0"/>
            <w:vAlign w:val="top"/>
          </w:tcPr>
          <w:p>
            <w:pPr>
              <w:rPr>
                <w:rFonts w:ascii="Arial"/>
                <w:sz w:val="21"/>
              </w:rPr>
            </w:pPr>
          </w:p>
        </w:tc>
        <w:tc>
          <w:tcPr>
            <w:tcW w:w="856" w:type="dxa"/>
            <w:shd w:val="clear" w:color="auto" w:fill="C0C0C0"/>
            <w:vAlign w:val="top"/>
          </w:tcPr>
          <w:p>
            <w:pPr>
              <w:spacing w:before="89" w:line="181" w:lineRule="exact"/>
              <w:ind w:left="334"/>
              <w:rPr>
                <w:rFonts w:ascii="宋体" w:hAnsi="宋体" w:eastAsia="宋体" w:cs="宋体"/>
                <w:sz w:val="22"/>
                <w:szCs w:val="22"/>
              </w:rPr>
            </w:pPr>
            <w:r>
              <w:rPr>
                <w:rFonts w:ascii="宋体" w:hAnsi="宋体" w:eastAsia="宋体" w:cs="宋体"/>
                <w:spacing w:val="-13"/>
                <w:position w:val="-2"/>
                <w:sz w:val="22"/>
                <w:szCs w:val="22"/>
              </w:rPr>
              <w:t>1</w:t>
            </w:r>
            <w:r>
              <w:rPr>
                <w:rFonts w:ascii="宋体" w:hAnsi="宋体" w:eastAsia="宋体" w:cs="宋体"/>
                <w:spacing w:val="-12"/>
                <w:position w:val="-2"/>
                <w:sz w:val="22"/>
                <w:szCs w:val="22"/>
              </w:rPr>
              <w:t>8</w:t>
            </w:r>
          </w:p>
        </w:tc>
        <w:tc>
          <w:tcPr>
            <w:tcW w:w="2141" w:type="dxa"/>
            <w:shd w:val="clear" w:color="auto" w:fill="auto"/>
            <w:vAlign w:val="top"/>
          </w:tcPr>
          <w:p>
            <w:pPr>
              <w:rPr>
                <w:rFonts w:ascii="Arial"/>
                <w:sz w:val="21"/>
              </w:rPr>
            </w:pPr>
          </w:p>
        </w:tc>
        <w:tc>
          <w:tcPr>
            <w:tcW w:w="3663" w:type="dxa"/>
            <w:shd w:val="clear" w:color="auto" w:fill="C0C0C0"/>
            <w:vAlign w:val="top"/>
          </w:tcPr>
          <w:p>
            <w:pPr>
              <w:spacing w:before="56" w:line="188" w:lineRule="auto"/>
              <w:ind w:left="113"/>
              <w:rPr>
                <w:rFonts w:ascii="宋体" w:hAnsi="宋体" w:eastAsia="宋体" w:cs="宋体"/>
                <w:sz w:val="21"/>
                <w:szCs w:val="21"/>
              </w:rPr>
            </w:pPr>
            <w:r>
              <w:rPr>
                <w:rFonts w:ascii="宋体" w:hAnsi="宋体" w:eastAsia="宋体" w:cs="宋体"/>
                <w:spacing w:val="2"/>
                <w:sz w:val="21"/>
                <w:szCs w:val="21"/>
              </w:rPr>
              <w:t>十八、 自然资源海洋气象等</w:t>
            </w:r>
            <w:r>
              <w:rPr>
                <w:rFonts w:ascii="宋体" w:hAnsi="宋体" w:eastAsia="宋体" w:cs="宋体"/>
                <w:spacing w:val="1"/>
                <w:sz w:val="21"/>
                <w:szCs w:val="21"/>
              </w:rPr>
              <w:t>支</w:t>
            </w:r>
            <w:r>
              <w:rPr>
                <w:rFonts w:ascii="宋体" w:hAnsi="宋体" w:eastAsia="宋体" w:cs="宋体"/>
                <w:sz w:val="21"/>
                <w:szCs w:val="21"/>
              </w:rPr>
              <w:t>出</w:t>
            </w:r>
          </w:p>
        </w:tc>
        <w:tc>
          <w:tcPr>
            <w:tcW w:w="942" w:type="dxa"/>
            <w:shd w:val="clear" w:color="auto" w:fill="C0C0C0"/>
            <w:vAlign w:val="top"/>
          </w:tcPr>
          <w:p>
            <w:pPr>
              <w:spacing w:before="90" w:line="180" w:lineRule="exact"/>
              <w:ind w:left="365"/>
              <w:rPr>
                <w:rFonts w:ascii="宋体" w:hAnsi="宋体" w:eastAsia="宋体" w:cs="宋体"/>
                <w:sz w:val="22"/>
                <w:szCs w:val="22"/>
              </w:rPr>
            </w:pPr>
            <w:r>
              <w:rPr>
                <w:rFonts w:ascii="宋体" w:hAnsi="宋体" w:eastAsia="宋体" w:cs="宋体"/>
                <w:spacing w:val="-4"/>
                <w:position w:val="-2"/>
                <w:sz w:val="22"/>
                <w:szCs w:val="22"/>
              </w:rPr>
              <w:t>4</w:t>
            </w:r>
            <w:r>
              <w:rPr>
                <w:rFonts w:ascii="宋体" w:hAnsi="宋体" w:eastAsia="宋体" w:cs="宋体"/>
                <w:spacing w:val="-3"/>
                <w:position w:val="-2"/>
                <w:sz w:val="22"/>
                <w:szCs w:val="22"/>
              </w:rPr>
              <w:t>8</w:t>
            </w:r>
          </w:p>
        </w:tc>
        <w:tc>
          <w:tcPr>
            <w:tcW w:w="21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3897" w:type="dxa"/>
            <w:shd w:val="clear" w:color="auto" w:fill="C0C0C0"/>
            <w:vAlign w:val="top"/>
          </w:tcPr>
          <w:p>
            <w:pPr>
              <w:rPr>
                <w:rFonts w:ascii="Arial"/>
                <w:sz w:val="21"/>
              </w:rPr>
            </w:pPr>
          </w:p>
        </w:tc>
        <w:tc>
          <w:tcPr>
            <w:tcW w:w="856" w:type="dxa"/>
            <w:shd w:val="clear" w:color="auto" w:fill="C0C0C0"/>
            <w:vAlign w:val="top"/>
          </w:tcPr>
          <w:p>
            <w:pPr>
              <w:spacing w:before="88" w:line="182" w:lineRule="exact"/>
              <w:ind w:left="334"/>
              <w:rPr>
                <w:rFonts w:ascii="宋体" w:hAnsi="宋体" w:eastAsia="宋体" w:cs="宋体"/>
                <w:sz w:val="22"/>
                <w:szCs w:val="22"/>
              </w:rPr>
            </w:pPr>
            <w:r>
              <w:rPr>
                <w:rFonts w:ascii="宋体" w:hAnsi="宋体" w:eastAsia="宋体" w:cs="宋体"/>
                <w:spacing w:val="-13"/>
                <w:position w:val="-2"/>
                <w:sz w:val="22"/>
                <w:szCs w:val="22"/>
              </w:rPr>
              <w:t>1</w:t>
            </w:r>
            <w:r>
              <w:rPr>
                <w:rFonts w:ascii="宋体" w:hAnsi="宋体" w:eastAsia="宋体" w:cs="宋体"/>
                <w:spacing w:val="-12"/>
                <w:position w:val="-2"/>
                <w:sz w:val="22"/>
                <w:szCs w:val="22"/>
              </w:rPr>
              <w:t>9</w:t>
            </w:r>
          </w:p>
        </w:tc>
        <w:tc>
          <w:tcPr>
            <w:tcW w:w="2141" w:type="dxa"/>
            <w:shd w:val="clear" w:color="auto" w:fill="auto"/>
            <w:vAlign w:val="top"/>
          </w:tcPr>
          <w:p>
            <w:pPr>
              <w:rPr>
                <w:rFonts w:ascii="Arial"/>
                <w:sz w:val="21"/>
              </w:rPr>
            </w:pPr>
          </w:p>
        </w:tc>
        <w:tc>
          <w:tcPr>
            <w:tcW w:w="3663" w:type="dxa"/>
            <w:shd w:val="clear" w:color="auto" w:fill="C0C0C0"/>
            <w:vAlign w:val="top"/>
          </w:tcPr>
          <w:p>
            <w:pPr>
              <w:spacing w:before="55" w:line="189" w:lineRule="auto"/>
              <w:ind w:left="113"/>
              <w:rPr>
                <w:rFonts w:ascii="宋体" w:hAnsi="宋体" w:eastAsia="宋体" w:cs="宋体"/>
                <w:sz w:val="21"/>
                <w:szCs w:val="21"/>
              </w:rPr>
            </w:pPr>
            <w:r>
              <w:rPr>
                <w:rFonts w:ascii="宋体" w:hAnsi="宋体" w:eastAsia="宋体" w:cs="宋体"/>
                <w:spacing w:val="9"/>
                <w:sz w:val="21"/>
                <w:szCs w:val="21"/>
              </w:rPr>
              <w:t>十九、住房保障支</w:t>
            </w:r>
            <w:r>
              <w:rPr>
                <w:rFonts w:ascii="宋体" w:hAnsi="宋体" w:eastAsia="宋体" w:cs="宋体"/>
                <w:spacing w:val="8"/>
                <w:sz w:val="21"/>
                <w:szCs w:val="21"/>
              </w:rPr>
              <w:t>出</w:t>
            </w:r>
          </w:p>
        </w:tc>
        <w:tc>
          <w:tcPr>
            <w:tcW w:w="942" w:type="dxa"/>
            <w:shd w:val="clear" w:color="auto" w:fill="C0C0C0"/>
            <w:vAlign w:val="top"/>
          </w:tcPr>
          <w:p>
            <w:pPr>
              <w:spacing w:before="89" w:line="181" w:lineRule="exact"/>
              <w:ind w:left="365"/>
              <w:rPr>
                <w:rFonts w:ascii="宋体" w:hAnsi="宋体" w:eastAsia="宋体" w:cs="宋体"/>
                <w:sz w:val="22"/>
                <w:szCs w:val="22"/>
              </w:rPr>
            </w:pPr>
            <w:r>
              <w:rPr>
                <w:rFonts w:ascii="宋体" w:hAnsi="宋体" w:eastAsia="宋体" w:cs="宋体"/>
                <w:spacing w:val="-4"/>
                <w:position w:val="-2"/>
                <w:sz w:val="22"/>
                <w:szCs w:val="22"/>
              </w:rPr>
              <w:t>4</w:t>
            </w:r>
            <w:r>
              <w:rPr>
                <w:rFonts w:ascii="宋体" w:hAnsi="宋体" w:eastAsia="宋体" w:cs="宋体"/>
                <w:spacing w:val="-3"/>
                <w:position w:val="-2"/>
                <w:sz w:val="22"/>
                <w:szCs w:val="22"/>
              </w:rPr>
              <w:t>9</w:t>
            </w:r>
          </w:p>
        </w:tc>
        <w:tc>
          <w:tcPr>
            <w:tcW w:w="2106" w:type="dxa"/>
            <w:vAlign w:val="top"/>
          </w:tcPr>
          <w:p>
            <w:pPr>
              <w:spacing w:before="106" w:line="197" w:lineRule="auto"/>
              <w:rPr>
                <w:rFonts w:hint="default" w:ascii="Times New Roman" w:hAnsi="Times New Roman" w:eastAsia="宋体" w:cs="Times New Roman"/>
                <w:sz w:val="17"/>
                <w:szCs w:val="17"/>
                <w:lang w:val="en-US" w:eastAsia="zh-CN"/>
              </w:rPr>
            </w:pPr>
            <w:r>
              <w:rPr>
                <w:rFonts w:hint="eastAsia" w:ascii="Times New Roman" w:hAnsi="Times New Roman" w:eastAsia="宋体" w:cs="Times New Roman"/>
                <w:spacing w:val="5"/>
                <w:sz w:val="17"/>
                <w:szCs w:val="17"/>
                <w:lang w:val="en-US" w:eastAsia="zh-CN"/>
              </w:rPr>
              <w:t xml:space="preserve">                         152098.44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3897" w:type="dxa"/>
            <w:tcBorders>
              <w:left w:val="single" w:color="000000" w:sz="6" w:space="0"/>
              <w:right w:val="single" w:color="000000" w:sz="6" w:space="0"/>
            </w:tcBorders>
            <w:shd w:val="clear" w:color="auto" w:fill="C0C0C0"/>
            <w:vAlign w:val="top"/>
          </w:tcPr>
          <w:p>
            <w:pPr>
              <w:rPr>
                <w:rFonts w:ascii="Arial"/>
                <w:sz w:val="21"/>
              </w:rPr>
            </w:pPr>
          </w:p>
        </w:tc>
        <w:tc>
          <w:tcPr>
            <w:tcW w:w="856" w:type="dxa"/>
            <w:tcBorders>
              <w:left w:val="single" w:color="000000" w:sz="6" w:space="0"/>
            </w:tcBorders>
            <w:shd w:val="clear" w:color="auto" w:fill="C0C0C0"/>
            <w:vAlign w:val="top"/>
          </w:tcPr>
          <w:p>
            <w:pPr>
              <w:spacing w:before="90" w:line="180" w:lineRule="exact"/>
              <w:ind w:left="315"/>
              <w:rPr>
                <w:rFonts w:ascii="宋体" w:hAnsi="宋体" w:eastAsia="宋体" w:cs="宋体"/>
                <w:sz w:val="22"/>
                <w:szCs w:val="22"/>
              </w:rPr>
            </w:pPr>
            <w:r>
              <w:rPr>
                <w:rFonts w:ascii="宋体" w:hAnsi="宋体" w:eastAsia="宋体" w:cs="宋体"/>
                <w:spacing w:val="-6"/>
                <w:position w:val="-2"/>
                <w:sz w:val="22"/>
                <w:szCs w:val="22"/>
              </w:rPr>
              <w:t>2</w:t>
            </w:r>
            <w:r>
              <w:rPr>
                <w:rFonts w:ascii="宋体" w:hAnsi="宋体" w:eastAsia="宋体" w:cs="宋体"/>
                <w:spacing w:val="-5"/>
                <w:position w:val="-2"/>
                <w:sz w:val="22"/>
                <w:szCs w:val="22"/>
              </w:rPr>
              <w:t>0</w:t>
            </w:r>
          </w:p>
        </w:tc>
        <w:tc>
          <w:tcPr>
            <w:tcW w:w="2141" w:type="dxa"/>
            <w:shd w:val="clear" w:color="auto" w:fill="auto"/>
            <w:vAlign w:val="top"/>
          </w:tcPr>
          <w:p>
            <w:pPr>
              <w:rPr>
                <w:rFonts w:ascii="Arial"/>
                <w:sz w:val="21"/>
              </w:rPr>
            </w:pPr>
          </w:p>
        </w:tc>
        <w:tc>
          <w:tcPr>
            <w:tcW w:w="3663" w:type="dxa"/>
            <w:shd w:val="clear" w:color="auto" w:fill="C0C0C0"/>
            <w:vAlign w:val="top"/>
          </w:tcPr>
          <w:p>
            <w:pPr>
              <w:spacing w:before="55" w:line="189" w:lineRule="auto"/>
              <w:ind w:left="115"/>
              <w:rPr>
                <w:rFonts w:ascii="宋体" w:hAnsi="宋体" w:eastAsia="宋体" w:cs="宋体"/>
                <w:sz w:val="21"/>
                <w:szCs w:val="21"/>
              </w:rPr>
            </w:pPr>
            <w:r>
              <w:rPr>
                <w:rFonts w:ascii="宋体" w:hAnsi="宋体" w:eastAsia="宋体" w:cs="宋体"/>
                <w:spacing w:val="9"/>
                <w:sz w:val="21"/>
                <w:szCs w:val="21"/>
              </w:rPr>
              <w:t>二十、粮油物资储备支出</w:t>
            </w:r>
          </w:p>
        </w:tc>
        <w:tc>
          <w:tcPr>
            <w:tcW w:w="942" w:type="dxa"/>
            <w:shd w:val="clear" w:color="auto" w:fill="C0C0C0"/>
            <w:vAlign w:val="top"/>
          </w:tcPr>
          <w:p>
            <w:pPr>
              <w:spacing w:before="90" w:line="180" w:lineRule="exact"/>
              <w:ind w:left="370"/>
              <w:rPr>
                <w:rFonts w:ascii="宋体" w:hAnsi="宋体" w:eastAsia="宋体" w:cs="宋体"/>
                <w:sz w:val="22"/>
                <w:szCs w:val="22"/>
              </w:rPr>
            </w:pPr>
            <w:r>
              <w:rPr>
                <w:rFonts w:ascii="宋体" w:hAnsi="宋体" w:eastAsia="宋体" w:cs="宋体"/>
                <w:spacing w:val="-7"/>
                <w:position w:val="-2"/>
                <w:sz w:val="22"/>
                <w:szCs w:val="22"/>
              </w:rPr>
              <w:t>5</w:t>
            </w:r>
            <w:r>
              <w:rPr>
                <w:rFonts w:ascii="宋体" w:hAnsi="宋体" w:eastAsia="宋体" w:cs="宋体"/>
                <w:spacing w:val="-6"/>
                <w:position w:val="-2"/>
                <w:sz w:val="22"/>
                <w:szCs w:val="22"/>
              </w:rPr>
              <w:t>0</w:t>
            </w:r>
          </w:p>
        </w:tc>
        <w:tc>
          <w:tcPr>
            <w:tcW w:w="21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3897" w:type="dxa"/>
            <w:tcBorders>
              <w:left w:val="single" w:color="000000" w:sz="6" w:space="0"/>
              <w:right w:val="single" w:color="000000" w:sz="6" w:space="0"/>
            </w:tcBorders>
            <w:shd w:val="clear" w:color="auto" w:fill="C0C0C0"/>
            <w:vAlign w:val="top"/>
          </w:tcPr>
          <w:p>
            <w:pPr>
              <w:rPr>
                <w:rFonts w:ascii="Arial"/>
                <w:sz w:val="21"/>
              </w:rPr>
            </w:pPr>
          </w:p>
        </w:tc>
        <w:tc>
          <w:tcPr>
            <w:tcW w:w="856" w:type="dxa"/>
            <w:tcBorders>
              <w:left w:val="single" w:color="000000" w:sz="6" w:space="0"/>
            </w:tcBorders>
            <w:shd w:val="clear" w:color="auto" w:fill="C0C0C0"/>
            <w:vAlign w:val="top"/>
          </w:tcPr>
          <w:p>
            <w:pPr>
              <w:spacing w:before="88" w:line="182" w:lineRule="exact"/>
              <w:ind w:left="315"/>
              <w:rPr>
                <w:rFonts w:ascii="宋体" w:hAnsi="宋体" w:eastAsia="宋体" w:cs="宋体"/>
                <w:sz w:val="22"/>
                <w:szCs w:val="22"/>
              </w:rPr>
            </w:pPr>
            <w:r>
              <w:rPr>
                <w:rFonts w:ascii="宋体" w:hAnsi="宋体" w:eastAsia="宋体" w:cs="宋体"/>
                <w:spacing w:val="-6"/>
                <w:position w:val="-2"/>
                <w:sz w:val="22"/>
                <w:szCs w:val="22"/>
              </w:rPr>
              <w:t>2</w:t>
            </w:r>
            <w:r>
              <w:rPr>
                <w:rFonts w:ascii="宋体" w:hAnsi="宋体" w:eastAsia="宋体" w:cs="宋体"/>
                <w:spacing w:val="-5"/>
                <w:position w:val="-2"/>
                <w:sz w:val="22"/>
                <w:szCs w:val="22"/>
              </w:rPr>
              <w:t>1</w:t>
            </w:r>
          </w:p>
        </w:tc>
        <w:tc>
          <w:tcPr>
            <w:tcW w:w="2141" w:type="dxa"/>
            <w:shd w:val="clear" w:color="auto" w:fill="auto"/>
            <w:vAlign w:val="top"/>
          </w:tcPr>
          <w:p>
            <w:pPr>
              <w:rPr>
                <w:rFonts w:ascii="Arial"/>
                <w:sz w:val="21"/>
              </w:rPr>
            </w:pPr>
          </w:p>
        </w:tc>
        <w:tc>
          <w:tcPr>
            <w:tcW w:w="3663" w:type="dxa"/>
            <w:shd w:val="clear" w:color="auto" w:fill="C0C0C0"/>
            <w:vAlign w:val="top"/>
          </w:tcPr>
          <w:p>
            <w:pPr>
              <w:spacing w:before="53" w:line="190" w:lineRule="auto"/>
              <w:ind w:left="115"/>
              <w:rPr>
                <w:rFonts w:ascii="宋体" w:hAnsi="宋体" w:eastAsia="宋体" w:cs="宋体"/>
                <w:sz w:val="21"/>
                <w:szCs w:val="21"/>
              </w:rPr>
            </w:pPr>
            <w:r>
              <w:rPr>
                <w:rFonts w:ascii="宋体" w:hAnsi="宋体" w:eastAsia="宋体" w:cs="宋体"/>
                <w:spacing w:val="12"/>
                <w:sz w:val="21"/>
                <w:szCs w:val="21"/>
              </w:rPr>
              <w:t>二</w:t>
            </w:r>
            <w:r>
              <w:rPr>
                <w:rFonts w:ascii="宋体" w:hAnsi="宋体" w:eastAsia="宋体" w:cs="宋体"/>
                <w:spacing w:val="9"/>
                <w:sz w:val="21"/>
                <w:szCs w:val="21"/>
              </w:rPr>
              <w:t>十一、国有资本经营预算支出</w:t>
            </w:r>
          </w:p>
        </w:tc>
        <w:tc>
          <w:tcPr>
            <w:tcW w:w="942" w:type="dxa"/>
            <w:shd w:val="clear" w:color="auto" w:fill="C0C0C0"/>
            <w:vAlign w:val="top"/>
          </w:tcPr>
          <w:p>
            <w:pPr>
              <w:spacing w:before="88" w:line="182" w:lineRule="exact"/>
              <w:ind w:left="370"/>
              <w:rPr>
                <w:rFonts w:ascii="宋体" w:hAnsi="宋体" w:eastAsia="宋体" w:cs="宋体"/>
                <w:sz w:val="22"/>
                <w:szCs w:val="22"/>
              </w:rPr>
            </w:pPr>
            <w:r>
              <w:rPr>
                <w:rFonts w:ascii="宋体" w:hAnsi="宋体" w:eastAsia="宋体" w:cs="宋体"/>
                <w:spacing w:val="-7"/>
                <w:position w:val="-2"/>
                <w:sz w:val="22"/>
                <w:szCs w:val="22"/>
              </w:rPr>
              <w:t>5</w:t>
            </w:r>
            <w:r>
              <w:rPr>
                <w:rFonts w:ascii="宋体" w:hAnsi="宋体" w:eastAsia="宋体" w:cs="宋体"/>
                <w:spacing w:val="-6"/>
                <w:position w:val="-2"/>
                <w:sz w:val="22"/>
                <w:szCs w:val="22"/>
              </w:rPr>
              <w:t>1</w:t>
            </w:r>
          </w:p>
        </w:tc>
        <w:tc>
          <w:tcPr>
            <w:tcW w:w="21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3897" w:type="dxa"/>
            <w:tcBorders>
              <w:left w:val="single" w:color="000000" w:sz="6" w:space="0"/>
              <w:right w:val="single" w:color="000000" w:sz="6" w:space="0"/>
            </w:tcBorders>
            <w:shd w:val="clear" w:color="auto" w:fill="C0C0C0"/>
            <w:vAlign w:val="top"/>
          </w:tcPr>
          <w:p>
            <w:pPr>
              <w:rPr>
                <w:rFonts w:ascii="Arial"/>
                <w:sz w:val="21"/>
              </w:rPr>
            </w:pPr>
          </w:p>
        </w:tc>
        <w:tc>
          <w:tcPr>
            <w:tcW w:w="856" w:type="dxa"/>
            <w:tcBorders>
              <w:left w:val="single" w:color="000000" w:sz="6" w:space="0"/>
            </w:tcBorders>
            <w:shd w:val="clear" w:color="auto" w:fill="C0C0C0"/>
            <w:vAlign w:val="top"/>
          </w:tcPr>
          <w:p>
            <w:pPr>
              <w:spacing w:before="89" w:line="181" w:lineRule="exact"/>
              <w:ind w:left="315"/>
              <w:rPr>
                <w:rFonts w:ascii="宋体" w:hAnsi="宋体" w:eastAsia="宋体" w:cs="宋体"/>
                <w:sz w:val="22"/>
                <w:szCs w:val="22"/>
              </w:rPr>
            </w:pPr>
            <w:r>
              <w:rPr>
                <w:rFonts w:ascii="宋体" w:hAnsi="宋体" w:eastAsia="宋体" w:cs="宋体"/>
                <w:spacing w:val="-6"/>
                <w:position w:val="-2"/>
                <w:sz w:val="22"/>
                <w:szCs w:val="22"/>
              </w:rPr>
              <w:t>2</w:t>
            </w:r>
            <w:r>
              <w:rPr>
                <w:rFonts w:ascii="宋体" w:hAnsi="宋体" w:eastAsia="宋体" w:cs="宋体"/>
                <w:spacing w:val="-5"/>
                <w:position w:val="-2"/>
                <w:sz w:val="22"/>
                <w:szCs w:val="22"/>
              </w:rPr>
              <w:t>2</w:t>
            </w:r>
          </w:p>
        </w:tc>
        <w:tc>
          <w:tcPr>
            <w:tcW w:w="2141" w:type="dxa"/>
            <w:shd w:val="clear" w:color="auto" w:fill="auto"/>
            <w:vAlign w:val="top"/>
          </w:tcPr>
          <w:p>
            <w:pPr>
              <w:rPr>
                <w:rFonts w:ascii="Arial"/>
                <w:sz w:val="21"/>
              </w:rPr>
            </w:pPr>
          </w:p>
        </w:tc>
        <w:tc>
          <w:tcPr>
            <w:tcW w:w="3663" w:type="dxa"/>
            <w:shd w:val="clear" w:color="auto" w:fill="C0C0C0"/>
            <w:vAlign w:val="top"/>
          </w:tcPr>
          <w:p>
            <w:pPr>
              <w:spacing w:before="55" w:line="189" w:lineRule="auto"/>
              <w:ind w:left="115"/>
              <w:rPr>
                <w:rFonts w:ascii="宋体" w:hAnsi="宋体" w:eastAsia="宋体" w:cs="宋体"/>
                <w:sz w:val="21"/>
                <w:szCs w:val="21"/>
              </w:rPr>
            </w:pPr>
            <w:r>
              <w:rPr>
                <w:rFonts w:ascii="宋体" w:hAnsi="宋体" w:eastAsia="宋体" w:cs="宋体"/>
                <w:spacing w:val="11"/>
                <w:sz w:val="21"/>
                <w:szCs w:val="21"/>
              </w:rPr>
              <w:t>二</w:t>
            </w:r>
            <w:r>
              <w:rPr>
                <w:rFonts w:ascii="宋体" w:hAnsi="宋体" w:eastAsia="宋体" w:cs="宋体"/>
                <w:spacing w:val="9"/>
                <w:sz w:val="21"/>
                <w:szCs w:val="21"/>
              </w:rPr>
              <w:t>十二、灾害防治及应急管理支出</w:t>
            </w:r>
          </w:p>
        </w:tc>
        <w:tc>
          <w:tcPr>
            <w:tcW w:w="942" w:type="dxa"/>
            <w:shd w:val="clear" w:color="auto" w:fill="C0C0C0"/>
            <w:vAlign w:val="top"/>
          </w:tcPr>
          <w:p>
            <w:pPr>
              <w:spacing w:before="89" w:line="181" w:lineRule="exact"/>
              <w:ind w:left="370"/>
              <w:rPr>
                <w:rFonts w:ascii="宋体" w:hAnsi="宋体" w:eastAsia="宋体" w:cs="宋体"/>
                <w:sz w:val="22"/>
                <w:szCs w:val="22"/>
              </w:rPr>
            </w:pPr>
            <w:r>
              <w:rPr>
                <w:rFonts w:ascii="宋体" w:hAnsi="宋体" w:eastAsia="宋体" w:cs="宋体"/>
                <w:spacing w:val="-7"/>
                <w:position w:val="-2"/>
                <w:sz w:val="22"/>
                <w:szCs w:val="22"/>
              </w:rPr>
              <w:t>5</w:t>
            </w:r>
            <w:r>
              <w:rPr>
                <w:rFonts w:ascii="宋体" w:hAnsi="宋体" w:eastAsia="宋体" w:cs="宋体"/>
                <w:spacing w:val="-6"/>
                <w:position w:val="-2"/>
                <w:sz w:val="22"/>
                <w:szCs w:val="22"/>
              </w:rPr>
              <w:t>2</w:t>
            </w:r>
          </w:p>
        </w:tc>
        <w:tc>
          <w:tcPr>
            <w:tcW w:w="21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3897" w:type="dxa"/>
            <w:tcBorders>
              <w:left w:val="single" w:color="000000" w:sz="6" w:space="0"/>
              <w:right w:val="single" w:color="000000" w:sz="6" w:space="0"/>
            </w:tcBorders>
            <w:shd w:val="clear" w:color="auto" w:fill="C0C0C0"/>
            <w:vAlign w:val="top"/>
          </w:tcPr>
          <w:p>
            <w:pPr>
              <w:rPr>
                <w:rFonts w:ascii="Arial"/>
                <w:sz w:val="21"/>
              </w:rPr>
            </w:pPr>
          </w:p>
        </w:tc>
        <w:tc>
          <w:tcPr>
            <w:tcW w:w="856" w:type="dxa"/>
            <w:tcBorders>
              <w:left w:val="single" w:color="000000" w:sz="6" w:space="0"/>
            </w:tcBorders>
            <w:shd w:val="clear" w:color="auto" w:fill="C0C0C0"/>
            <w:vAlign w:val="top"/>
          </w:tcPr>
          <w:p>
            <w:pPr>
              <w:spacing w:before="90" w:line="180" w:lineRule="exact"/>
              <w:ind w:left="315"/>
              <w:rPr>
                <w:rFonts w:ascii="宋体" w:hAnsi="宋体" w:eastAsia="宋体" w:cs="宋体"/>
                <w:sz w:val="22"/>
                <w:szCs w:val="22"/>
              </w:rPr>
            </w:pPr>
            <w:r>
              <w:rPr>
                <w:rFonts w:ascii="宋体" w:hAnsi="宋体" w:eastAsia="宋体" w:cs="宋体"/>
                <w:spacing w:val="-6"/>
                <w:position w:val="-2"/>
                <w:sz w:val="22"/>
                <w:szCs w:val="22"/>
              </w:rPr>
              <w:t>2</w:t>
            </w:r>
            <w:r>
              <w:rPr>
                <w:rFonts w:ascii="宋体" w:hAnsi="宋体" w:eastAsia="宋体" w:cs="宋体"/>
                <w:spacing w:val="-5"/>
                <w:position w:val="-2"/>
                <w:sz w:val="22"/>
                <w:szCs w:val="22"/>
              </w:rPr>
              <w:t>3</w:t>
            </w:r>
          </w:p>
        </w:tc>
        <w:tc>
          <w:tcPr>
            <w:tcW w:w="2141" w:type="dxa"/>
            <w:shd w:val="clear" w:color="auto" w:fill="auto"/>
            <w:vAlign w:val="top"/>
          </w:tcPr>
          <w:p>
            <w:pPr>
              <w:rPr>
                <w:rFonts w:ascii="Arial"/>
                <w:sz w:val="21"/>
              </w:rPr>
            </w:pPr>
          </w:p>
        </w:tc>
        <w:tc>
          <w:tcPr>
            <w:tcW w:w="3663" w:type="dxa"/>
            <w:shd w:val="clear" w:color="auto" w:fill="C0C0C0"/>
            <w:vAlign w:val="top"/>
          </w:tcPr>
          <w:p>
            <w:pPr>
              <w:spacing w:before="56" w:line="188" w:lineRule="auto"/>
              <w:ind w:left="115"/>
              <w:rPr>
                <w:rFonts w:ascii="宋体" w:hAnsi="宋体" w:eastAsia="宋体" w:cs="宋体"/>
                <w:sz w:val="21"/>
                <w:szCs w:val="21"/>
              </w:rPr>
            </w:pPr>
            <w:r>
              <w:rPr>
                <w:rFonts w:ascii="宋体" w:hAnsi="宋体" w:eastAsia="宋体" w:cs="宋体"/>
                <w:spacing w:val="13"/>
                <w:sz w:val="21"/>
                <w:szCs w:val="21"/>
              </w:rPr>
              <w:t>二</w:t>
            </w:r>
            <w:r>
              <w:rPr>
                <w:rFonts w:ascii="宋体" w:hAnsi="宋体" w:eastAsia="宋体" w:cs="宋体"/>
                <w:spacing w:val="8"/>
                <w:sz w:val="21"/>
                <w:szCs w:val="21"/>
              </w:rPr>
              <w:t>十三、其他支出</w:t>
            </w:r>
          </w:p>
        </w:tc>
        <w:tc>
          <w:tcPr>
            <w:tcW w:w="942" w:type="dxa"/>
            <w:shd w:val="clear" w:color="auto" w:fill="C0C0C0"/>
            <w:vAlign w:val="top"/>
          </w:tcPr>
          <w:p>
            <w:pPr>
              <w:spacing w:before="90" w:line="180" w:lineRule="exact"/>
              <w:ind w:left="370"/>
              <w:rPr>
                <w:rFonts w:ascii="宋体" w:hAnsi="宋体" w:eastAsia="宋体" w:cs="宋体"/>
                <w:sz w:val="22"/>
                <w:szCs w:val="22"/>
              </w:rPr>
            </w:pPr>
            <w:r>
              <w:rPr>
                <w:rFonts w:ascii="宋体" w:hAnsi="宋体" w:eastAsia="宋体" w:cs="宋体"/>
                <w:spacing w:val="-7"/>
                <w:position w:val="-2"/>
                <w:sz w:val="22"/>
                <w:szCs w:val="22"/>
              </w:rPr>
              <w:t>5</w:t>
            </w:r>
            <w:r>
              <w:rPr>
                <w:rFonts w:ascii="宋体" w:hAnsi="宋体" w:eastAsia="宋体" w:cs="宋体"/>
                <w:spacing w:val="-6"/>
                <w:position w:val="-2"/>
                <w:sz w:val="22"/>
                <w:szCs w:val="22"/>
              </w:rPr>
              <w:t>3</w:t>
            </w:r>
          </w:p>
        </w:tc>
        <w:tc>
          <w:tcPr>
            <w:tcW w:w="21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3897" w:type="dxa"/>
            <w:tcBorders>
              <w:left w:val="single" w:color="000000" w:sz="6" w:space="0"/>
              <w:right w:val="single" w:color="000000" w:sz="6" w:space="0"/>
            </w:tcBorders>
            <w:shd w:val="clear" w:color="auto" w:fill="C0C0C0"/>
            <w:vAlign w:val="top"/>
          </w:tcPr>
          <w:p>
            <w:pPr>
              <w:rPr>
                <w:rFonts w:ascii="Arial"/>
                <w:sz w:val="21"/>
              </w:rPr>
            </w:pPr>
          </w:p>
        </w:tc>
        <w:tc>
          <w:tcPr>
            <w:tcW w:w="856" w:type="dxa"/>
            <w:tcBorders>
              <w:left w:val="single" w:color="000000" w:sz="6" w:space="0"/>
            </w:tcBorders>
            <w:shd w:val="clear" w:color="auto" w:fill="C0C0C0"/>
            <w:vAlign w:val="top"/>
          </w:tcPr>
          <w:p>
            <w:pPr>
              <w:spacing w:before="89" w:line="181" w:lineRule="exact"/>
              <w:ind w:left="315"/>
              <w:rPr>
                <w:rFonts w:ascii="宋体" w:hAnsi="宋体" w:eastAsia="宋体" w:cs="宋体"/>
                <w:sz w:val="22"/>
                <w:szCs w:val="22"/>
              </w:rPr>
            </w:pPr>
            <w:r>
              <w:rPr>
                <w:rFonts w:ascii="宋体" w:hAnsi="宋体" w:eastAsia="宋体" w:cs="宋体"/>
                <w:spacing w:val="-6"/>
                <w:position w:val="-2"/>
                <w:sz w:val="22"/>
                <w:szCs w:val="22"/>
              </w:rPr>
              <w:t>2</w:t>
            </w:r>
            <w:r>
              <w:rPr>
                <w:rFonts w:ascii="宋体" w:hAnsi="宋体" w:eastAsia="宋体" w:cs="宋体"/>
                <w:spacing w:val="-5"/>
                <w:position w:val="-2"/>
                <w:sz w:val="22"/>
                <w:szCs w:val="22"/>
              </w:rPr>
              <w:t>4</w:t>
            </w:r>
          </w:p>
        </w:tc>
        <w:tc>
          <w:tcPr>
            <w:tcW w:w="2141" w:type="dxa"/>
            <w:shd w:val="clear" w:color="auto" w:fill="auto"/>
            <w:vAlign w:val="top"/>
          </w:tcPr>
          <w:p>
            <w:pPr>
              <w:rPr>
                <w:rFonts w:ascii="Arial"/>
                <w:sz w:val="21"/>
              </w:rPr>
            </w:pPr>
          </w:p>
        </w:tc>
        <w:tc>
          <w:tcPr>
            <w:tcW w:w="3663" w:type="dxa"/>
            <w:shd w:val="clear" w:color="auto" w:fill="C0C0C0"/>
            <w:vAlign w:val="top"/>
          </w:tcPr>
          <w:p>
            <w:pPr>
              <w:spacing w:before="55" w:line="189" w:lineRule="auto"/>
              <w:ind w:left="115"/>
              <w:rPr>
                <w:rFonts w:ascii="宋体" w:hAnsi="宋体" w:eastAsia="宋体" w:cs="宋体"/>
                <w:sz w:val="21"/>
                <w:szCs w:val="21"/>
              </w:rPr>
            </w:pPr>
            <w:r>
              <w:rPr>
                <w:rFonts w:ascii="宋体" w:hAnsi="宋体" w:eastAsia="宋体" w:cs="宋体"/>
                <w:spacing w:val="9"/>
                <w:sz w:val="21"/>
                <w:szCs w:val="21"/>
              </w:rPr>
              <w:t>二十四、债务还本支</w:t>
            </w:r>
            <w:r>
              <w:rPr>
                <w:rFonts w:ascii="宋体" w:hAnsi="宋体" w:eastAsia="宋体" w:cs="宋体"/>
                <w:spacing w:val="7"/>
                <w:sz w:val="21"/>
                <w:szCs w:val="21"/>
              </w:rPr>
              <w:t>出</w:t>
            </w:r>
          </w:p>
        </w:tc>
        <w:tc>
          <w:tcPr>
            <w:tcW w:w="942" w:type="dxa"/>
            <w:shd w:val="clear" w:color="auto" w:fill="C0C0C0"/>
            <w:vAlign w:val="top"/>
          </w:tcPr>
          <w:p>
            <w:pPr>
              <w:spacing w:before="89" w:line="181" w:lineRule="exact"/>
              <w:ind w:left="370"/>
              <w:rPr>
                <w:rFonts w:ascii="宋体" w:hAnsi="宋体" w:eastAsia="宋体" w:cs="宋体"/>
                <w:sz w:val="22"/>
                <w:szCs w:val="22"/>
              </w:rPr>
            </w:pPr>
            <w:r>
              <w:rPr>
                <w:rFonts w:ascii="宋体" w:hAnsi="宋体" w:eastAsia="宋体" w:cs="宋体"/>
                <w:spacing w:val="-7"/>
                <w:position w:val="-2"/>
                <w:sz w:val="22"/>
                <w:szCs w:val="22"/>
              </w:rPr>
              <w:t>5</w:t>
            </w:r>
            <w:r>
              <w:rPr>
                <w:rFonts w:ascii="宋体" w:hAnsi="宋体" w:eastAsia="宋体" w:cs="宋体"/>
                <w:spacing w:val="-6"/>
                <w:position w:val="-2"/>
                <w:sz w:val="22"/>
                <w:szCs w:val="22"/>
              </w:rPr>
              <w:t>4</w:t>
            </w:r>
          </w:p>
        </w:tc>
        <w:tc>
          <w:tcPr>
            <w:tcW w:w="21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3897" w:type="dxa"/>
            <w:tcBorders>
              <w:left w:val="single" w:color="000000" w:sz="6" w:space="0"/>
              <w:right w:val="single" w:color="000000" w:sz="6" w:space="0"/>
            </w:tcBorders>
            <w:shd w:val="clear" w:color="auto" w:fill="C0C0C0"/>
            <w:vAlign w:val="top"/>
          </w:tcPr>
          <w:p>
            <w:pPr>
              <w:rPr>
                <w:rFonts w:ascii="Arial"/>
                <w:sz w:val="21"/>
              </w:rPr>
            </w:pPr>
          </w:p>
        </w:tc>
        <w:tc>
          <w:tcPr>
            <w:tcW w:w="856" w:type="dxa"/>
            <w:tcBorders>
              <w:left w:val="single" w:color="000000" w:sz="6" w:space="0"/>
            </w:tcBorders>
            <w:shd w:val="clear" w:color="auto" w:fill="C0C0C0"/>
            <w:vAlign w:val="top"/>
          </w:tcPr>
          <w:p>
            <w:pPr>
              <w:spacing w:before="90" w:line="180" w:lineRule="exact"/>
              <w:ind w:left="315"/>
              <w:rPr>
                <w:rFonts w:ascii="宋体" w:hAnsi="宋体" w:eastAsia="宋体" w:cs="宋体"/>
                <w:sz w:val="22"/>
                <w:szCs w:val="22"/>
              </w:rPr>
            </w:pPr>
            <w:r>
              <w:rPr>
                <w:rFonts w:ascii="宋体" w:hAnsi="宋体" w:eastAsia="宋体" w:cs="宋体"/>
                <w:spacing w:val="-6"/>
                <w:position w:val="-2"/>
                <w:sz w:val="22"/>
                <w:szCs w:val="22"/>
              </w:rPr>
              <w:t>2</w:t>
            </w:r>
            <w:r>
              <w:rPr>
                <w:rFonts w:ascii="宋体" w:hAnsi="宋体" w:eastAsia="宋体" w:cs="宋体"/>
                <w:spacing w:val="-5"/>
                <w:position w:val="-2"/>
                <w:sz w:val="22"/>
                <w:szCs w:val="22"/>
              </w:rPr>
              <w:t>5</w:t>
            </w:r>
          </w:p>
        </w:tc>
        <w:tc>
          <w:tcPr>
            <w:tcW w:w="2141" w:type="dxa"/>
            <w:shd w:val="clear" w:color="auto" w:fill="auto"/>
            <w:vAlign w:val="top"/>
          </w:tcPr>
          <w:p>
            <w:pPr>
              <w:rPr>
                <w:rFonts w:ascii="Arial"/>
                <w:sz w:val="21"/>
              </w:rPr>
            </w:pPr>
          </w:p>
        </w:tc>
        <w:tc>
          <w:tcPr>
            <w:tcW w:w="3663" w:type="dxa"/>
            <w:shd w:val="clear" w:color="auto" w:fill="C0C0C0"/>
            <w:vAlign w:val="top"/>
          </w:tcPr>
          <w:p>
            <w:pPr>
              <w:spacing w:before="56" w:line="188" w:lineRule="auto"/>
              <w:ind w:left="115"/>
              <w:rPr>
                <w:rFonts w:ascii="宋体" w:hAnsi="宋体" w:eastAsia="宋体" w:cs="宋体"/>
                <w:sz w:val="21"/>
                <w:szCs w:val="21"/>
              </w:rPr>
            </w:pPr>
            <w:r>
              <w:rPr>
                <w:rFonts w:ascii="宋体" w:hAnsi="宋体" w:eastAsia="宋体" w:cs="宋体"/>
                <w:spacing w:val="9"/>
                <w:sz w:val="21"/>
                <w:szCs w:val="21"/>
              </w:rPr>
              <w:t>二十五、债务付息支</w:t>
            </w:r>
            <w:r>
              <w:rPr>
                <w:rFonts w:ascii="宋体" w:hAnsi="宋体" w:eastAsia="宋体" w:cs="宋体"/>
                <w:spacing w:val="7"/>
                <w:sz w:val="21"/>
                <w:szCs w:val="21"/>
              </w:rPr>
              <w:t>出</w:t>
            </w:r>
          </w:p>
        </w:tc>
        <w:tc>
          <w:tcPr>
            <w:tcW w:w="942" w:type="dxa"/>
            <w:shd w:val="clear" w:color="auto" w:fill="C0C0C0"/>
            <w:vAlign w:val="top"/>
          </w:tcPr>
          <w:p>
            <w:pPr>
              <w:spacing w:before="92" w:line="177" w:lineRule="exact"/>
              <w:ind w:left="370"/>
              <w:rPr>
                <w:rFonts w:ascii="宋体" w:hAnsi="宋体" w:eastAsia="宋体" w:cs="宋体"/>
                <w:sz w:val="22"/>
                <w:szCs w:val="22"/>
              </w:rPr>
            </w:pPr>
            <w:r>
              <w:rPr>
                <w:rFonts w:ascii="宋体" w:hAnsi="宋体" w:eastAsia="宋体" w:cs="宋体"/>
                <w:spacing w:val="-7"/>
                <w:position w:val="-2"/>
                <w:sz w:val="22"/>
                <w:szCs w:val="22"/>
              </w:rPr>
              <w:t>5</w:t>
            </w:r>
            <w:r>
              <w:rPr>
                <w:rFonts w:ascii="宋体" w:hAnsi="宋体" w:eastAsia="宋体" w:cs="宋体"/>
                <w:spacing w:val="-6"/>
                <w:position w:val="-2"/>
                <w:sz w:val="22"/>
                <w:szCs w:val="22"/>
              </w:rPr>
              <w:t>5</w:t>
            </w:r>
          </w:p>
        </w:tc>
        <w:tc>
          <w:tcPr>
            <w:tcW w:w="21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3897" w:type="dxa"/>
            <w:tcBorders>
              <w:left w:val="single" w:color="000000" w:sz="6" w:space="0"/>
              <w:right w:val="single" w:color="000000" w:sz="6" w:space="0"/>
            </w:tcBorders>
            <w:shd w:val="clear" w:color="auto" w:fill="C0C0C0"/>
            <w:vAlign w:val="top"/>
          </w:tcPr>
          <w:p>
            <w:pPr>
              <w:rPr>
                <w:rFonts w:ascii="Arial"/>
                <w:sz w:val="21"/>
              </w:rPr>
            </w:pPr>
          </w:p>
        </w:tc>
        <w:tc>
          <w:tcPr>
            <w:tcW w:w="856" w:type="dxa"/>
            <w:tcBorders>
              <w:left w:val="single" w:color="000000" w:sz="6" w:space="0"/>
            </w:tcBorders>
            <w:shd w:val="clear" w:color="auto" w:fill="C0C0C0"/>
            <w:vAlign w:val="top"/>
          </w:tcPr>
          <w:p>
            <w:pPr>
              <w:spacing w:before="89" w:line="181" w:lineRule="exact"/>
              <w:ind w:left="315"/>
              <w:rPr>
                <w:rFonts w:ascii="宋体" w:hAnsi="宋体" w:eastAsia="宋体" w:cs="宋体"/>
                <w:sz w:val="22"/>
                <w:szCs w:val="22"/>
              </w:rPr>
            </w:pPr>
            <w:r>
              <w:rPr>
                <w:rFonts w:ascii="宋体" w:hAnsi="宋体" w:eastAsia="宋体" w:cs="宋体"/>
                <w:spacing w:val="-6"/>
                <w:position w:val="-2"/>
                <w:sz w:val="22"/>
                <w:szCs w:val="22"/>
              </w:rPr>
              <w:t>2</w:t>
            </w:r>
            <w:r>
              <w:rPr>
                <w:rFonts w:ascii="宋体" w:hAnsi="宋体" w:eastAsia="宋体" w:cs="宋体"/>
                <w:spacing w:val="-5"/>
                <w:position w:val="-2"/>
                <w:sz w:val="22"/>
                <w:szCs w:val="22"/>
              </w:rPr>
              <w:t>6</w:t>
            </w:r>
          </w:p>
        </w:tc>
        <w:tc>
          <w:tcPr>
            <w:tcW w:w="2141" w:type="dxa"/>
            <w:shd w:val="clear" w:color="auto" w:fill="auto"/>
            <w:vAlign w:val="top"/>
          </w:tcPr>
          <w:p>
            <w:pPr>
              <w:rPr>
                <w:rFonts w:ascii="Arial"/>
                <w:sz w:val="21"/>
              </w:rPr>
            </w:pPr>
          </w:p>
        </w:tc>
        <w:tc>
          <w:tcPr>
            <w:tcW w:w="3663" w:type="dxa"/>
            <w:shd w:val="clear" w:color="auto" w:fill="C0C0C0"/>
            <w:vAlign w:val="top"/>
          </w:tcPr>
          <w:p>
            <w:pPr>
              <w:spacing w:before="53" w:line="190" w:lineRule="auto"/>
              <w:ind w:left="115"/>
              <w:rPr>
                <w:rFonts w:ascii="宋体" w:hAnsi="宋体" w:eastAsia="宋体" w:cs="宋体"/>
                <w:sz w:val="21"/>
                <w:szCs w:val="21"/>
              </w:rPr>
            </w:pPr>
            <w:r>
              <w:rPr>
                <w:rFonts w:ascii="宋体" w:hAnsi="宋体" w:eastAsia="宋体" w:cs="宋体"/>
                <w:spacing w:val="11"/>
                <w:sz w:val="21"/>
                <w:szCs w:val="21"/>
              </w:rPr>
              <w:t>二</w:t>
            </w:r>
            <w:r>
              <w:rPr>
                <w:rFonts w:ascii="宋体" w:hAnsi="宋体" w:eastAsia="宋体" w:cs="宋体"/>
                <w:spacing w:val="9"/>
                <w:sz w:val="21"/>
                <w:szCs w:val="21"/>
              </w:rPr>
              <w:t>十六、抗疫特别国债安排的支出</w:t>
            </w:r>
          </w:p>
        </w:tc>
        <w:tc>
          <w:tcPr>
            <w:tcW w:w="942" w:type="dxa"/>
            <w:shd w:val="clear" w:color="auto" w:fill="C0C0C0"/>
            <w:vAlign w:val="top"/>
          </w:tcPr>
          <w:p>
            <w:pPr>
              <w:spacing w:before="89" w:line="181" w:lineRule="exact"/>
              <w:ind w:left="370"/>
              <w:rPr>
                <w:rFonts w:ascii="宋体" w:hAnsi="宋体" w:eastAsia="宋体" w:cs="宋体"/>
                <w:sz w:val="22"/>
                <w:szCs w:val="22"/>
              </w:rPr>
            </w:pPr>
            <w:r>
              <w:rPr>
                <w:rFonts w:ascii="宋体" w:hAnsi="宋体" w:eastAsia="宋体" w:cs="宋体"/>
                <w:spacing w:val="-7"/>
                <w:position w:val="-2"/>
                <w:sz w:val="22"/>
                <w:szCs w:val="22"/>
              </w:rPr>
              <w:t>5</w:t>
            </w:r>
            <w:r>
              <w:rPr>
                <w:rFonts w:ascii="宋体" w:hAnsi="宋体" w:eastAsia="宋体" w:cs="宋体"/>
                <w:spacing w:val="-6"/>
                <w:position w:val="-2"/>
                <w:sz w:val="22"/>
                <w:szCs w:val="22"/>
              </w:rPr>
              <w:t>6</w:t>
            </w:r>
          </w:p>
        </w:tc>
        <w:tc>
          <w:tcPr>
            <w:tcW w:w="21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3897" w:type="dxa"/>
            <w:tcBorders>
              <w:left w:val="single" w:color="000000" w:sz="6" w:space="0"/>
              <w:right w:val="single" w:color="000000" w:sz="6" w:space="0"/>
            </w:tcBorders>
            <w:shd w:val="clear" w:color="auto" w:fill="C0C0C0"/>
            <w:vAlign w:val="top"/>
          </w:tcPr>
          <w:p>
            <w:pPr>
              <w:spacing w:before="55" w:line="189" w:lineRule="auto"/>
              <w:ind w:left="1290"/>
              <w:rPr>
                <w:rFonts w:ascii="宋体" w:hAnsi="宋体" w:eastAsia="宋体" w:cs="宋体"/>
                <w:sz w:val="21"/>
                <w:szCs w:val="21"/>
              </w:rPr>
            </w:pPr>
            <w:r>
              <w:rPr>
                <w:rFonts w:ascii="宋体" w:hAnsi="宋体" w:eastAsia="宋体" w:cs="宋体"/>
                <w:spacing w:val="10"/>
                <w:sz w:val="21"/>
                <w:szCs w:val="21"/>
              </w:rPr>
              <w:t>本</w:t>
            </w:r>
            <w:r>
              <w:rPr>
                <w:rFonts w:ascii="宋体" w:hAnsi="宋体" w:eastAsia="宋体" w:cs="宋体"/>
                <w:spacing w:val="9"/>
                <w:sz w:val="21"/>
                <w:szCs w:val="21"/>
              </w:rPr>
              <w:t>年收入合计</w:t>
            </w:r>
          </w:p>
        </w:tc>
        <w:tc>
          <w:tcPr>
            <w:tcW w:w="856" w:type="dxa"/>
            <w:tcBorders>
              <w:left w:val="single" w:color="000000" w:sz="6" w:space="0"/>
            </w:tcBorders>
            <w:shd w:val="clear" w:color="auto" w:fill="C0C0C0"/>
            <w:vAlign w:val="top"/>
          </w:tcPr>
          <w:p>
            <w:pPr>
              <w:spacing w:before="90" w:line="180" w:lineRule="exact"/>
              <w:ind w:left="315"/>
              <w:rPr>
                <w:rFonts w:ascii="宋体" w:hAnsi="宋体" w:eastAsia="宋体" w:cs="宋体"/>
                <w:sz w:val="22"/>
                <w:szCs w:val="22"/>
              </w:rPr>
            </w:pPr>
            <w:r>
              <w:rPr>
                <w:rFonts w:ascii="宋体" w:hAnsi="宋体" w:eastAsia="宋体" w:cs="宋体"/>
                <w:spacing w:val="-6"/>
                <w:position w:val="-2"/>
                <w:sz w:val="22"/>
                <w:szCs w:val="22"/>
              </w:rPr>
              <w:t>2</w:t>
            </w:r>
            <w:r>
              <w:rPr>
                <w:rFonts w:ascii="宋体" w:hAnsi="宋体" w:eastAsia="宋体" w:cs="宋体"/>
                <w:spacing w:val="-5"/>
                <w:position w:val="-2"/>
                <w:sz w:val="22"/>
                <w:szCs w:val="22"/>
              </w:rPr>
              <w:t>7</w:t>
            </w:r>
          </w:p>
        </w:tc>
        <w:tc>
          <w:tcPr>
            <w:tcW w:w="2141" w:type="dxa"/>
            <w:shd w:val="clear" w:color="auto" w:fill="auto"/>
            <w:vAlign w:val="top"/>
          </w:tcPr>
          <w:p>
            <w:pPr>
              <w:spacing w:before="107" w:line="197" w:lineRule="auto"/>
              <w:ind w:left="1180"/>
              <w:rPr>
                <w:rFonts w:ascii="Times New Roman" w:hAnsi="Times New Roman" w:eastAsia="Times New Roman" w:cs="Times New Roman"/>
                <w:sz w:val="17"/>
                <w:szCs w:val="17"/>
              </w:rPr>
            </w:pPr>
            <w:r>
              <w:rPr>
                <w:rFonts w:hint="eastAsia" w:ascii="Times New Roman" w:hAnsi="Times New Roman" w:eastAsia="宋体" w:cs="Times New Roman"/>
                <w:spacing w:val="4"/>
                <w:sz w:val="17"/>
                <w:szCs w:val="17"/>
                <w:lang w:val="en-US" w:eastAsia="zh-CN"/>
              </w:rPr>
              <w:t>1512755.65</w:t>
            </w:r>
          </w:p>
        </w:tc>
        <w:tc>
          <w:tcPr>
            <w:tcW w:w="3663" w:type="dxa"/>
            <w:shd w:val="clear" w:color="auto" w:fill="C0C0C0"/>
            <w:vAlign w:val="top"/>
          </w:tcPr>
          <w:p>
            <w:pPr>
              <w:spacing w:before="55" w:line="189" w:lineRule="auto"/>
              <w:ind w:left="113"/>
              <w:rPr>
                <w:rFonts w:ascii="宋体" w:hAnsi="宋体" w:eastAsia="宋体" w:cs="宋体"/>
                <w:sz w:val="21"/>
                <w:szCs w:val="21"/>
              </w:rPr>
            </w:pPr>
            <w:r>
              <w:rPr>
                <w:rFonts w:ascii="宋体" w:hAnsi="宋体" w:eastAsia="宋体" w:cs="宋体"/>
                <w:spacing w:val="10"/>
                <w:sz w:val="21"/>
                <w:szCs w:val="21"/>
              </w:rPr>
              <w:t>本</w:t>
            </w:r>
            <w:r>
              <w:rPr>
                <w:rFonts w:ascii="宋体" w:hAnsi="宋体" w:eastAsia="宋体" w:cs="宋体"/>
                <w:spacing w:val="9"/>
                <w:sz w:val="21"/>
                <w:szCs w:val="21"/>
              </w:rPr>
              <w:t>年支出合计</w:t>
            </w:r>
          </w:p>
        </w:tc>
        <w:tc>
          <w:tcPr>
            <w:tcW w:w="942" w:type="dxa"/>
            <w:shd w:val="clear" w:color="auto" w:fill="C0C0C0"/>
            <w:vAlign w:val="top"/>
          </w:tcPr>
          <w:p>
            <w:pPr>
              <w:spacing w:before="91" w:line="178" w:lineRule="exact"/>
              <w:ind w:left="370"/>
              <w:rPr>
                <w:rFonts w:ascii="宋体" w:hAnsi="宋体" w:eastAsia="宋体" w:cs="宋体"/>
                <w:sz w:val="22"/>
                <w:szCs w:val="22"/>
              </w:rPr>
            </w:pPr>
            <w:r>
              <w:rPr>
                <w:rFonts w:ascii="宋体" w:hAnsi="宋体" w:eastAsia="宋体" w:cs="宋体"/>
                <w:spacing w:val="-7"/>
                <w:position w:val="-2"/>
                <w:sz w:val="22"/>
                <w:szCs w:val="22"/>
              </w:rPr>
              <w:t>5</w:t>
            </w:r>
            <w:r>
              <w:rPr>
                <w:rFonts w:ascii="宋体" w:hAnsi="宋体" w:eastAsia="宋体" w:cs="宋体"/>
                <w:spacing w:val="-6"/>
                <w:position w:val="-2"/>
                <w:sz w:val="22"/>
                <w:szCs w:val="22"/>
              </w:rPr>
              <w:t>7</w:t>
            </w:r>
          </w:p>
        </w:tc>
        <w:tc>
          <w:tcPr>
            <w:tcW w:w="2106" w:type="dxa"/>
            <w:vAlign w:val="top"/>
          </w:tcPr>
          <w:p>
            <w:pPr>
              <w:spacing w:before="107" w:line="197" w:lineRule="auto"/>
              <w:ind w:right="104"/>
              <w:jc w:val="right"/>
              <w:rPr>
                <w:rFonts w:hint="eastAsia" w:ascii="Times New Roman" w:hAnsi="Times New Roman" w:eastAsia="宋体" w:cs="Times New Roman"/>
                <w:sz w:val="17"/>
                <w:szCs w:val="17"/>
                <w:lang w:val="en-US" w:eastAsia="zh-CN"/>
              </w:rPr>
            </w:pPr>
            <w:r>
              <w:rPr>
                <w:rFonts w:hint="eastAsia" w:ascii="Times New Roman" w:hAnsi="Times New Roman" w:eastAsia="宋体" w:cs="Times New Roman"/>
                <w:spacing w:val="6"/>
                <w:sz w:val="17"/>
                <w:szCs w:val="17"/>
                <w:lang w:val="en-US" w:eastAsia="zh-CN"/>
              </w:rPr>
              <w:t>3436936.84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3897" w:type="dxa"/>
            <w:tcBorders>
              <w:left w:val="single" w:color="000000" w:sz="6" w:space="0"/>
              <w:right w:val="single" w:color="000000" w:sz="6" w:space="0"/>
            </w:tcBorders>
            <w:shd w:val="clear" w:color="auto" w:fill="C0C0C0"/>
            <w:vAlign w:val="top"/>
          </w:tcPr>
          <w:p>
            <w:pPr>
              <w:spacing w:before="53" w:line="190" w:lineRule="auto"/>
              <w:ind w:left="550"/>
              <w:rPr>
                <w:rFonts w:ascii="宋体" w:hAnsi="宋体" w:eastAsia="宋体" w:cs="宋体"/>
                <w:sz w:val="21"/>
                <w:szCs w:val="21"/>
              </w:rPr>
            </w:pPr>
            <w:r>
              <w:rPr>
                <w:rFonts w:ascii="宋体" w:hAnsi="宋体" w:eastAsia="宋体" w:cs="宋体"/>
                <w:spacing w:val="9"/>
                <w:sz w:val="21"/>
                <w:szCs w:val="21"/>
              </w:rPr>
              <w:t>使用非财政拨款结</w:t>
            </w:r>
            <w:r>
              <w:rPr>
                <w:rFonts w:ascii="宋体" w:hAnsi="宋体" w:eastAsia="宋体" w:cs="宋体"/>
                <w:spacing w:val="8"/>
                <w:sz w:val="21"/>
                <w:szCs w:val="21"/>
              </w:rPr>
              <w:t>余</w:t>
            </w:r>
          </w:p>
        </w:tc>
        <w:tc>
          <w:tcPr>
            <w:tcW w:w="856" w:type="dxa"/>
            <w:tcBorders>
              <w:left w:val="single" w:color="000000" w:sz="6" w:space="0"/>
            </w:tcBorders>
            <w:shd w:val="clear" w:color="auto" w:fill="C0C0C0"/>
            <w:vAlign w:val="top"/>
          </w:tcPr>
          <w:p>
            <w:pPr>
              <w:spacing w:before="88" w:line="182" w:lineRule="exact"/>
              <w:ind w:left="315"/>
              <w:rPr>
                <w:rFonts w:ascii="宋体" w:hAnsi="宋体" w:eastAsia="宋体" w:cs="宋体"/>
                <w:sz w:val="22"/>
                <w:szCs w:val="22"/>
              </w:rPr>
            </w:pPr>
            <w:r>
              <w:rPr>
                <w:rFonts w:ascii="宋体" w:hAnsi="宋体" w:eastAsia="宋体" w:cs="宋体"/>
                <w:spacing w:val="-6"/>
                <w:position w:val="-2"/>
                <w:sz w:val="22"/>
                <w:szCs w:val="22"/>
              </w:rPr>
              <w:t>2</w:t>
            </w:r>
            <w:r>
              <w:rPr>
                <w:rFonts w:ascii="宋体" w:hAnsi="宋体" w:eastAsia="宋体" w:cs="宋体"/>
                <w:spacing w:val="-5"/>
                <w:position w:val="-2"/>
                <w:sz w:val="22"/>
                <w:szCs w:val="22"/>
              </w:rPr>
              <w:t>8</w:t>
            </w:r>
          </w:p>
        </w:tc>
        <w:tc>
          <w:tcPr>
            <w:tcW w:w="2141" w:type="dxa"/>
            <w:shd w:val="clear" w:color="auto" w:fill="auto"/>
            <w:vAlign w:val="top"/>
          </w:tcPr>
          <w:p>
            <w:pPr>
              <w:spacing w:before="105" w:line="197" w:lineRule="auto"/>
              <w:ind w:left="171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0.0</w:t>
            </w:r>
            <w:r>
              <w:rPr>
                <w:rFonts w:ascii="Times New Roman" w:hAnsi="Times New Roman" w:eastAsia="Times New Roman" w:cs="Times New Roman"/>
                <w:spacing w:val="2"/>
                <w:sz w:val="17"/>
                <w:szCs w:val="17"/>
              </w:rPr>
              <w:t>0</w:t>
            </w:r>
          </w:p>
        </w:tc>
        <w:tc>
          <w:tcPr>
            <w:tcW w:w="3663" w:type="dxa"/>
            <w:shd w:val="clear" w:color="auto" w:fill="C0C0C0"/>
            <w:vAlign w:val="top"/>
          </w:tcPr>
          <w:p>
            <w:pPr>
              <w:spacing w:before="53" w:line="190" w:lineRule="auto"/>
              <w:ind w:left="556"/>
              <w:rPr>
                <w:rFonts w:ascii="宋体" w:hAnsi="宋体" w:eastAsia="宋体" w:cs="宋体"/>
                <w:sz w:val="21"/>
                <w:szCs w:val="21"/>
              </w:rPr>
            </w:pPr>
            <w:r>
              <w:rPr>
                <w:rFonts w:ascii="宋体" w:hAnsi="宋体" w:eastAsia="宋体" w:cs="宋体"/>
                <w:spacing w:val="9"/>
                <w:sz w:val="21"/>
                <w:szCs w:val="21"/>
              </w:rPr>
              <w:t>结</w:t>
            </w:r>
            <w:r>
              <w:rPr>
                <w:rFonts w:ascii="宋体" w:hAnsi="宋体" w:eastAsia="宋体" w:cs="宋体"/>
                <w:spacing w:val="6"/>
                <w:sz w:val="21"/>
                <w:szCs w:val="21"/>
              </w:rPr>
              <w:t>余分配</w:t>
            </w:r>
          </w:p>
        </w:tc>
        <w:tc>
          <w:tcPr>
            <w:tcW w:w="942" w:type="dxa"/>
            <w:shd w:val="clear" w:color="auto" w:fill="C0C0C0"/>
            <w:vAlign w:val="top"/>
          </w:tcPr>
          <w:p>
            <w:pPr>
              <w:spacing w:before="88" w:line="182" w:lineRule="exact"/>
              <w:ind w:left="370"/>
              <w:rPr>
                <w:rFonts w:ascii="宋体" w:hAnsi="宋体" w:eastAsia="宋体" w:cs="宋体"/>
                <w:sz w:val="22"/>
                <w:szCs w:val="22"/>
              </w:rPr>
            </w:pPr>
            <w:r>
              <w:rPr>
                <w:rFonts w:ascii="宋体" w:hAnsi="宋体" w:eastAsia="宋体" w:cs="宋体"/>
                <w:spacing w:val="-7"/>
                <w:position w:val="-2"/>
                <w:sz w:val="22"/>
                <w:szCs w:val="22"/>
              </w:rPr>
              <w:t>5</w:t>
            </w:r>
            <w:r>
              <w:rPr>
                <w:rFonts w:ascii="宋体" w:hAnsi="宋体" w:eastAsia="宋体" w:cs="宋体"/>
                <w:spacing w:val="-6"/>
                <w:position w:val="-2"/>
                <w:sz w:val="22"/>
                <w:szCs w:val="22"/>
              </w:rPr>
              <w:t>8</w:t>
            </w:r>
          </w:p>
        </w:tc>
        <w:tc>
          <w:tcPr>
            <w:tcW w:w="21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3897" w:type="dxa"/>
            <w:shd w:val="clear" w:color="auto" w:fill="C0C0C0"/>
            <w:vAlign w:val="top"/>
          </w:tcPr>
          <w:p>
            <w:pPr>
              <w:spacing w:before="55" w:line="189" w:lineRule="auto"/>
              <w:ind w:left="555"/>
              <w:rPr>
                <w:rFonts w:ascii="宋体" w:hAnsi="宋体" w:eastAsia="宋体" w:cs="宋体"/>
                <w:sz w:val="21"/>
                <w:szCs w:val="21"/>
              </w:rPr>
            </w:pPr>
            <w:r>
              <w:rPr>
                <w:rFonts w:ascii="宋体" w:hAnsi="宋体" w:eastAsia="宋体" w:cs="宋体"/>
                <w:spacing w:val="13"/>
                <w:sz w:val="21"/>
                <w:szCs w:val="21"/>
              </w:rPr>
              <w:t>年</w:t>
            </w:r>
            <w:r>
              <w:rPr>
                <w:rFonts w:ascii="宋体" w:hAnsi="宋体" w:eastAsia="宋体" w:cs="宋体"/>
                <w:spacing w:val="8"/>
                <w:sz w:val="21"/>
                <w:szCs w:val="21"/>
              </w:rPr>
              <w:t>初结转和结余</w:t>
            </w:r>
          </w:p>
        </w:tc>
        <w:tc>
          <w:tcPr>
            <w:tcW w:w="856" w:type="dxa"/>
            <w:shd w:val="clear" w:color="auto" w:fill="C0C0C0"/>
            <w:vAlign w:val="top"/>
          </w:tcPr>
          <w:p>
            <w:pPr>
              <w:spacing w:before="89" w:line="181" w:lineRule="exact"/>
              <w:ind w:left="320"/>
              <w:rPr>
                <w:rFonts w:ascii="宋体" w:hAnsi="宋体" w:eastAsia="宋体" w:cs="宋体"/>
                <w:sz w:val="22"/>
                <w:szCs w:val="22"/>
              </w:rPr>
            </w:pPr>
            <w:r>
              <w:rPr>
                <w:rFonts w:ascii="宋体" w:hAnsi="宋体" w:eastAsia="宋体" w:cs="宋体"/>
                <w:spacing w:val="-6"/>
                <w:position w:val="-2"/>
                <w:sz w:val="22"/>
                <w:szCs w:val="22"/>
              </w:rPr>
              <w:t>2</w:t>
            </w:r>
            <w:r>
              <w:rPr>
                <w:rFonts w:ascii="宋体" w:hAnsi="宋体" w:eastAsia="宋体" w:cs="宋体"/>
                <w:spacing w:val="-5"/>
                <w:position w:val="-2"/>
                <w:sz w:val="22"/>
                <w:szCs w:val="22"/>
              </w:rPr>
              <w:t>9</w:t>
            </w:r>
          </w:p>
        </w:tc>
        <w:tc>
          <w:tcPr>
            <w:tcW w:w="2141" w:type="dxa"/>
            <w:shd w:val="clear" w:color="auto" w:fill="auto"/>
            <w:vAlign w:val="top"/>
          </w:tcPr>
          <w:p>
            <w:pPr>
              <w:spacing w:before="106" w:line="197" w:lineRule="auto"/>
              <w:ind w:left="1182"/>
              <w:rPr>
                <w:rFonts w:hint="eastAsia" w:ascii="Times New Roman" w:hAnsi="Times New Roman" w:eastAsia="宋体" w:cs="Times New Roman"/>
                <w:sz w:val="17"/>
                <w:szCs w:val="17"/>
                <w:lang w:eastAsia="zh-CN"/>
              </w:rPr>
            </w:pPr>
            <w:r>
              <w:rPr>
                <w:rFonts w:hint="eastAsia" w:ascii="Times New Roman" w:hAnsi="Times New Roman" w:eastAsia="宋体" w:cs="Times New Roman"/>
                <w:spacing w:val="6"/>
                <w:sz w:val="17"/>
                <w:szCs w:val="17"/>
                <w:lang w:val="en-US" w:eastAsia="zh-CN"/>
              </w:rPr>
              <w:t>6077859.83</w:t>
            </w:r>
          </w:p>
        </w:tc>
        <w:tc>
          <w:tcPr>
            <w:tcW w:w="3663" w:type="dxa"/>
            <w:shd w:val="clear" w:color="auto" w:fill="C0C0C0"/>
            <w:vAlign w:val="top"/>
          </w:tcPr>
          <w:p>
            <w:pPr>
              <w:spacing w:before="55" w:line="189" w:lineRule="auto"/>
              <w:ind w:left="552"/>
              <w:rPr>
                <w:rFonts w:ascii="宋体" w:hAnsi="宋体" w:eastAsia="宋体" w:cs="宋体"/>
                <w:sz w:val="21"/>
                <w:szCs w:val="21"/>
              </w:rPr>
            </w:pPr>
            <w:r>
              <w:rPr>
                <w:rFonts w:ascii="宋体" w:hAnsi="宋体" w:eastAsia="宋体" w:cs="宋体"/>
                <w:spacing w:val="13"/>
                <w:sz w:val="21"/>
                <w:szCs w:val="21"/>
              </w:rPr>
              <w:t>年</w:t>
            </w:r>
            <w:r>
              <w:rPr>
                <w:rFonts w:ascii="宋体" w:hAnsi="宋体" w:eastAsia="宋体" w:cs="宋体"/>
                <w:spacing w:val="8"/>
                <w:sz w:val="21"/>
                <w:szCs w:val="21"/>
              </w:rPr>
              <w:t>末结转和结余</w:t>
            </w:r>
          </w:p>
        </w:tc>
        <w:tc>
          <w:tcPr>
            <w:tcW w:w="942" w:type="dxa"/>
            <w:shd w:val="clear" w:color="auto" w:fill="C0C0C0"/>
            <w:vAlign w:val="top"/>
          </w:tcPr>
          <w:p>
            <w:pPr>
              <w:spacing w:before="89" w:line="181" w:lineRule="exact"/>
              <w:ind w:left="370"/>
              <w:rPr>
                <w:rFonts w:ascii="宋体" w:hAnsi="宋体" w:eastAsia="宋体" w:cs="宋体"/>
                <w:sz w:val="22"/>
                <w:szCs w:val="22"/>
              </w:rPr>
            </w:pPr>
            <w:r>
              <w:rPr>
                <w:rFonts w:ascii="宋体" w:hAnsi="宋体" w:eastAsia="宋体" w:cs="宋体"/>
                <w:spacing w:val="-7"/>
                <w:position w:val="-2"/>
                <w:sz w:val="22"/>
                <w:szCs w:val="22"/>
              </w:rPr>
              <w:t>5</w:t>
            </w:r>
            <w:r>
              <w:rPr>
                <w:rFonts w:ascii="宋体" w:hAnsi="宋体" w:eastAsia="宋体" w:cs="宋体"/>
                <w:spacing w:val="-6"/>
                <w:position w:val="-2"/>
                <w:sz w:val="22"/>
                <w:szCs w:val="22"/>
              </w:rPr>
              <w:t>9</w:t>
            </w:r>
          </w:p>
        </w:tc>
        <w:tc>
          <w:tcPr>
            <w:tcW w:w="2106" w:type="dxa"/>
            <w:vAlign w:val="top"/>
          </w:tcPr>
          <w:p>
            <w:pPr>
              <w:spacing w:before="106" w:line="197" w:lineRule="auto"/>
              <w:ind w:left="1144"/>
              <w:rPr>
                <w:rFonts w:hint="eastAsia" w:ascii="Times New Roman" w:hAnsi="Times New Roman" w:eastAsia="宋体" w:cs="Times New Roman"/>
                <w:sz w:val="17"/>
                <w:szCs w:val="17"/>
                <w:lang w:eastAsia="zh-CN"/>
              </w:rPr>
            </w:pPr>
            <w:r>
              <w:rPr>
                <w:rFonts w:hint="eastAsia" w:ascii="Times New Roman" w:hAnsi="Times New Roman" w:eastAsia="宋体" w:cs="Times New Roman"/>
                <w:b/>
                <w:bCs/>
                <w:spacing w:val="5"/>
                <w:sz w:val="17"/>
                <w:szCs w:val="17"/>
                <w:lang w:val="en-US" w:eastAsia="zh-CN"/>
              </w:rPr>
              <w:t>4153678.64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897" w:type="dxa"/>
            <w:shd w:val="clear" w:color="auto" w:fill="C0C0C0"/>
            <w:vAlign w:val="top"/>
          </w:tcPr>
          <w:p>
            <w:pPr>
              <w:spacing w:before="55" w:line="192" w:lineRule="auto"/>
              <w:ind w:left="1736"/>
              <w:rPr>
                <w:rFonts w:ascii="宋体" w:hAnsi="宋体" w:eastAsia="宋体" w:cs="宋体"/>
                <w:sz w:val="21"/>
                <w:szCs w:val="21"/>
              </w:rPr>
            </w:pPr>
            <w:r>
              <w:rPr>
                <w:rFonts w:ascii="宋体" w:hAnsi="宋体" w:eastAsia="宋体" w:cs="宋体"/>
                <w:spacing w:val="5"/>
                <w:sz w:val="21"/>
                <w:szCs w:val="21"/>
              </w:rPr>
              <w:t>总计</w:t>
            </w:r>
          </w:p>
        </w:tc>
        <w:tc>
          <w:tcPr>
            <w:tcW w:w="856" w:type="dxa"/>
            <w:shd w:val="clear" w:color="auto" w:fill="C0C0C0"/>
            <w:vAlign w:val="top"/>
          </w:tcPr>
          <w:p>
            <w:pPr>
              <w:spacing w:before="90" w:line="184" w:lineRule="exact"/>
              <w:ind w:left="322"/>
              <w:rPr>
                <w:rFonts w:ascii="宋体" w:hAnsi="宋体" w:eastAsia="宋体" w:cs="宋体"/>
                <w:sz w:val="22"/>
                <w:szCs w:val="22"/>
              </w:rPr>
            </w:pPr>
            <w:r>
              <w:rPr>
                <w:rFonts w:ascii="宋体" w:hAnsi="宋体" w:eastAsia="宋体" w:cs="宋体"/>
                <w:spacing w:val="-7"/>
                <w:position w:val="-2"/>
                <w:sz w:val="22"/>
                <w:szCs w:val="22"/>
              </w:rPr>
              <w:t>3</w:t>
            </w:r>
            <w:r>
              <w:rPr>
                <w:rFonts w:ascii="宋体" w:hAnsi="宋体" w:eastAsia="宋体" w:cs="宋体"/>
                <w:spacing w:val="-6"/>
                <w:position w:val="-2"/>
                <w:sz w:val="22"/>
                <w:szCs w:val="22"/>
              </w:rPr>
              <w:t>0</w:t>
            </w:r>
          </w:p>
        </w:tc>
        <w:tc>
          <w:tcPr>
            <w:tcW w:w="2141" w:type="dxa"/>
            <w:shd w:val="clear" w:color="auto" w:fill="auto"/>
            <w:vAlign w:val="top"/>
          </w:tcPr>
          <w:p>
            <w:pPr>
              <w:spacing w:before="105" w:line="197" w:lineRule="auto"/>
              <w:ind w:right="106"/>
              <w:jc w:val="right"/>
              <w:rPr>
                <w:rFonts w:hint="eastAsia" w:ascii="Times New Roman" w:hAnsi="Times New Roman" w:eastAsia="宋体" w:cs="Times New Roman"/>
                <w:sz w:val="17"/>
                <w:szCs w:val="17"/>
                <w:lang w:eastAsia="zh-CN"/>
              </w:rPr>
            </w:pPr>
            <w:r>
              <w:rPr>
                <w:rFonts w:hint="eastAsia" w:ascii="Times New Roman" w:hAnsi="Times New Roman" w:eastAsia="宋体" w:cs="Times New Roman"/>
                <w:spacing w:val="3"/>
                <w:sz w:val="17"/>
                <w:szCs w:val="17"/>
                <w:lang w:val="en-US" w:eastAsia="zh-CN"/>
              </w:rPr>
              <w:t>7590615.48</w:t>
            </w:r>
          </w:p>
        </w:tc>
        <w:tc>
          <w:tcPr>
            <w:tcW w:w="3663" w:type="dxa"/>
            <w:shd w:val="clear" w:color="auto" w:fill="C0C0C0"/>
            <w:vAlign w:val="top"/>
          </w:tcPr>
          <w:p>
            <w:pPr>
              <w:spacing w:before="55" w:line="192" w:lineRule="auto"/>
              <w:ind w:left="114"/>
              <w:rPr>
                <w:rFonts w:ascii="宋体" w:hAnsi="宋体" w:eastAsia="宋体" w:cs="宋体"/>
                <w:sz w:val="21"/>
                <w:szCs w:val="21"/>
              </w:rPr>
            </w:pPr>
            <w:r>
              <w:rPr>
                <w:rFonts w:ascii="宋体" w:hAnsi="宋体" w:eastAsia="宋体" w:cs="宋体"/>
                <w:spacing w:val="5"/>
                <w:sz w:val="21"/>
                <w:szCs w:val="21"/>
              </w:rPr>
              <w:t>总计</w:t>
            </w:r>
          </w:p>
        </w:tc>
        <w:tc>
          <w:tcPr>
            <w:tcW w:w="942" w:type="dxa"/>
            <w:shd w:val="clear" w:color="auto" w:fill="C0C0C0"/>
            <w:vAlign w:val="top"/>
          </w:tcPr>
          <w:p>
            <w:pPr>
              <w:spacing w:before="90" w:line="184" w:lineRule="exact"/>
              <w:ind w:left="367"/>
              <w:rPr>
                <w:rFonts w:ascii="宋体" w:hAnsi="宋体" w:eastAsia="宋体" w:cs="宋体"/>
                <w:sz w:val="22"/>
                <w:szCs w:val="22"/>
              </w:rPr>
            </w:pPr>
            <w:r>
              <w:rPr>
                <w:rFonts w:ascii="宋体" w:hAnsi="宋体" w:eastAsia="宋体" w:cs="宋体"/>
                <w:spacing w:val="-6"/>
                <w:position w:val="-2"/>
                <w:sz w:val="22"/>
                <w:szCs w:val="22"/>
              </w:rPr>
              <w:t>6</w:t>
            </w:r>
            <w:r>
              <w:rPr>
                <w:rFonts w:ascii="宋体" w:hAnsi="宋体" w:eastAsia="宋体" w:cs="宋体"/>
                <w:spacing w:val="-4"/>
                <w:position w:val="-2"/>
                <w:sz w:val="22"/>
                <w:szCs w:val="22"/>
              </w:rPr>
              <w:t>0</w:t>
            </w:r>
          </w:p>
        </w:tc>
        <w:tc>
          <w:tcPr>
            <w:tcW w:w="2106" w:type="dxa"/>
            <w:vAlign w:val="top"/>
          </w:tcPr>
          <w:p>
            <w:pPr>
              <w:spacing w:before="105" w:line="197" w:lineRule="auto"/>
              <w:ind w:left="1059"/>
              <w:rPr>
                <w:rFonts w:hint="eastAsia" w:ascii="Times New Roman" w:hAnsi="Times New Roman" w:eastAsia="宋体" w:cs="Times New Roman"/>
                <w:sz w:val="17"/>
                <w:szCs w:val="17"/>
                <w:lang w:eastAsia="zh-CN"/>
              </w:rPr>
            </w:pPr>
            <w:r>
              <w:rPr>
                <w:rFonts w:hint="eastAsia" w:ascii="Times New Roman" w:hAnsi="Times New Roman" w:eastAsia="宋体" w:cs="Times New Roman"/>
                <w:b/>
                <w:bCs/>
                <w:spacing w:val="4"/>
                <w:sz w:val="17"/>
                <w:szCs w:val="17"/>
                <w:lang w:val="en-US" w:eastAsia="zh-CN"/>
              </w:rPr>
              <w:t>7590615.48</w:t>
            </w:r>
          </w:p>
        </w:tc>
      </w:tr>
    </w:tbl>
    <w:p>
      <w:pPr>
        <w:spacing w:before="71" w:line="232" w:lineRule="auto"/>
        <w:ind w:left="124"/>
        <w:rPr>
          <w:rFonts w:ascii="宋体" w:hAnsi="宋体" w:eastAsia="宋体" w:cs="宋体"/>
          <w:sz w:val="17"/>
          <w:szCs w:val="17"/>
        </w:rPr>
      </w:pPr>
      <w:r>
        <w:rPr>
          <w:rFonts w:ascii="宋体" w:hAnsi="宋体" w:eastAsia="宋体" w:cs="宋体"/>
          <w:spacing w:val="8"/>
          <w:sz w:val="17"/>
          <w:szCs w:val="17"/>
        </w:rPr>
        <w:t xml:space="preserve">注：本表反映部门本年度的总收支和年末结余结转情况，数据取自财决 </w:t>
      </w:r>
      <w:r>
        <w:rPr>
          <w:rFonts w:ascii="Times New Roman" w:hAnsi="Times New Roman" w:eastAsia="Times New Roman" w:cs="Times New Roman"/>
          <w:spacing w:val="8"/>
          <w:sz w:val="17"/>
          <w:szCs w:val="17"/>
        </w:rPr>
        <w:t xml:space="preserve">01 </w:t>
      </w:r>
      <w:r>
        <w:rPr>
          <w:rFonts w:ascii="宋体" w:hAnsi="宋体" w:eastAsia="宋体" w:cs="宋体"/>
          <w:spacing w:val="6"/>
          <w:sz w:val="17"/>
          <w:szCs w:val="17"/>
        </w:rPr>
        <w:t>表</w:t>
      </w:r>
    </w:p>
    <w:p>
      <w:pPr>
        <w:sectPr>
          <w:footerReference r:id="rId9" w:type="default"/>
          <w:pgSz w:w="16839" w:h="11906"/>
          <w:pgMar w:top="876" w:right="1614" w:bottom="166" w:left="1608" w:header="0" w:footer="3" w:gutter="0"/>
          <w:pgNumType w:fmt="decimal"/>
          <w:cols w:space="720" w:num="1"/>
        </w:sectPr>
      </w:pPr>
    </w:p>
    <w:p>
      <w:pPr>
        <w:spacing w:line="28" w:lineRule="exact"/>
      </w:pPr>
    </w:p>
    <w:p>
      <w:pPr>
        <w:sectPr>
          <w:headerReference r:id="rId10" w:type="default"/>
          <w:footerReference r:id="rId11" w:type="default"/>
          <w:pgSz w:w="16839" w:h="11906"/>
          <w:pgMar w:top="1" w:right="810" w:bottom="166" w:left="510" w:header="0" w:footer="3" w:gutter="0"/>
          <w:pgNumType w:fmt="decimal"/>
          <w:cols w:space="720" w:num="1"/>
        </w:sectPr>
      </w:pPr>
    </w:p>
    <w:p>
      <w:pPr>
        <w:spacing w:before="87" w:line="224" w:lineRule="auto"/>
        <w:ind w:left="6691"/>
        <w:rPr>
          <w:rFonts w:ascii="宋体" w:hAnsi="宋体" w:eastAsia="宋体" w:cs="宋体"/>
          <w:sz w:val="43"/>
          <w:szCs w:val="43"/>
        </w:rPr>
      </w:pPr>
      <w:r>
        <w:rPr>
          <w:rFonts w:ascii="宋体" w:hAnsi="宋体" w:eastAsia="宋体" w:cs="宋体"/>
          <w:spacing w:val="3"/>
          <w:sz w:val="43"/>
          <w:szCs w:val="43"/>
        </w:rPr>
        <w:t>收入决算表</w:t>
      </w:r>
    </w:p>
    <w:p>
      <w:pPr>
        <w:spacing w:line="333" w:lineRule="auto"/>
        <w:rPr>
          <w:rFonts w:ascii="Arial"/>
          <w:sz w:val="21"/>
        </w:rPr>
      </w:pPr>
    </w:p>
    <w:p>
      <w:pPr>
        <w:spacing w:before="75" w:line="193" w:lineRule="auto"/>
        <w:ind w:left="37"/>
        <w:rPr>
          <w:rFonts w:ascii="宋体" w:hAnsi="宋体" w:eastAsia="宋体" w:cs="宋体"/>
          <w:sz w:val="23"/>
          <w:szCs w:val="23"/>
        </w:rPr>
      </w:pPr>
      <w:r>
        <w:rPr>
          <w:rFonts w:ascii="宋体" w:hAnsi="宋体" w:eastAsia="宋体" w:cs="宋体"/>
          <w:spacing w:val="16"/>
          <w:sz w:val="23"/>
          <w:szCs w:val="23"/>
        </w:rPr>
        <w:t>公</w:t>
      </w:r>
      <w:r>
        <w:rPr>
          <w:rFonts w:ascii="宋体" w:hAnsi="宋体" w:eastAsia="宋体" w:cs="宋体"/>
          <w:spacing w:val="9"/>
          <w:sz w:val="23"/>
          <w:szCs w:val="23"/>
        </w:rPr>
        <w:t>开部门：</w:t>
      </w:r>
      <w:r>
        <w:rPr>
          <w:rFonts w:ascii="宋体" w:hAnsi="宋体" w:eastAsia="宋体" w:cs="宋体"/>
          <w:spacing w:val="3"/>
          <w:sz w:val="20"/>
          <w:szCs w:val="20"/>
        </w:rPr>
        <w:t>银川市金凤区</w:t>
      </w:r>
      <w:r>
        <w:rPr>
          <w:rFonts w:hint="eastAsia" w:ascii="宋体" w:hAnsi="宋体" w:eastAsia="宋体" w:cs="宋体"/>
          <w:spacing w:val="3"/>
          <w:sz w:val="20"/>
          <w:szCs w:val="20"/>
          <w:lang w:eastAsia="zh-CN"/>
        </w:rPr>
        <w:t>乡村振兴</w:t>
      </w:r>
      <w:r>
        <w:rPr>
          <w:rFonts w:ascii="宋体" w:hAnsi="宋体" w:eastAsia="宋体" w:cs="宋体"/>
          <w:spacing w:val="3"/>
          <w:sz w:val="20"/>
          <w:szCs w:val="20"/>
        </w:rPr>
        <w:t>服务中心</w:t>
      </w:r>
    </w:p>
    <w:p>
      <w:pPr>
        <w:spacing w:line="14" w:lineRule="auto"/>
        <w:rPr>
          <w:rFonts w:ascii="Arial"/>
          <w:sz w:val="2"/>
        </w:rPr>
      </w:pPr>
      <w:r>
        <w:rPr>
          <w:rFonts w:ascii="Arial" w:hAnsi="Arial" w:eastAsia="Arial" w:cs="Arial"/>
          <w:sz w:val="2"/>
          <w:szCs w:val="2"/>
        </w:rPr>
        <w:br w:type="column"/>
      </w:r>
    </w:p>
    <w:p>
      <w:pPr>
        <w:spacing w:line="302" w:lineRule="auto"/>
        <w:rPr>
          <w:rFonts w:ascii="Arial"/>
          <w:sz w:val="21"/>
        </w:rPr>
      </w:pPr>
    </w:p>
    <w:p>
      <w:pPr>
        <w:spacing w:line="303" w:lineRule="auto"/>
        <w:rPr>
          <w:rFonts w:ascii="Arial"/>
          <w:sz w:val="21"/>
        </w:rPr>
      </w:pPr>
    </w:p>
    <w:p>
      <w:pPr>
        <w:spacing w:before="74" w:line="231" w:lineRule="auto"/>
        <w:ind w:right="19" w:firstLine="365"/>
        <w:rPr>
          <w:rFonts w:ascii="宋体" w:hAnsi="宋体" w:eastAsia="宋体" w:cs="宋体"/>
          <w:sz w:val="23"/>
          <w:szCs w:val="23"/>
        </w:rPr>
      </w:pPr>
      <w:r>
        <w:rPr>
          <w:rFonts w:ascii="宋体" w:hAnsi="宋体" w:eastAsia="宋体" w:cs="宋体"/>
          <w:spacing w:val="-6"/>
          <w:sz w:val="23"/>
          <w:szCs w:val="23"/>
        </w:rPr>
        <w:t>公</w:t>
      </w:r>
      <w:r>
        <w:rPr>
          <w:rFonts w:ascii="宋体" w:hAnsi="宋体" w:eastAsia="宋体" w:cs="宋体"/>
          <w:spacing w:val="-4"/>
          <w:sz w:val="23"/>
          <w:szCs w:val="23"/>
        </w:rPr>
        <w:t xml:space="preserve">开 </w:t>
      </w:r>
      <w:r>
        <w:rPr>
          <w:rFonts w:ascii="Times New Roman" w:hAnsi="Times New Roman" w:eastAsia="Times New Roman" w:cs="Times New Roman"/>
          <w:spacing w:val="-4"/>
          <w:sz w:val="23"/>
          <w:szCs w:val="23"/>
        </w:rPr>
        <w:t xml:space="preserve">02 </w:t>
      </w:r>
      <w:r>
        <w:rPr>
          <w:rFonts w:ascii="宋体" w:hAnsi="宋体" w:eastAsia="宋体" w:cs="宋体"/>
          <w:spacing w:val="-4"/>
          <w:sz w:val="23"/>
          <w:szCs w:val="23"/>
        </w:rPr>
        <w:t>表</w:t>
      </w:r>
      <w:r>
        <w:rPr>
          <w:rFonts w:ascii="宋体" w:hAnsi="宋体" w:eastAsia="宋体" w:cs="宋体"/>
          <w:sz w:val="23"/>
          <w:szCs w:val="23"/>
        </w:rPr>
        <w:t xml:space="preserve"> </w:t>
      </w:r>
      <w:r>
        <w:rPr>
          <w:rFonts w:ascii="宋体" w:hAnsi="宋体" w:eastAsia="宋体" w:cs="宋体"/>
          <w:spacing w:val="8"/>
          <w:sz w:val="23"/>
          <w:szCs w:val="23"/>
        </w:rPr>
        <w:t>金额单位：元</w:t>
      </w:r>
    </w:p>
    <w:p>
      <w:pPr>
        <w:sectPr>
          <w:footerReference r:id="rId12" w:type="default"/>
          <w:type w:val="continuous"/>
          <w:pgSz w:w="16839" w:h="11906"/>
          <w:pgMar w:top="1" w:right="810" w:bottom="166" w:left="510" w:header="0" w:footer="3" w:gutter="0"/>
          <w:pgNumType w:fmt="decimal"/>
          <w:cols w:equalWidth="0" w:num="2">
            <w:col w:w="13970" w:space="100"/>
            <w:col w:w="1449"/>
          </w:cols>
        </w:sectPr>
      </w:pPr>
    </w:p>
    <w:p>
      <w:pPr>
        <w:spacing w:line="39" w:lineRule="exact"/>
      </w:pPr>
    </w:p>
    <w:tbl>
      <w:tblPr>
        <w:tblStyle w:val="6"/>
        <w:tblW w:w="155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5"/>
        <w:gridCol w:w="441"/>
        <w:gridCol w:w="441"/>
        <w:gridCol w:w="4078"/>
        <w:gridCol w:w="1842"/>
        <w:gridCol w:w="1983"/>
        <w:gridCol w:w="851"/>
        <w:gridCol w:w="845"/>
        <w:gridCol w:w="996"/>
        <w:gridCol w:w="993"/>
        <w:gridCol w:w="992"/>
        <w:gridCol w:w="1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405" w:type="dxa"/>
            <w:gridSpan w:val="4"/>
            <w:shd w:val="clear" w:color="auto" w:fill="C0C0C0"/>
            <w:vAlign w:val="top"/>
          </w:tcPr>
          <w:p>
            <w:pPr>
              <w:spacing w:before="69" w:line="221" w:lineRule="auto"/>
              <w:ind w:left="2492"/>
              <w:rPr>
                <w:rFonts w:ascii="宋体" w:hAnsi="宋体" w:eastAsia="宋体" w:cs="宋体"/>
                <w:sz w:val="22"/>
                <w:szCs w:val="22"/>
              </w:rPr>
            </w:pPr>
            <w:r>
              <w:rPr>
                <w:rFonts w:ascii="宋体" w:hAnsi="宋体" w:eastAsia="宋体" w:cs="宋体"/>
                <w:spacing w:val="-6"/>
                <w:sz w:val="22"/>
                <w:szCs w:val="22"/>
              </w:rPr>
              <w:t>项</w:t>
            </w:r>
            <w:r>
              <w:rPr>
                <w:rFonts w:ascii="宋体" w:hAnsi="宋体" w:eastAsia="宋体" w:cs="宋体"/>
                <w:spacing w:val="-5"/>
                <w:sz w:val="22"/>
                <w:szCs w:val="22"/>
              </w:rPr>
              <w:t>目</w:t>
            </w:r>
          </w:p>
        </w:tc>
        <w:tc>
          <w:tcPr>
            <w:tcW w:w="1842" w:type="dxa"/>
            <w:vMerge w:val="restart"/>
            <w:tcBorders>
              <w:bottom w:val="nil"/>
            </w:tcBorders>
            <w:shd w:val="clear" w:color="auto" w:fill="C0C0C0"/>
            <w:vAlign w:val="top"/>
          </w:tcPr>
          <w:p>
            <w:pPr>
              <w:spacing w:line="330" w:lineRule="auto"/>
              <w:rPr>
                <w:rFonts w:ascii="Arial"/>
                <w:sz w:val="21"/>
              </w:rPr>
            </w:pPr>
          </w:p>
          <w:p>
            <w:pPr>
              <w:spacing w:before="71" w:line="220" w:lineRule="auto"/>
              <w:ind w:left="266"/>
              <w:rPr>
                <w:rFonts w:ascii="宋体" w:hAnsi="宋体" w:eastAsia="宋体" w:cs="宋体"/>
                <w:sz w:val="22"/>
                <w:szCs w:val="22"/>
              </w:rPr>
            </w:pPr>
            <w:r>
              <w:rPr>
                <w:rFonts w:ascii="宋体" w:hAnsi="宋体" w:eastAsia="宋体" w:cs="宋体"/>
                <w:spacing w:val="-2"/>
                <w:sz w:val="22"/>
                <w:szCs w:val="22"/>
              </w:rPr>
              <w:t>本年</w:t>
            </w:r>
            <w:r>
              <w:rPr>
                <w:rFonts w:ascii="宋体" w:hAnsi="宋体" w:eastAsia="宋体" w:cs="宋体"/>
                <w:spacing w:val="-1"/>
                <w:sz w:val="22"/>
                <w:szCs w:val="22"/>
              </w:rPr>
              <w:t>收入合计</w:t>
            </w:r>
          </w:p>
        </w:tc>
        <w:tc>
          <w:tcPr>
            <w:tcW w:w="1983" w:type="dxa"/>
            <w:vMerge w:val="restart"/>
            <w:tcBorders>
              <w:bottom w:val="nil"/>
            </w:tcBorders>
            <w:shd w:val="clear" w:color="auto" w:fill="C0C0C0"/>
            <w:vAlign w:val="top"/>
          </w:tcPr>
          <w:p>
            <w:pPr>
              <w:spacing w:line="329" w:lineRule="auto"/>
              <w:rPr>
                <w:rFonts w:ascii="Arial"/>
                <w:sz w:val="21"/>
              </w:rPr>
            </w:pPr>
          </w:p>
          <w:p>
            <w:pPr>
              <w:spacing w:before="72" w:line="221" w:lineRule="auto"/>
              <w:ind w:left="340"/>
              <w:rPr>
                <w:rFonts w:ascii="宋体" w:hAnsi="宋体" w:eastAsia="宋体" w:cs="宋体"/>
                <w:sz w:val="22"/>
                <w:szCs w:val="22"/>
              </w:rPr>
            </w:pPr>
            <w:r>
              <w:rPr>
                <w:rFonts w:ascii="宋体" w:hAnsi="宋体" w:eastAsia="宋体" w:cs="宋体"/>
                <w:spacing w:val="-2"/>
                <w:sz w:val="22"/>
                <w:szCs w:val="22"/>
              </w:rPr>
              <w:t>财政</w:t>
            </w:r>
            <w:r>
              <w:rPr>
                <w:rFonts w:ascii="宋体" w:hAnsi="宋体" w:eastAsia="宋体" w:cs="宋体"/>
                <w:spacing w:val="-1"/>
                <w:sz w:val="22"/>
                <w:szCs w:val="22"/>
              </w:rPr>
              <w:t>拨款收入</w:t>
            </w:r>
          </w:p>
        </w:tc>
        <w:tc>
          <w:tcPr>
            <w:tcW w:w="851" w:type="dxa"/>
            <w:vMerge w:val="restart"/>
            <w:tcBorders>
              <w:bottom w:val="nil"/>
            </w:tcBorders>
            <w:shd w:val="clear" w:color="auto" w:fill="C0C0C0"/>
            <w:vAlign w:val="top"/>
          </w:tcPr>
          <w:p>
            <w:pPr>
              <w:spacing w:before="242" w:line="283" w:lineRule="auto"/>
              <w:ind w:left="103" w:right="91" w:firstLine="1"/>
              <w:rPr>
                <w:rFonts w:ascii="宋体" w:hAnsi="宋体" w:eastAsia="宋体" w:cs="宋体"/>
                <w:sz w:val="22"/>
                <w:szCs w:val="22"/>
              </w:rPr>
            </w:pPr>
            <w:r>
              <w:rPr>
                <w:rFonts w:ascii="宋体" w:hAnsi="宋体" w:eastAsia="宋体" w:cs="宋体"/>
                <w:spacing w:val="-5"/>
                <w:sz w:val="22"/>
                <w:szCs w:val="22"/>
              </w:rPr>
              <w:t>上</w:t>
            </w:r>
            <w:r>
              <w:rPr>
                <w:rFonts w:ascii="宋体" w:hAnsi="宋体" w:eastAsia="宋体" w:cs="宋体"/>
                <w:spacing w:val="-3"/>
                <w:sz w:val="22"/>
                <w:szCs w:val="22"/>
              </w:rPr>
              <w:t>级补</w:t>
            </w:r>
            <w:r>
              <w:rPr>
                <w:rFonts w:ascii="宋体" w:hAnsi="宋体" w:eastAsia="宋体" w:cs="宋体"/>
                <w:sz w:val="22"/>
                <w:szCs w:val="22"/>
              </w:rPr>
              <w:t xml:space="preserve"> </w:t>
            </w:r>
            <w:r>
              <w:rPr>
                <w:rFonts w:ascii="宋体" w:hAnsi="宋体" w:eastAsia="宋体" w:cs="宋体"/>
                <w:spacing w:val="-3"/>
                <w:sz w:val="22"/>
                <w:szCs w:val="22"/>
              </w:rPr>
              <w:t>助收入</w:t>
            </w:r>
          </w:p>
        </w:tc>
        <w:tc>
          <w:tcPr>
            <w:tcW w:w="1841" w:type="dxa"/>
            <w:gridSpan w:val="2"/>
            <w:shd w:val="clear" w:color="auto" w:fill="C0C0C0"/>
            <w:vAlign w:val="top"/>
          </w:tcPr>
          <w:p>
            <w:pPr>
              <w:spacing w:before="69" w:line="221" w:lineRule="auto"/>
              <w:ind w:left="488"/>
              <w:rPr>
                <w:rFonts w:ascii="宋体" w:hAnsi="宋体" w:eastAsia="宋体" w:cs="宋体"/>
                <w:sz w:val="22"/>
                <w:szCs w:val="22"/>
              </w:rPr>
            </w:pPr>
            <w:r>
              <w:rPr>
                <w:rFonts w:ascii="宋体" w:hAnsi="宋体" w:eastAsia="宋体" w:cs="宋体"/>
                <w:spacing w:val="-2"/>
                <w:sz w:val="22"/>
                <w:szCs w:val="22"/>
              </w:rPr>
              <w:t>事业收入</w:t>
            </w:r>
          </w:p>
        </w:tc>
        <w:tc>
          <w:tcPr>
            <w:tcW w:w="993" w:type="dxa"/>
            <w:vMerge w:val="restart"/>
            <w:tcBorders>
              <w:bottom w:val="nil"/>
            </w:tcBorders>
            <w:shd w:val="clear" w:color="auto" w:fill="C0C0C0"/>
            <w:vAlign w:val="top"/>
          </w:tcPr>
          <w:p>
            <w:pPr>
              <w:spacing w:line="329" w:lineRule="auto"/>
              <w:rPr>
                <w:rFonts w:ascii="Arial"/>
                <w:sz w:val="21"/>
              </w:rPr>
            </w:pPr>
          </w:p>
          <w:p>
            <w:pPr>
              <w:spacing w:before="72" w:line="221" w:lineRule="auto"/>
              <w:ind w:left="65"/>
              <w:rPr>
                <w:rFonts w:ascii="宋体" w:hAnsi="宋体" w:eastAsia="宋体" w:cs="宋体"/>
                <w:sz w:val="22"/>
                <w:szCs w:val="22"/>
              </w:rPr>
            </w:pPr>
            <w:r>
              <w:rPr>
                <w:rFonts w:ascii="宋体" w:hAnsi="宋体" w:eastAsia="宋体" w:cs="宋体"/>
                <w:spacing w:val="-4"/>
                <w:sz w:val="22"/>
                <w:szCs w:val="22"/>
              </w:rPr>
              <w:t>经</w:t>
            </w:r>
            <w:r>
              <w:rPr>
                <w:rFonts w:ascii="宋体" w:hAnsi="宋体" w:eastAsia="宋体" w:cs="宋体"/>
                <w:spacing w:val="-2"/>
                <w:sz w:val="22"/>
                <w:szCs w:val="22"/>
              </w:rPr>
              <w:t>营收入</w:t>
            </w:r>
          </w:p>
        </w:tc>
        <w:tc>
          <w:tcPr>
            <w:tcW w:w="992" w:type="dxa"/>
            <w:vMerge w:val="restart"/>
            <w:tcBorders>
              <w:bottom w:val="nil"/>
            </w:tcBorders>
            <w:shd w:val="clear" w:color="auto" w:fill="C0C0C0"/>
            <w:vAlign w:val="top"/>
          </w:tcPr>
          <w:p>
            <w:pPr>
              <w:spacing w:before="242" w:line="283" w:lineRule="auto"/>
              <w:ind w:left="65" w:right="50" w:firstLine="15"/>
              <w:rPr>
                <w:rFonts w:ascii="宋体" w:hAnsi="宋体" w:eastAsia="宋体" w:cs="宋体"/>
                <w:sz w:val="22"/>
                <w:szCs w:val="22"/>
              </w:rPr>
            </w:pPr>
            <w:r>
              <w:rPr>
                <w:rFonts w:ascii="宋体" w:hAnsi="宋体" w:eastAsia="宋体" w:cs="宋体"/>
                <w:spacing w:val="-7"/>
                <w:sz w:val="22"/>
                <w:szCs w:val="22"/>
              </w:rPr>
              <w:t>附</w:t>
            </w:r>
            <w:r>
              <w:rPr>
                <w:rFonts w:ascii="宋体" w:hAnsi="宋体" w:eastAsia="宋体" w:cs="宋体"/>
                <w:spacing w:val="-6"/>
                <w:sz w:val="22"/>
                <w:szCs w:val="22"/>
              </w:rPr>
              <w:t>属单位</w:t>
            </w:r>
            <w:r>
              <w:rPr>
                <w:rFonts w:ascii="宋体" w:hAnsi="宋体" w:eastAsia="宋体" w:cs="宋体"/>
                <w:sz w:val="22"/>
                <w:szCs w:val="22"/>
              </w:rPr>
              <w:t xml:space="preserve"> </w:t>
            </w:r>
            <w:r>
              <w:rPr>
                <w:rFonts w:ascii="宋体" w:hAnsi="宋体" w:eastAsia="宋体" w:cs="宋体"/>
                <w:spacing w:val="-4"/>
                <w:sz w:val="22"/>
                <w:szCs w:val="22"/>
              </w:rPr>
              <w:t>上</w:t>
            </w:r>
            <w:r>
              <w:rPr>
                <w:rFonts w:ascii="宋体" w:hAnsi="宋体" w:eastAsia="宋体" w:cs="宋体"/>
                <w:spacing w:val="-2"/>
                <w:sz w:val="22"/>
                <w:szCs w:val="22"/>
              </w:rPr>
              <w:t>缴收入</w:t>
            </w:r>
          </w:p>
        </w:tc>
        <w:tc>
          <w:tcPr>
            <w:tcW w:w="1605" w:type="dxa"/>
            <w:vMerge w:val="restart"/>
            <w:tcBorders>
              <w:bottom w:val="nil"/>
            </w:tcBorders>
            <w:shd w:val="clear" w:color="auto" w:fill="C0C0C0"/>
            <w:vAlign w:val="top"/>
          </w:tcPr>
          <w:p>
            <w:pPr>
              <w:spacing w:line="329" w:lineRule="auto"/>
              <w:rPr>
                <w:rFonts w:ascii="Arial"/>
                <w:sz w:val="21"/>
              </w:rPr>
            </w:pPr>
          </w:p>
          <w:p>
            <w:pPr>
              <w:spacing w:before="72" w:line="219" w:lineRule="auto"/>
              <w:ind w:left="368"/>
              <w:rPr>
                <w:rFonts w:ascii="宋体" w:hAnsi="宋体" w:eastAsia="宋体" w:cs="宋体"/>
                <w:sz w:val="22"/>
                <w:szCs w:val="22"/>
              </w:rPr>
            </w:pPr>
            <w:r>
              <w:rPr>
                <w:rFonts w:ascii="宋体" w:hAnsi="宋体" w:eastAsia="宋体" w:cs="宋体"/>
                <w:spacing w:val="-3"/>
                <w:sz w:val="22"/>
                <w:szCs w:val="22"/>
              </w:rPr>
              <w:t>其</w:t>
            </w:r>
            <w:r>
              <w:rPr>
                <w:rFonts w:ascii="宋体" w:hAnsi="宋体" w:eastAsia="宋体" w:cs="宋体"/>
                <w:spacing w:val="-2"/>
                <w:sz w:val="22"/>
                <w:szCs w:val="22"/>
              </w:rPr>
              <w:t>他收入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327" w:type="dxa"/>
            <w:gridSpan w:val="3"/>
            <w:shd w:val="clear" w:color="auto" w:fill="C0C0C0"/>
            <w:vAlign w:val="top"/>
          </w:tcPr>
          <w:p>
            <w:pPr>
              <w:spacing w:before="65" w:line="245" w:lineRule="auto"/>
              <w:ind w:left="119" w:right="109"/>
              <w:rPr>
                <w:rFonts w:ascii="宋体" w:hAnsi="宋体" w:eastAsia="宋体" w:cs="宋体"/>
                <w:sz w:val="22"/>
                <w:szCs w:val="22"/>
              </w:rPr>
            </w:pPr>
            <w:r>
              <w:rPr>
                <w:rFonts w:ascii="宋体" w:hAnsi="宋体" w:eastAsia="宋体" w:cs="宋体"/>
                <w:spacing w:val="-2"/>
                <w:sz w:val="22"/>
                <w:szCs w:val="22"/>
              </w:rPr>
              <w:t>支出功</w:t>
            </w:r>
            <w:r>
              <w:rPr>
                <w:rFonts w:ascii="宋体" w:hAnsi="宋体" w:eastAsia="宋体" w:cs="宋体"/>
                <w:spacing w:val="-1"/>
                <w:sz w:val="22"/>
                <w:szCs w:val="22"/>
              </w:rPr>
              <w:t>能分</w:t>
            </w:r>
            <w:r>
              <w:rPr>
                <w:rFonts w:ascii="宋体" w:hAnsi="宋体" w:eastAsia="宋体" w:cs="宋体"/>
                <w:sz w:val="22"/>
                <w:szCs w:val="22"/>
              </w:rPr>
              <w:t xml:space="preserve"> </w:t>
            </w:r>
            <w:r>
              <w:rPr>
                <w:rFonts w:ascii="宋体" w:hAnsi="宋体" w:eastAsia="宋体" w:cs="宋体"/>
                <w:spacing w:val="-2"/>
                <w:sz w:val="22"/>
                <w:szCs w:val="22"/>
              </w:rPr>
              <w:t>类科</w:t>
            </w:r>
            <w:r>
              <w:rPr>
                <w:rFonts w:ascii="宋体" w:hAnsi="宋体" w:eastAsia="宋体" w:cs="宋体"/>
                <w:spacing w:val="-1"/>
                <w:sz w:val="22"/>
                <w:szCs w:val="22"/>
              </w:rPr>
              <w:t>目编码</w:t>
            </w:r>
          </w:p>
        </w:tc>
        <w:tc>
          <w:tcPr>
            <w:tcW w:w="4078" w:type="dxa"/>
            <w:shd w:val="clear" w:color="auto" w:fill="C0C0C0"/>
            <w:vAlign w:val="top"/>
          </w:tcPr>
          <w:p>
            <w:pPr>
              <w:spacing w:before="226" w:line="220" w:lineRule="auto"/>
              <w:ind w:left="1603"/>
              <w:rPr>
                <w:rFonts w:ascii="宋体" w:hAnsi="宋体" w:eastAsia="宋体" w:cs="宋体"/>
                <w:sz w:val="22"/>
                <w:szCs w:val="22"/>
              </w:rPr>
            </w:pPr>
            <w:r>
              <w:rPr>
                <w:rFonts w:ascii="宋体" w:hAnsi="宋体" w:eastAsia="宋体" w:cs="宋体"/>
                <w:spacing w:val="-2"/>
                <w:sz w:val="22"/>
                <w:szCs w:val="22"/>
              </w:rPr>
              <w:t>科目名称</w:t>
            </w:r>
          </w:p>
        </w:tc>
        <w:tc>
          <w:tcPr>
            <w:tcW w:w="1842" w:type="dxa"/>
            <w:vMerge w:val="continue"/>
            <w:tcBorders>
              <w:top w:val="nil"/>
            </w:tcBorders>
            <w:shd w:val="clear" w:color="auto" w:fill="auto"/>
            <w:vAlign w:val="top"/>
          </w:tcPr>
          <w:p>
            <w:pPr>
              <w:rPr>
                <w:rFonts w:ascii="Arial"/>
                <w:sz w:val="21"/>
              </w:rPr>
            </w:pPr>
          </w:p>
        </w:tc>
        <w:tc>
          <w:tcPr>
            <w:tcW w:w="1983" w:type="dxa"/>
            <w:vMerge w:val="continue"/>
            <w:tcBorders>
              <w:top w:val="nil"/>
            </w:tcBorders>
            <w:shd w:val="clear" w:color="auto" w:fill="auto"/>
            <w:vAlign w:val="top"/>
          </w:tcPr>
          <w:p>
            <w:pPr>
              <w:rPr>
                <w:rFonts w:ascii="Arial"/>
                <w:sz w:val="21"/>
              </w:rPr>
            </w:pPr>
          </w:p>
        </w:tc>
        <w:tc>
          <w:tcPr>
            <w:tcW w:w="851" w:type="dxa"/>
            <w:vMerge w:val="continue"/>
            <w:tcBorders>
              <w:top w:val="nil"/>
            </w:tcBorders>
            <w:shd w:val="clear" w:color="auto" w:fill="auto"/>
            <w:vAlign w:val="top"/>
          </w:tcPr>
          <w:p>
            <w:pPr>
              <w:rPr>
                <w:rFonts w:ascii="Arial"/>
                <w:sz w:val="21"/>
              </w:rPr>
            </w:pPr>
          </w:p>
        </w:tc>
        <w:tc>
          <w:tcPr>
            <w:tcW w:w="845" w:type="dxa"/>
            <w:shd w:val="clear" w:color="auto" w:fill="C0C0C0"/>
            <w:vAlign w:val="top"/>
          </w:tcPr>
          <w:p>
            <w:pPr>
              <w:spacing w:before="226" w:line="222" w:lineRule="auto"/>
              <w:ind w:left="215"/>
              <w:rPr>
                <w:rFonts w:ascii="宋体" w:hAnsi="宋体" w:eastAsia="宋体" w:cs="宋体"/>
                <w:sz w:val="22"/>
                <w:szCs w:val="22"/>
              </w:rPr>
            </w:pPr>
            <w:r>
              <w:rPr>
                <w:rFonts w:ascii="宋体" w:hAnsi="宋体" w:eastAsia="宋体" w:cs="宋体"/>
                <w:spacing w:val="-7"/>
                <w:sz w:val="22"/>
                <w:szCs w:val="22"/>
              </w:rPr>
              <w:t>小</w:t>
            </w:r>
            <w:r>
              <w:rPr>
                <w:rFonts w:ascii="宋体" w:hAnsi="宋体" w:eastAsia="宋体" w:cs="宋体"/>
                <w:spacing w:val="-6"/>
                <w:sz w:val="22"/>
                <w:szCs w:val="22"/>
              </w:rPr>
              <w:t>计</w:t>
            </w:r>
          </w:p>
        </w:tc>
        <w:tc>
          <w:tcPr>
            <w:tcW w:w="996" w:type="dxa"/>
            <w:shd w:val="clear" w:color="auto" w:fill="C0C0C0"/>
            <w:vAlign w:val="top"/>
          </w:tcPr>
          <w:p>
            <w:pPr>
              <w:spacing w:before="65" w:line="245" w:lineRule="auto"/>
              <w:ind w:left="68" w:right="52" w:firstLine="108"/>
              <w:rPr>
                <w:rFonts w:ascii="宋体" w:hAnsi="宋体" w:eastAsia="宋体" w:cs="宋体"/>
                <w:sz w:val="22"/>
                <w:szCs w:val="22"/>
              </w:rPr>
            </w:pPr>
            <w:r>
              <w:rPr>
                <w:rFonts w:ascii="宋体" w:hAnsi="宋体" w:eastAsia="宋体" w:cs="宋体"/>
                <w:spacing w:val="-4"/>
                <w:sz w:val="22"/>
                <w:szCs w:val="22"/>
              </w:rPr>
              <w:t>其</w:t>
            </w:r>
            <w:r>
              <w:rPr>
                <w:rFonts w:ascii="宋体" w:hAnsi="宋体" w:eastAsia="宋体" w:cs="宋体"/>
                <w:spacing w:val="-2"/>
                <w:sz w:val="22"/>
                <w:szCs w:val="22"/>
              </w:rPr>
              <w:t>中：</w:t>
            </w:r>
            <w:r>
              <w:rPr>
                <w:rFonts w:ascii="宋体" w:hAnsi="宋体" w:eastAsia="宋体" w:cs="宋体"/>
                <w:sz w:val="22"/>
                <w:szCs w:val="22"/>
              </w:rPr>
              <w:t xml:space="preserve"> </w:t>
            </w:r>
            <w:r>
              <w:rPr>
                <w:rFonts w:ascii="宋体" w:hAnsi="宋体" w:eastAsia="宋体" w:cs="宋体"/>
                <w:spacing w:val="-4"/>
                <w:sz w:val="22"/>
                <w:szCs w:val="22"/>
              </w:rPr>
              <w:t>教</w:t>
            </w:r>
            <w:r>
              <w:rPr>
                <w:rFonts w:ascii="宋体" w:hAnsi="宋体" w:eastAsia="宋体" w:cs="宋体"/>
                <w:spacing w:val="-3"/>
                <w:sz w:val="22"/>
                <w:szCs w:val="22"/>
              </w:rPr>
              <w:t>育</w:t>
            </w:r>
            <w:r>
              <w:rPr>
                <w:rFonts w:ascii="宋体" w:hAnsi="宋体" w:eastAsia="宋体" w:cs="宋体"/>
                <w:spacing w:val="-2"/>
                <w:sz w:val="22"/>
                <w:szCs w:val="22"/>
              </w:rPr>
              <w:t>收费</w:t>
            </w:r>
          </w:p>
        </w:tc>
        <w:tc>
          <w:tcPr>
            <w:tcW w:w="993" w:type="dxa"/>
            <w:vMerge w:val="continue"/>
            <w:tcBorders>
              <w:top w:val="nil"/>
            </w:tcBorders>
            <w:vAlign w:val="top"/>
          </w:tcPr>
          <w:p>
            <w:pPr>
              <w:rPr>
                <w:rFonts w:ascii="Arial"/>
                <w:sz w:val="21"/>
              </w:rPr>
            </w:pPr>
          </w:p>
        </w:tc>
        <w:tc>
          <w:tcPr>
            <w:tcW w:w="992" w:type="dxa"/>
            <w:vMerge w:val="continue"/>
            <w:tcBorders>
              <w:top w:val="nil"/>
            </w:tcBorders>
            <w:vAlign w:val="top"/>
          </w:tcPr>
          <w:p>
            <w:pPr>
              <w:rPr>
                <w:rFonts w:ascii="Arial"/>
                <w:sz w:val="21"/>
              </w:rPr>
            </w:pPr>
          </w:p>
        </w:tc>
        <w:tc>
          <w:tcPr>
            <w:tcW w:w="160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445" w:type="dxa"/>
            <w:vMerge w:val="restart"/>
            <w:tcBorders>
              <w:bottom w:val="nil"/>
            </w:tcBorders>
            <w:shd w:val="clear" w:color="auto" w:fill="C0C0C0"/>
            <w:vAlign w:val="top"/>
          </w:tcPr>
          <w:p>
            <w:pPr>
              <w:spacing w:before="239" w:line="221" w:lineRule="auto"/>
              <w:ind w:left="117"/>
              <w:rPr>
                <w:rFonts w:ascii="宋体" w:hAnsi="宋体" w:eastAsia="宋体" w:cs="宋体"/>
                <w:sz w:val="22"/>
                <w:szCs w:val="22"/>
              </w:rPr>
            </w:pPr>
            <w:r>
              <w:rPr>
                <w:rFonts w:ascii="宋体" w:hAnsi="宋体" w:eastAsia="宋体" w:cs="宋体"/>
                <w:sz w:val="22"/>
                <w:szCs w:val="22"/>
              </w:rPr>
              <w:t>类</w:t>
            </w:r>
          </w:p>
        </w:tc>
        <w:tc>
          <w:tcPr>
            <w:tcW w:w="441" w:type="dxa"/>
            <w:vMerge w:val="restart"/>
            <w:tcBorders>
              <w:bottom w:val="nil"/>
            </w:tcBorders>
            <w:shd w:val="clear" w:color="auto" w:fill="C0C0C0"/>
            <w:vAlign w:val="top"/>
          </w:tcPr>
          <w:p>
            <w:pPr>
              <w:spacing w:before="239" w:line="222" w:lineRule="auto"/>
              <w:ind w:left="114"/>
              <w:rPr>
                <w:rFonts w:ascii="宋体" w:hAnsi="宋体" w:eastAsia="宋体" w:cs="宋体"/>
                <w:sz w:val="22"/>
                <w:szCs w:val="22"/>
              </w:rPr>
            </w:pPr>
            <w:r>
              <w:rPr>
                <w:rFonts w:ascii="宋体" w:hAnsi="宋体" w:eastAsia="宋体" w:cs="宋体"/>
                <w:sz w:val="22"/>
                <w:szCs w:val="22"/>
              </w:rPr>
              <w:t>款</w:t>
            </w:r>
          </w:p>
        </w:tc>
        <w:tc>
          <w:tcPr>
            <w:tcW w:w="441" w:type="dxa"/>
            <w:vMerge w:val="restart"/>
            <w:tcBorders>
              <w:bottom w:val="nil"/>
            </w:tcBorders>
            <w:shd w:val="clear" w:color="auto" w:fill="C0C0C0"/>
            <w:vAlign w:val="top"/>
          </w:tcPr>
          <w:p>
            <w:pPr>
              <w:spacing w:before="239" w:line="221" w:lineRule="auto"/>
              <w:ind w:left="118"/>
              <w:rPr>
                <w:rFonts w:ascii="宋体" w:hAnsi="宋体" w:eastAsia="宋体" w:cs="宋体"/>
                <w:sz w:val="22"/>
                <w:szCs w:val="22"/>
              </w:rPr>
            </w:pPr>
            <w:r>
              <w:rPr>
                <w:rFonts w:ascii="宋体" w:hAnsi="宋体" w:eastAsia="宋体" w:cs="宋体"/>
                <w:sz w:val="22"/>
                <w:szCs w:val="22"/>
              </w:rPr>
              <w:t>项</w:t>
            </w:r>
          </w:p>
        </w:tc>
        <w:tc>
          <w:tcPr>
            <w:tcW w:w="4078" w:type="dxa"/>
            <w:shd w:val="clear" w:color="auto" w:fill="C0C0C0"/>
            <w:vAlign w:val="top"/>
          </w:tcPr>
          <w:p>
            <w:pPr>
              <w:spacing w:before="66" w:line="221" w:lineRule="auto"/>
              <w:ind w:left="1824"/>
              <w:rPr>
                <w:rFonts w:ascii="宋体" w:hAnsi="宋体" w:eastAsia="宋体" w:cs="宋体"/>
                <w:sz w:val="22"/>
                <w:szCs w:val="22"/>
              </w:rPr>
            </w:pPr>
            <w:r>
              <w:rPr>
                <w:rFonts w:ascii="宋体" w:hAnsi="宋体" w:eastAsia="宋体" w:cs="宋体"/>
                <w:spacing w:val="-4"/>
                <w:sz w:val="22"/>
                <w:szCs w:val="22"/>
              </w:rPr>
              <w:t>栏</w:t>
            </w:r>
            <w:r>
              <w:rPr>
                <w:rFonts w:ascii="宋体" w:hAnsi="宋体" w:eastAsia="宋体" w:cs="宋体"/>
                <w:spacing w:val="-3"/>
                <w:sz w:val="22"/>
                <w:szCs w:val="22"/>
              </w:rPr>
              <w:t>次</w:t>
            </w:r>
          </w:p>
        </w:tc>
        <w:tc>
          <w:tcPr>
            <w:tcW w:w="1842" w:type="dxa"/>
            <w:shd w:val="clear" w:color="auto" w:fill="C0C0C0"/>
            <w:vAlign w:val="top"/>
          </w:tcPr>
          <w:p>
            <w:pPr>
              <w:spacing w:before="100" w:line="187" w:lineRule="auto"/>
              <w:ind w:left="887"/>
              <w:rPr>
                <w:rFonts w:ascii="宋体" w:hAnsi="宋体" w:eastAsia="宋体" w:cs="宋体"/>
                <w:sz w:val="22"/>
                <w:szCs w:val="22"/>
              </w:rPr>
            </w:pPr>
            <w:r>
              <w:rPr>
                <w:rFonts w:ascii="宋体" w:hAnsi="宋体" w:eastAsia="宋体" w:cs="宋体"/>
                <w:sz w:val="22"/>
                <w:szCs w:val="22"/>
              </w:rPr>
              <w:t>1</w:t>
            </w:r>
          </w:p>
        </w:tc>
        <w:tc>
          <w:tcPr>
            <w:tcW w:w="1983" w:type="dxa"/>
            <w:shd w:val="clear" w:color="auto" w:fill="C0C0C0"/>
            <w:vAlign w:val="top"/>
          </w:tcPr>
          <w:p>
            <w:pPr>
              <w:spacing w:before="100" w:line="187" w:lineRule="auto"/>
              <w:ind w:left="946"/>
              <w:rPr>
                <w:rFonts w:ascii="宋体" w:hAnsi="宋体" w:eastAsia="宋体" w:cs="宋体"/>
                <w:sz w:val="22"/>
                <w:szCs w:val="22"/>
              </w:rPr>
            </w:pPr>
            <w:r>
              <w:rPr>
                <w:rFonts w:ascii="宋体" w:hAnsi="宋体" w:eastAsia="宋体" w:cs="宋体"/>
                <w:sz w:val="22"/>
                <w:szCs w:val="22"/>
              </w:rPr>
              <w:t>2</w:t>
            </w:r>
          </w:p>
        </w:tc>
        <w:tc>
          <w:tcPr>
            <w:tcW w:w="851" w:type="dxa"/>
            <w:shd w:val="clear" w:color="auto" w:fill="C0C0C0"/>
            <w:vAlign w:val="top"/>
          </w:tcPr>
          <w:p>
            <w:pPr>
              <w:spacing w:before="101" w:line="185" w:lineRule="auto"/>
              <w:ind w:left="381"/>
              <w:rPr>
                <w:rFonts w:ascii="宋体" w:hAnsi="宋体" w:eastAsia="宋体" w:cs="宋体"/>
                <w:sz w:val="22"/>
                <w:szCs w:val="22"/>
              </w:rPr>
            </w:pPr>
            <w:r>
              <w:rPr>
                <w:rFonts w:ascii="宋体" w:hAnsi="宋体" w:eastAsia="宋体" w:cs="宋体"/>
                <w:sz w:val="22"/>
                <w:szCs w:val="22"/>
              </w:rPr>
              <w:t>3</w:t>
            </w:r>
          </w:p>
        </w:tc>
        <w:tc>
          <w:tcPr>
            <w:tcW w:w="845" w:type="dxa"/>
            <w:shd w:val="clear" w:color="auto" w:fill="C0C0C0"/>
            <w:vAlign w:val="top"/>
          </w:tcPr>
          <w:p>
            <w:pPr>
              <w:spacing w:before="100" w:line="187" w:lineRule="auto"/>
              <w:ind w:left="372"/>
              <w:rPr>
                <w:rFonts w:ascii="宋体" w:hAnsi="宋体" w:eastAsia="宋体" w:cs="宋体"/>
                <w:sz w:val="22"/>
                <w:szCs w:val="22"/>
              </w:rPr>
            </w:pPr>
            <w:r>
              <w:rPr>
                <w:rFonts w:ascii="宋体" w:hAnsi="宋体" w:eastAsia="宋体" w:cs="宋体"/>
                <w:sz w:val="22"/>
                <w:szCs w:val="22"/>
              </w:rPr>
              <w:t>4</w:t>
            </w:r>
          </w:p>
        </w:tc>
        <w:tc>
          <w:tcPr>
            <w:tcW w:w="996" w:type="dxa"/>
            <w:shd w:val="clear" w:color="auto" w:fill="C0C0C0"/>
            <w:vAlign w:val="top"/>
          </w:tcPr>
          <w:p>
            <w:pPr>
              <w:spacing w:before="102" w:line="184" w:lineRule="auto"/>
              <w:ind w:left="454"/>
              <w:rPr>
                <w:rFonts w:ascii="宋体" w:hAnsi="宋体" w:eastAsia="宋体" w:cs="宋体"/>
                <w:sz w:val="22"/>
                <w:szCs w:val="22"/>
              </w:rPr>
            </w:pPr>
            <w:r>
              <w:rPr>
                <w:rFonts w:ascii="宋体" w:hAnsi="宋体" w:eastAsia="宋体" w:cs="宋体"/>
                <w:sz w:val="22"/>
                <w:szCs w:val="22"/>
              </w:rPr>
              <w:t>5</w:t>
            </w:r>
          </w:p>
        </w:tc>
        <w:tc>
          <w:tcPr>
            <w:tcW w:w="993" w:type="dxa"/>
            <w:shd w:val="clear" w:color="auto" w:fill="C0C0C0"/>
            <w:vAlign w:val="top"/>
          </w:tcPr>
          <w:p>
            <w:pPr>
              <w:spacing w:before="101" w:line="185" w:lineRule="auto"/>
              <w:ind w:left="451"/>
              <w:rPr>
                <w:rFonts w:ascii="宋体" w:hAnsi="宋体" w:eastAsia="宋体" w:cs="宋体"/>
                <w:sz w:val="22"/>
                <w:szCs w:val="22"/>
              </w:rPr>
            </w:pPr>
            <w:r>
              <w:rPr>
                <w:rFonts w:ascii="宋体" w:hAnsi="宋体" w:eastAsia="宋体" w:cs="宋体"/>
                <w:sz w:val="22"/>
                <w:szCs w:val="22"/>
              </w:rPr>
              <w:t>6</w:t>
            </w:r>
          </w:p>
        </w:tc>
        <w:tc>
          <w:tcPr>
            <w:tcW w:w="992" w:type="dxa"/>
            <w:shd w:val="clear" w:color="auto" w:fill="C0C0C0"/>
            <w:vAlign w:val="top"/>
          </w:tcPr>
          <w:p>
            <w:pPr>
              <w:spacing w:before="102" w:line="184" w:lineRule="auto"/>
              <w:ind w:left="455"/>
              <w:rPr>
                <w:rFonts w:ascii="宋体" w:hAnsi="宋体" w:eastAsia="宋体" w:cs="宋体"/>
                <w:sz w:val="22"/>
                <w:szCs w:val="22"/>
              </w:rPr>
            </w:pPr>
            <w:r>
              <w:rPr>
                <w:rFonts w:ascii="宋体" w:hAnsi="宋体" w:eastAsia="宋体" w:cs="宋体"/>
                <w:sz w:val="22"/>
                <w:szCs w:val="22"/>
              </w:rPr>
              <w:t>7</w:t>
            </w:r>
          </w:p>
        </w:tc>
        <w:tc>
          <w:tcPr>
            <w:tcW w:w="1605" w:type="dxa"/>
            <w:shd w:val="clear" w:color="auto" w:fill="C0C0C0"/>
            <w:vAlign w:val="top"/>
          </w:tcPr>
          <w:p>
            <w:pPr>
              <w:spacing w:before="101" w:line="185" w:lineRule="auto"/>
              <w:ind w:left="755"/>
              <w:rPr>
                <w:rFonts w:ascii="宋体" w:hAnsi="宋体" w:eastAsia="宋体" w:cs="宋体"/>
                <w:sz w:val="22"/>
                <w:szCs w:val="22"/>
              </w:rPr>
            </w:pPr>
            <w:r>
              <w:rPr>
                <w:rFonts w:ascii="宋体" w:hAnsi="宋体" w:eastAsia="宋体" w:cs="宋体"/>
                <w:sz w:val="22"/>
                <w:szCs w:val="22"/>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445" w:type="dxa"/>
            <w:vMerge w:val="continue"/>
            <w:tcBorders>
              <w:top w:val="nil"/>
            </w:tcBorders>
            <w:shd w:val="clear" w:color="auto" w:fill="auto"/>
            <w:vAlign w:val="top"/>
          </w:tcPr>
          <w:p>
            <w:pPr>
              <w:rPr>
                <w:rFonts w:ascii="Arial"/>
                <w:sz w:val="21"/>
              </w:rPr>
            </w:pPr>
          </w:p>
        </w:tc>
        <w:tc>
          <w:tcPr>
            <w:tcW w:w="441" w:type="dxa"/>
            <w:vMerge w:val="continue"/>
            <w:tcBorders>
              <w:top w:val="nil"/>
            </w:tcBorders>
            <w:shd w:val="clear" w:color="auto" w:fill="auto"/>
            <w:vAlign w:val="top"/>
          </w:tcPr>
          <w:p>
            <w:pPr>
              <w:rPr>
                <w:rFonts w:ascii="Arial"/>
                <w:sz w:val="21"/>
              </w:rPr>
            </w:pPr>
          </w:p>
        </w:tc>
        <w:tc>
          <w:tcPr>
            <w:tcW w:w="441" w:type="dxa"/>
            <w:vMerge w:val="continue"/>
            <w:tcBorders>
              <w:top w:val="nil"/>
            </w:tcBorders>
            <w:shd w:val="clear" w:color="auto" w:fill="auto"/>
            <w:vAlign w:val="top"/>
          </w:tcPr>
          <w:p>
            <w:pPr>
              <w:rPr>
                <w:rFonts w:ascii="Arial"/>
                <w:sz w:val="21"/>
              </w:rPr>
            </w:pPr>
          </w:p>
        </w:tc>
        <w:tc>
          <w:tcPr>
            <w:tcW w:w="4078" w:type="dxa"/>
            <w:shd w:val="clear" w:color="auto" w:fill="C0C0C0"/>
            <w:vAlign w:val="top"/>
          </w:tcPr>
          <w:p>
            <w:pPr>
              <w:spacing w:before="67" w:line="222" w:lineRule="auto"/>
              <w:ind w:left="1824"/>
              <w:rPr>
                <w:rFonts w:ascii="宋体" w:hAnsi="宋体" w:eastAsia="宋体" w:cs="宋体"/>
                <w:sz w:val="22"/>
                <w:szCs w:val="22"/>
              </w:rPr>
            </w:pPr>
            <w:r>
              <w:rPr>
                <w:rFonts w:ascii="宋体" w:hAnsi="宋体" w:eastAsia="宋体" w:cs="宋体"/>
                <w:spacing w:val="-4"/>
                <w:sz w:val="22"/>
                <w:szCs w:val="22"/>
              </w:rPr>
              <w:t>合计</w:t>
            </w:r>
          </w:p>
        </w:tc>
        <w:tc>
          <w:tcPr>
            <w:tcW w:w="1842" w:type="dxa"/>
            <w:vAlign w:val="top"/>
          </w:tcPr>
          <w:p>
            <w:pPr>
              <w:spacing w:before="101" w:line="186" w:lineRule="auto"/>
              <w:ind w:left="738"/>
              <w:rPr>
                <w:rFonts w:ascii="宋体" w:hAnsi="宋体" w:eastAsia="宋体" w:cs="宋体"/>
                <w:sz w:val="22"/>
                <w:szCs w:val="22"/>
              </w:rPr>
            </w:pPr>
            <w:r>
              <w:rPr>
                <w:rFonts w:hint="eastAsia" w:ascii="宋体" w:hAnsi="宋体" w:eastAsia="宋体" w:cs="宋体"/>
                <w:spacing w:val="-2"/>
                <w:sz w:val="22"/>
                <w:szCs w:val="22"/>
              </w:rPr>
              <w:t>1512755.65</w:t>
            </w:r>
          </w:p>
        </w:tc>
        <w:tc>
          <w:tcPr>
            <w:tcW w:w="1983" w:type="dxa"/>
            <w:vAlign w:val="top"/>
          </w:tcPr>
          <w:p>
            <w:pPr>
              <w:spacing w:before="101" w:line="186" w:lineRule="auto"/>
              <w:ind w:left="890"/>
              <w:rPr>
                <w:rFonts w:ascii="宋体" w:hAnsi="宋体" w:eastAsia="宋体" w:cs="宋体"/>
                <w:sz w:val="22"/>
                <w:szCs w:val="22"/>
              </w:rPr>
            </w:pPr>
            <w:r>
              <w:rPr>
                <w:rFonts w:hint="eastAsia" w:ascii="宋体" w:hAnsi="宋体" w:eastAsia="宋体" w:cs="宋体"/>
                <w:spacing w:val="-4"/>
                <w:sz w:val="22"/>
                <w:szCs w:val="22"/>
              </w:rPr>
              <w:t>1512755.65</w:t>
            </w:r>
          </w:p>
        </w:tc>
        <w:tc>
          <w:tcPr>
            <w:tcW w:w="851" w:type="dxa"/>
            <w:vAlign w:val="top"/>
          </w:tcPr>
          <w:p>
            <w:pPr>
              <w:spacing w:before="102" w:line="185" w:lineRule="auto"/>
              <w:ind w:left="405"/>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845" w:type="dxa"/>
            <w:vAlign w:val="top"/>
          </w:tcPr>
          <w:p>
            <w:pPr>
              <w:spacing w:before="102" w:line="185" w:lineRule="auto"/>
              <w:ind w:left="39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6" w:type="dxa"/>
            <w:vAlign w:val="top"/>
          </w:tcPr>
          <w:p>
            <w:pPr>
              <w:spacing w:before="102" w:line="185" w:lineRule="auto"/>
              <w:ind w:left="549"/>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3" w:type="dxa"/>
            <w:vAlign w:val="top"/>
          </w:tcPr>
          <w:p>
            <w:pPr>
              <w:spacing w:before="102" w:line="185" w:lineRule="auto"/>
              <w:ind w:left="547"/>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2" w:type="dxa"/>
            <w:vAlign w:val="top"/>
          </w:tcPr>
          <w:p>
            <w:pPr>
              <w:spacing w:before="102" w:line="185" w:lineRule="auto"/>
              <w:ind w:left="54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1605" w:type="dxa"/>
            <w:vAlign w:val="top"/>
          </w:tcPr>
          <w:p>
            <w:pPr>
              <w:spacing w:before="102" w:line="185" w:lineRule="auto"/>
              <w:ind w:leftChars="500"/>
              <w:rPr>
                <w:rFonts w:hint="eastAsia" w:ascii="宋体" w:hAnsi="宋体" w:eastAsia="宋体" w:cs="宋体"/>
                <w:sz w:val="22"/>
                <w:szCs w:val="22"/>
                <w:lang w:val="en-US" w:eastAsia="zh-CN"/>
              </w:rPr>
            </w:pPr>
            <w:r>
              <w:rPr>
                <w:rFonts w:hint="eastAsia" w:ascii="宋体" w:hAnsi="宋体" w:eastAsia="宋体" w:cs="宋体"/>
                <w:spacing w:val="-1"/>
                <w:sz w:val="22"/>
                <w:szCs w:val="22"/>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327" w:type="dxa"/>
            <w:gridSpan w:val="3"/>
            <w:vAlign w:val="top"/>
          </w:tcPr>
          <w:p>
            <w:pPr>
              <w:spacing w:before="105" w:line="185" w:lineRule="auto"/>
              <w:ind w:left="26"/>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3"/>
                <w:sz w:val="22"/>
                <w:szCs w:val="22"/>
              </w:rPr>
              <w:t>08</w:t>
            </w:r>
          </w:p>
        </w:tc>
        <w:tc>
          <w:tcPr>
            <w:tcW w:w="4078" w:type="dxa"/>
            <w:vAlign w:val="top"/>
          </w:tcPr>
          <w:p>
            <w:pPr>
              <w:spacing w:before="70" w:line="217" w:lineRule="auto"/>
              <w:ind w:left="20"/>
              <w:rPr>
                <w:rFonts w:ascii="宋体" w:hAnsi="宋体" w:eastAsia="宋体" w:cs="宋体"/>
                <w:sz w:val="22"/>
                <w:szCs w:val="22"/>
              </w:rPr>
            </w:pPr>
            <w:r>
              <w:rPr>
                <w:rFonts w:ascii="宋体" w:hAnsi="宋体" w:eastAsia="宋体" w:cs="宋体"/>
                <w:spacing w:val="-1"/>
                <w:sz w:val="22"/>
                <w:szCs w:val="22"/>
              </w:rPr>
              <w:t>社会保障和就业支出</w:t>
            </w:r>
          </w:p>
        </w:tc>
        <w:tc>
          <w:tcPr>
            <w:tcW w:w="1842" w:type="dxa"/>
            <w:vAlign w:val="top"/>
          </w:tcPr>
          <w:p>
            <w:pPr>
              <w:spacing w:before="104" w:line="186" w:lineRule="auto"/>
              <w:ind w:firstLine="648" w:firstLineChars="300"/>
              <w:rPr>
                <w:rFonts w:ascii="宋体" w:hAnsi="宋体" w:eastAsia="宋体" w:cs="宋体"/>
                <w:sz w:val="22"/>
                <w:szCs w:val="22"/>
              </w:rPr>
            </w:pPr>
            <w:r>
              <w:rPr>
                <w:rFonts w:hint="eastAsia" w:ascii="宋体" w:hAnsi="宋体" w:eastAsia="宋体" w:cs="宋体"/>
                <w:spacing w:val="-2"/>
                <w:sz w:val="22"/>
                <w:szCs w:val="22"/>
              </w:rPr>
              <w:t>236278.65</w:t>
            </w:r>
          </w:p>
        </w:tc>
        <w:tc>
          <w:tcPr>
            <w:tcW w:w="1983" w:type="dxa"/>
            <w:vAlign w:val="top"/>
          </w:tcPr>
          <w:p>
            <w:pPr>
              <w:spacing w:before="104" w:line="186" w:lineRule="auto"/>
              <w:ind w:right="10"/>
              <w:jc w:val="right"/>
              <w:rPr>
                <w:rFonts w:hint="default" w:ascii="宋体" w:hAnsi="宋体" w:eastAsia="宋体" w:cs="宋体"/>
                <w:sz w:val="22"/>
                <w:szCs w:val="22"/>
                <w:lang w:val="en-US" w:eastAsia="zh-CN"/>
              </w:rPr>
            </w:pPr>
            <w:r>
              <w:rPr>
                <w:rFonts w:hint="eastAsia" w:ascii="宋体" w:hAnsi="宋体" w:eastAsia="宋体" w:cs="宋体"/>
                <w:spacing w:val="-2"/>
                <w:sz w:val="22"/>
                <w:szCs w:val="22"/>
                <w:lang w:val="en-US" w:eastAsia="zh-CN"/>
              </w:rPr>
              <w:t>236278.65</w:t>
            </w:r>
          </w:p>
        </w:tc>
        <w:tc>
          <w:tcPr>
            <w:tcW w:w="851" w:type="dxa"/>
            <w:vAlign w:val="top"/>
          </w:tcPr>
          <w:p>
            <w:pPr>
              <w:spacing w:before="105" w:line="185" w:lineRule="auto"/>
              <w:ind w:left="405"/>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845" w:type="dxa"/>
            <w:vAlign w:val="top"/>
          </w:tcPr>
          <w:p>
            <w:pPr>
              <w:spacing w:before="105" w:line="185" w:lineRule="auto"/>
              <w:ind w:left="39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6" w:type="dxa"/>
            <w:vAlign w:val="top"/>
          </w:tcPr>
          <w:p>
            <w:pPr>
              <w:spacing w:before="105" w:line="185" w:lineRule="auto"/>
              <w:ind w:left="549"/>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3" w:type="dxa"/>
            <w:vAlign w:val="top"/>
          </w:tcPr>
          <w:p>
            <w:pPr>
              <w:spacing w:before="105" w:line="185" w:lineRule="auto"/>
              <w:ind w:left="547"/>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2" w:type="dxa"/>
            <w:vAlign w:val="top"/>
          </w:tcPr>
          <w:p>
            <w:pPr>
              <w:spacing w:before="105" w:line="185" w:lineRule="auto"/>
              <w:ind w:left="54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1605" w:type="dxa"/>
            <w:vAlign w:val="top"/>
          </w:tcPr>
          <w:p>
            <w:pPr>
              <w:spacing w:before="105" w:line="185" w:lineRule="auto"/>
              <w:ind w:right="11"/>
              <w:jc w:val="right"/>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327" w:type="dxa"/>
            <w:gridSpan w:val="3"/>
            <w:vAlign w:val="top"/>
          </w:tcPr>
          <w:p>
            <w:pPr>
              <w:spacing w:before="96" w:line="185" w:lineRule="auto"/>
              <w:ind w:left="26"/>
              <w:rPr>
                <w:rFonts w:ascii="宋体" w:hAnsi="宋体" w:eastAsia="宋体" w:cs="宋体"/>
                <w:sz w:val="22"/>
                <w:szCs w:val="22"/>
              </w:rPr>
            </w:pPr>
            <w:r>
              <w:rPr>
                <w:rFonts w:ascii="宋体" w:hAnsi="宋体" w:eastAsia="宋体" w:cs="宋体"/>
                <w:spacing w:val="-2"/>
                <w:sz w:val="22"/>
                <w:szCs w:val="22"/>
              </w:rPr>
              <w:t>20805</w:t>
            </w:r>
          </w:p>
        </w:tc>
        <w:tc>
          <w:tcPr>
            <w:tcW w:w="4078" w:type="dxa"/>
            <w:vAlign w:val="top"/>
          </w:tcPr>
          <w:p>
            <w:pPr>
              <w:spacing w:before="61" w:line="221" w:lineRule="auto"/>
              <w:ind w:left="22"/>
              <w:rPr>
                <w:rFonts w:ascii="宋体" w:hAnsi="宋体" w:eastAsia="宋体" w:cs="宋体"/>
                <w:sz w:val="22"/>
                <w:szCs w:val="22"/>
              </w:rPr>
            </w:pPr>
            <w:r>
              <w:rPr>
                <w:rFonts w:ascii="宋体" w:hAnsi="宋体" w:eastAsia="宋体" w:cs="宋体"/>
                <w:spacing w:val="-2"/>
                <w:sz w:val="22"/>
                <w:szCs w:val="22"/>
              </w:rPr>
              <w:t>行政</w:t>
            </w:r>
            <w:r>
              <w:rPr>
                <w:rFonts w:ascii="宋体" w:hAnsi="宋体" w:eastAsia="宋体" w:cs="宋体"/>
                <w:spacing w:val="-1"/>
                <w:sz w:val="22"/>
                <w:szCs w:val="22"/>
              </w:rPr>
              <w:t>事业单位养老支出</w:t>
            </w:r>
          </w:p>
        </w:tc>
        <w:tc>
          <w:tcPr>
            <w:tcW w:w="1842" w:type="dxa"/>
            <w:vAlign w:val="top"/>
          </w:tcPr>
          <w:p>
            <w:pPr>
              <w:spacing w:before="95" w:line="186" w:lineRule="auto"/>
              <w:ind w:firstLine="648" w:firstLineChars="300"/>
              <w:rPr>
                <w:rFonts w:hint="default" w:ascii="宋体" w:hAnsi="宋体" w:eastAsia="宋体" w:cs="宋体"/>
                <w:sz w:val="22"/>
                <w:szCs w:val="22"/>
                <w:lang w:val="en-US" w:eastAsia="zh-CN"/>
              </w:rPr>
            </w:pPr>
            <w:r>
              <w:rPr>
                <w:rFonts w:hint="eastAsia" w:ascii="宋体" w:hAnsi="宋体" w:eastAsia="宋体" w:cs="宋体"/>
                <w:spacing w:val="-2"/>
                <w:sz w:val="22"/>
                <w:szCs w:val="22"/>
                <w:lang w:val="en-US" w:eastAsia="zh-CN"/>
              </w:rPr>
              <w:t>236278.65</w:t>
            </w:r>
          </w:p>
        </w:tc>
        <w:tc>
          <w:tcPr>
            <w:tcW w:w="1983" w:type="dxa"/>
            <w:vAlign w:val="top"/>
          </w:tcPr>
          <w:p>
            <w:pPr>
              <w:spacing w:before="95" w:line="186" w:lineRule="auto"/>
              <w:ind w:right="10"/>
              <w:jc w:val="right"/>
              <w:rPr>
                <w:rFonts w:hint="default" w:ascii="宋体" w:hAnsi="宋体" w:eastAsia="宋体" w:cs="宋体"/>
                <w:sz w:val="22"/>
                <w:szCs w:val="22"/>
                <w:lang w:val="en-US" w:eastAsia="zh-CN"/>
              </w:rPr>
            </w:pPr>
            <w:r>
              <w:rPr>
                <w:rFonts w:hint="eastAsia" w:ascii="宋体" w:hAnsi="宋体" w:eastAsia="宋体" w:cs="宋体"/>
                <w:spacing w:val="-2"/>
                <w:sz w:val="22"/>
                <w:szCs w:val="22"/>
                <w:lang w:val="en-US" w:eastAsia="zh-CN"/>
              </w:rPr>
              <w:t>236278.65</w:t>
            </w:r>
          </w:p>
        </w:tc>
        <w:tc>
          <w:tcPr>
            <w:tcW w:w="851" w:type="dxa"/>
            <w:vAlign w:val="top"/>
          </w:tcPr>
          <w:p>
            <w:pPr>
              <w:spacing w:before="96" w:line="185" w:lineRule="auto"/>
              <w:ind w:left="405"/>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845" w:type="dxa"/>
            <w:vAlign w:val="top"/>
          </w:tcPr>
          <w:p>
            <w:pPr>
              <w:spacing w:before="96" w:line="185" w:lineRule="auto"/>
              <w:ind w:left="39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6" w:type="dxa"/>
            <w:vAlign w:val="top"/>
          </w:tcPr>
          <w:p>
            <w:pPr>
              <w:spacing w:before="96" w:line="185" w:lineRule="auto"/>
              <w:ind w:left="549"/>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3" w:type="dxa"/>
            <w:vAlign w:val="top"/>
          </w:tcPr>
          <w:p>
            <w:pPr>
              <w:spacing w:before="96" w:line="185" w:lineRule="auto"/>
              <w:ind w:left="547"/>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2" w:type="dxa"/>
            <w:vAlign w:val="top"/>
          </w:tcPr>
          <w:p>
            <w:pPr>
              <w:spacing w:before="96" w:line="185" w:lineRule="auto"/>
              <w:ind w:left="54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1605" w:type="dxa"/>
            <w:vAlign w:val="top"/>
          </w:tcPr>
          <w:p>
            <w:pPr>
              <w:spacing w:before="96" w:line="185" w:lineRule="auto"/>
              <w:ind w:right="11"/>
              <w:jc w:val="right"/>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327" w:type="dxa"/>
            <w:gridSpan w:val="3"/>
            <w:vAlign w:val="top"/>
          </w:tcPr>
          <w:p>
            <w:pPr>
              <w:spacing w:before="96" w:line="185" w:lineRule="auto"/>
              <w:ind w:left="26"/>
              <w:rPr>
                <w:rFonts w:ascii="宋体" w:hAnsi="宋体" w:eastAsia="宋体" w:cs="宋体"/>
                <w:sz w:val="22"/>
                <w:szCs w:val="22"/>
              </w:rPr>
            </w:pPr>
            <w:r>
              <w:rPr>
                <w:rFonts w:ascii="宋体" w:hAnsi="宋体" w:eastAsia="宋体" w:cs="宋体"/>
                <w:spacing w:val="-2"/>
                <w:sz w:val="22"/>
                <w:szCs w:val="22"/>
              </w:rPr>
              <w:t>2080</w:t>
            </w:r>
            <w:r>
              <w:rPr>
                <w:rFonts w:ascii="宋体" w:hAnsi="宋体" w:eastAsia="宋体" w:cs="宋体"/>
                <w:spacing w:val="-1"/>
                <w:sz w:val="22"/>
                <w:szCs w:val="22"/>
              </w:rPr>
              <w:t>502</w:t>
            </w:r>
          </w:p>
        </w:tc>
        <w:tc>
          <w:tcPr>
            <w:tcW w:w="4078" w:type="dxa"/>
            <w:vAlign w:val="top"/>
          </w:tcPr>
          <w:p>
            <w:pPr>
              <w:spacing w:before="61" w:line="221" w:lineRule="auto"/>
              <w:ind w:left="19"/>
              <w:rPr>
                <w:rFonts w:ascii="宋体" w:hAnsi="宋体" w:eastAsia="宋体" w:cs="宋体"/>
                <w:sz w:val="22"/>
                <w:szCs w:val="22"/>
              </w:rPr>
            </w:pPr>
            <w:r>
              <w:rPr>
                <w:rFonts w:ascii="宋体" w:hAnsi="宋体" w:eastAsia="宋体" w:cs="宋体"/>
                <w:spacing w:val="-2"/>
                <w:sz w:val="22"/>
                <w:szCs w:val="22"/>
              </w:rPr>
              <w:t>事</w:t>
            </w:r>
            <w:r>
              <w:rPr>
                <w:rFonts w:ascii="宋体" w:hAnsi="宋体" w:eastAsia="宋体" w:cs="宋体"/>
                <w:spacing w:val="-1"/>
                <w:sz w:val="22"/>
                <w:szCs w:val="22"/>
              </w:rPr>
              <w:t>业单位离退休</w:t>
            </w:r>
          </w:p>
        </w:tc>
        <w:tc>
          <w:tcPr>
            <w:tcW w:w="1842" w:type="dxa"/>
            <w:vAlign w:val="top"/>
          </w:tcPr>
          <w:p>
            <w:pPr>
              <w:spacing w:before="95" w:line="186" w:lineRule="auto"/>
              <w:ind w:left="968"/>
              <w:rPr>
                <w:rFonts w:ascii="宋体" w:hAnsi="宋体" w:eastAsia="宋体" w:cs="宋体"/>
                <w:sz w:val="22"/>
                <w:szCs w:val="22"/>
              </w:rPr>
            </w:pPr>
            <w:r>
              <w:rPr>
                <w:rFonts w:hint="eastAsia" w:ascii="宋体" w:hAnsi="宋体" w:eastAsia="宋体" w:cs="宋体"/>
                <w:spacing w:val="-4"/>
                <w:sz w:val="22"/>
                <w:szCs w:val="22"/>
              </w:rPr>
              <w:t>13278.61</w:t>
            </w:r>
          </w:p>
        </w:tc>
        <w:tc>
          <w:tcPr>
            <w:tcW w:w="1983" w:type="dxa"/>
            <w:vAlign w:val="top"/>
          </w:tcPr>
          <w:p>
            <w:pPr>
              <w:spacing w:before="95" w:line="186" w:lineRule="auto"/>
              <w:ind w:right="10"/>
              <w:jc w:val="right"/>
              <w:rPr>
                <w:rFonts w:hint="default" w:ascii="宋体" w:hAnsi="宋体" w:eastAsia="宋体" w:cs="宋体"/>
                <w:sz w:val="22"/>
                <w:szCs w:val="22"/>
                <w:lang w:val="en-US" w:eastAsia="zh-CN"/>
              </w:rPr>
            </w:pPr>
            <w:r>
              <w:rPr>
                <w:rFonts w:hint="eastAsia" w:ascii="宋体" w:hAnsi="宋体" w:eastAsia="宋体" w:cs="宋体"/>
                <w:spacing w:val="-4"/>
                <w:sz w:val="22"/>
                <w:szCs w:val="22"/>
                <w:lang w:val="en-US" w:eastAsia="zh-CN"/>
              </w:rPr>
              <w:t>13278.61</w:t>
            </w:r>
          </w:p>
        </w:tc>
        <w:tc>
          <w:tcPr>
            <w:tcW w:w="851" w:type="dxa"/>
            <w:vAlign w:val="top"/>
          </w:tcPr>
          <w:p>
            <w:pPr>
              <w:spacing w:before="96" w:line="185" w:lineRule="auto"/>
              <w:ind w:left="405"/>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845" w:type="dxa"/>
            <w:vAlign w:val="top"/>
          </w:tcPr>
          <w:p>
            <w:pPr>
              <w:spacing w:before="96" w:line="185" w:lineRule="auto"/>
              <w:ind w:left="39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6" w:type="dxa"/>
            <w:vAlign w:val="top"/>
          </w:tcPr>
          <w:p>
            <w:pPr>
              <w:spacing w:before="96" w:line="185" w:lineRule="auto"/>
              <w:ind w:left="549"/>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3" w:type="dxa"/>
            <w:vAlign w:val="top"/>
          </w:tcPr>
          <w:p>
            <w:pPr>
              <w:spacing w:before="96" w:line="185" w:lineRule="auto"/>
              <w:ind w:left="547"/>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2" w:type="dxa"/>
            <w:vAlign w:val="top"/>
          </w:tcPr>
          <w:p>
            <w:pPr>
              <w:spacing w:before="96" w:line="185" w:lineRule="auto"/>
              <w:ind w:left="54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1605" w:type="dxa"/>
            <w:vAlign w:val="top"/>
          </w:tcPr>
          <w:p>
            <w:pPr>
              <w:spacing w:before="96" w:line="185" w:lineRule="auto"/>
              <w:ind w:right="11"/>
              <w:jc w:val="right"/>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327" w:type="dxa"/>
            <w:gridSpan w:val="3"/>
            <w:vAlign w:val="top"/>
          </w:tcPr>
          <w:p>
            <w:pPr>
              <w:spacing w:before="96" w:line="185" w:lineRule="auto"/>
              <w:ind w:left="26"/>
              <w:rPr>
                <w:rFonts w:ascii="宋体" w:hAnsi="宋体" w:eastAsia="宋体" w:cs="宋体"/>
                <w:sz w:val="22"/>
                <w:szCs w:val="22"/>
              </w:rPr>
            </w:pPr>
            <w:r>
              <w:rPr>
                <w:rFonts w:ascii="宋体" w:hAnsi="宋体" w:eastAsia="宋体" w:cs="宋体"/>
                <w:spacing w:val="-2"/>
                <w:sz w:val="22"/>
                <w:szCs w:val="22"/>
              </w:rPr>
              <w:t>2080</w:t>
            </w:r>
            <w:r>
              <w:rPr>
                <w:rFonts w:ascii="宋体" w:hAnsi="宋体" w:eastAsia="宋体" w:cs="宋体"/>
                <w:spacing w:val="-1"/>
                <w:sz w:val="22"/>
                <w:szCs w:val="22"/>
              </w:rPr>
              <w:t>505</w:t>
            </w:r>
          </w:p>
        </w:tc>
        <w:tc>
          <w:tcPr>
            <w:tcW w:w="4078" w:type="dxa"/>
            <w:vAlign w:val="top"/>
          </w:tcPr>
          <w:p>
            <w:pPr>
              <w:spacing w:before="61" w:line="220" w:lineRule="auto"/>
              <w:ind w:left="18"/>
              <w:rPr>
                <w:rFonts w:ascii="宋体" w:hAnsi="宋体" w:eastAsia="宋体" w:cs="宋体"/>
                <w:sz w:val="22"/>
                <w:szCs w:val="22"/>
              </w:rPr>
            </w:pPr>
            <w:r>
              <w:rPr>
                <w:rFonts w:ascii="宋体" w:hAnsi="宋体" w:eastAsia="宋体" w:cs="宋体"/>
                <w:spacing w:val="-1"/>
                <w:sz w:val="22"/>
                <w:szCs w:val="22"/>
              </w:rPr>
              <w:t>机关事业单位</w:t>
            </w:r>
            <w:r>
              <w:rPr>
                <w:rFonts w:ascii="宋体" w:hAnsi="宋体" w:eastAsia="宋体" w:cs="宋体"/>
                <w:sz w:val="22"/>
                <w:szCs w:val="22"/>
              </w:rPr>
              <w:t>基本养老保险费支出</w:t>
            </w:r>
          </w:p>
        </w:tc>
        <w:tc>
          <w:tcPr>
            <w:tcW w:w="1842" w:type="dxa"/>
            <w:vAlign w:val="top"/>
          </w:tcPr>
          <w:p>
            <w:pPr>
              <w:spacing w:before="96" w:line="185" w:lineRule="auto"/>
              <w:ind w:right="10"/>
              <w:jc w:val="right"/>
              <w:rPr>
                <w:rFonts w:ascii="宋体" w:hAnsi="宋体" w:eastAsia="宋体" w:cs="宋体"/>
                <w:sz w:val="22"/>
                <w:szCs w:val="22"/>
              </w:rPr>
            </w:pPr>
            <w:r>
              <w:rPr>
                <w:rFonts w:hint="eastAsia" w:ascii="宋体" w:hAnsi="宋体" w:eastAsia="宋体" w:cs="宋体"/>
                <w:spacing w:val="-2"/>
                <w:sz w:val="22"/>
                <w:szCs w:val="22"/>
              </w:rPr>
              <w:t>111188.56</w:t>
            </w:r>
          </w:p>
        </w:tc>
        <w:tc>
          <w:tcPr>
            <w:tcW w:w="1983" w:type="dxa"/>
            <w:vAlign w:val="top"/>
          </w:tcPr>
          <w:p>
            <w:pPr>
              <w:spacing w:before="96" w:line="185" w:lineRule="auto"/>
              <w:ind w:right="8"/>
              <w:jc w:val="right"/>
              <w:rPr>
                <w:rFonts w:ascii="宋体" w:hAnsi="宋体" w:eastAsia="宋体" w:cs="宋体"/>
                <w:sz w:val="22"/>
                <w:szCs w:val="22"/>
              </w:rPr>
            </w:pPr>
            <w:r>
              <w:rPr>
                <w:rFonts w:hint="eastAsia" w:ascii="宋体" w:hAnsi="宋体" w:eastAsia="宋体" w:cs="宋体"/>
                <w:spacing w:val="-2"/>
                <w:sz w:val="22"/>
                <w:szCs w:val="22"/>
              </w:rPr>
              <w:t>111188.56</w:t>
            </w:r>
          </w:p>
        </w:tc>
        <w:tc>
          <w:tcPr>
            <w:tcW w:w="851" w:type="dxa"/>
            <w:vAlign w:val="top"/>
          </w:tcPr>
          <w:p>
            <w:pPr>
              <w:spacing w:before="96" w:line="185" w:lineRule="auto"/>
              <w:ind w:left="405"/>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845" w:type="dxa"/>
            <w:vAlign w:val="top"/>
          </w:tcPr>
          <w:p>
            <w:pPr>
              <w:spacing w:before="96" w:line="185" w:lineRule="auto"/>
              <w:ind w:left="39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6" w:type="dxa"/>
            <w:vAlign w:val="top"/>
          </w:tcPr>
          <w:p>
            <w:pPr>
              <w:spacing w:before="96" w:line="185" w:lineRule="auto"/>
              <w:ind w:left="549"/>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3" w:type="dxa"/>
            <w:vAlign w:val="top"/>
          </w:tcPr>
          <w:p>
            <w:pPr>
              <w:spacing w:before="96" w:line="185" w:lineRule="auto"/>
              <w:ind w:left="547"/>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2" w:type="dxa"/>
            <w:vAlign w:val="top"/>
          </w:tcPr>
          <w:p>
            <w:pPr>
              <w:spacing w:before="96" w:line="185" w:lineRule="auto"/>
              <w:ind w:left="54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1605" w:type="dxa"/>
            <w:vAlign w:val="top"/>
          </w:tcPr>
          <w:p>
            <w:pPr>
              <w:ind w:leftChars="500"/>
              <w:rPr>
                <w:rFonts w:ascii="Arial"/>
                <w:sz w:val="21"/>
              </w:rPr>
            </w:pPr>
            <w:r>
              <w:rPr>
                <w:rFonts w:ascii="宋体" w:hAnsi="宋体" w:eastAsia="宋体" w:cs="宋体"/>
                <w:spacing w:val="-3"/>
                <w:sz w:val="22"/>
                <w:szCs w:val="22"/>
              </w:rPr>
              <w:t>0</w:t>
            </w:r>
            <w:r>
              <w:rPr>
                <w:rFonts w:ascii="宋体" w:hAnsi="宋体" w:eastAsia="宋体" w:cs="宋体"/>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327" w:type="dxa"/>
            <w:gridSpan w:val="3"/>
            <w:vAlign w:val="top"/>
          </w:tcPr>
          <w:p>
            <w:pPr>
              <w:spacing w:before="96" w:line="185" w:lineRule="auto"/>
              <w:ind w:left="26"/>
              <w:rPr>
                <w:rFonts w:hint="default" w:ascii="宋体" w:hAnsi="宋体" w:eastAsia="宋体" w:cs="宋体"/>
                <w:spacing w:val="-2"/>
                <w:sz w:val="22"/>
                <w:szCs w:val="22"/>
                <w:lang w:val="en-US" w:eastAsia="zh-CN"/>
              </w:rPr>
            </w:pPr>
            <w:r>
              <w:rPr>
                <w:rFonts w:hint="eastAsia" w:ascii="宋体" w:hAnsi="宋体" w:eastAsia="宋体" w:cs="宋体"/>
                <w:spacing w:val="-2"/>
                <w:sz w:val="22"/>
                <w:szCs w:val="22"/>
                <w:lang w:val="en-US" w:eastAsia="zh-CN"/>
              </w:rPr>
              <w:t>2080506</w:t>
            </w:r>
          </w:p>
        </w:tc>
        <w:tc>
          <w:tcPr>
            <w:tcW w:w="4078" w:type="dxa"/>
            <w:vAlign w:val="top"/>
          </w:tcPr>
          <w:p>
            <w:pPr>
              <w:spacing w:before="61" w:line="220" w:lineRule="auto"/>
              <w:ind w:left="18"/>
              <w:rPr>
                <w:rFonts w:ascii="宋体" w:hAnsi="宋体" w:eastAsia="宋体" w:cs="宋体"/>
                <w:spacing w:val="-1"/>
                <w:sz w:val="22"/>
                <w:szCs w:val="22"/>
              </w:rPr>
            </w:pPr>
            <w:r>
              <w:rPr>
                <w:rFonts w:hint="eastAsia" w:ascii="宋体" w:hAnsi="宋体" w:eastAsia="宋体" w:cs="宋体"/>
                <w:spacing w:val="-1"/>
                <w:sz w:val="22"/>
                <w:szCs w:val="22"/>
              </w:rPr>
              <w:t xml:space="preserve"> 机关事业单位职业年金缴费支出</w:t>
            </w:r>
          </w:p>
        </w:tc>
        <w:tc>
          <w:tcPr>
            <w:tcW w:w="1842" w:type="dxa"/>
            <w:vAlign w:val="top"/>
          </w:tcPr>
          <w:p>
            <w:pPr>
              <w:spacing w:before="96" w:line="185" w:lineRule="auto"/>
              <w:ind w:right="10"/>
              <w:jc w:val="right"/>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rPr>
              <w:t>111811.48</w:t>
            </w:r>
          </w:p>
        </w:tc>
        <w:tc>
          <w:tcPr>
            <w:tcW w:w="1983" w:type="dxa"/>
            <w:vAlign w:val="top"/>
          </w:tcPr>
          <w:p>
            <w:pPr>
              <w:spacing w:before="96" w:line="185" w:lineRule="auto"/>
              <w:ind w:right="8"/>
              <w:jc w:val="right"/>
              <w:rPr>
                <w:rFonts w:hint="eastAsia" w:ascii="宋体" w:hAnsi="宋体" w:eastAsia="宋体" w:cs="宋体"/>
                <w:spacing w:val="-2"/>
                <w:sz w:val="22"/>
                <w:szCs w:val="22"/>
                <w:lang w:val="en-US" w:eastAsia="zh-CN"/>
              </w:rPr>
            </w:pPr>
            <w:r>
              <w:rPr>
                <w:rFonts w:hint="eastAsia" w:ascii="宋体" w:hAnsi="宋体" w:eastAsia="宋体" w:cs="宋体"/>
                <w:spacing w:val="-2"/>
                <w:sz w:val="22"/>
                <w:szCs w:val="22"/>
              </w:rPr>
              <w:t>111811.48</w:t>
            </w:r>
          </w:p>
        </w:tc>
        <w:tc>
          <w:tcPr>
            <w:tcW w:w="851" w:type="dxa"/>
            <w:vAlign w:val="top"/>
          </w:tcPr>
          <w:p>
            <w:pPr>
              <w:spacing w:before="96" w:line="185" w:lineRule="auto"/>
              <w:ind w:left="405"/>
              <w:rPr>
                <w:rFonts w:hint="default"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0.00</w:t>
            </w:r>
          </w:p>
        </w:tc>
        <w:tc>
          <w:tcPr>
            <w:tcW w:w="845" w:type="dxa"/>
            <w:vAlign w:val="top"/>
          </w:tcPr>
          <w:p>
            <w:pPr>
              <w:spacing w:before="96" w:line="185" w:lineRule="auto"/>
              <w:ind w:left="398"/>
              <w:rPr>
                <w:rFonts w:hint="default"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0.00</w:t>
            </w:r>
          </w:p>
        </w:tc>
        <w:tc>
          <w:tcPr>
            <w:tcW w:w="996" w:type="dxa"/>
            <w:vAlign w:val="top"/>
          </w:tcPr>
          <w:p>
            <w:pPr>
              <w:spacing w:before="96" w:line="185" w:lineRule="auto"/>
              <w:ind w:left="549"/>
              <w:rPr>
                <w:rFonts w:hint="default"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0.00</w:t>
            </w:r>
          </w:p>
        </w:tc>
        <w:tc>
          <w:tcPr>
            <w:tcW w:w="993" w:type="dxa"/>
            <w:vAlign w:val="top"/>
          </w:tcPr>
          <w:p>
            <w:pPr>
              <w:spacing w:before="96" w:line="185" w:lineRule="auto"/>
              <w:ind w:left="547"/>
              <w:rPr>
                <w:rFonts w:hint="default"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0.00</w:t>
            </w:r>
          </w:p>
        </w:tc>
        <w:tc>
          <w:tcPr>
            <w:tcW w:w="992" w:type="dxa"/>
            <w:vAlign w:val="top"/>
          </w:tcPr>
          <w:p>
            <w:pPr>
              <w:spacing w:before="96" w:line="185" w:lineRule="auto"/>
              <w:ind w:left="548"/>
              <w:rPr>
                <w:rFonts w:hint="default" w:ascii="宋体" w:hAnsi="宋体" w:eastAsia="宋体" w:cs="宋体"/>
                <w:spacing w:val="-3"/>
                <w:sz w:val="22"/>
                <w:szCs w:val="22"/>
                <w:lang w:val="en-US" w:eastAsia="zh-CN"/>
              </w:rPr>
            </w:pPr>
            <w:r>
              <w:rPr>
                <w:rFonts w:hint="eastAsia" w:ascii="宋体" w:hAnsi="宋体" w:eastAsia="宋体" w:cs="宋体"/>
                <w:spacing w:val="-3"/>
                <w:sz w:val="22"/>
                <w:szCs w:val="22"/>
                <w:lang w:val="en-US" w:eastAsia="zh-CN"/>
              </w:rPr>
              <w:t>0.00</w:t>
            </w:r>
          </w:p>
        </w:tc>
        <w:tc>
          <w:tcPr>
            <w:tcW w:w="1605" w:type="dxa"/>
            <w:vAlign w:val="top"/>
          </w:tcPr>
          <w:p>
            <w:pPr>
              <w:ind w:left="1050" w:leftChars="500"/>
              <w:rPr>
                <w:rFonts w:ascii="Arial"/>
                <w:sz w:val="21"/>
              </w:rPr>
            </w:pPr>
            <w:r>
              <w:rPr>
                <w:rFonts w:ascii="宋体" w:hAnsi="宋体" w:eastAsia="宋体" w:cs="宋体"/>
                <w:spacing w:val="-3"/>
                <w:sz w:val="22"/>
                <w:szCs w:val="22"/>
              </w:rPr>
              <w:t>0</w:t>
            </w:r>
            <w:r>
              <w:rPr>
                <w:rFonts w:ascii="宋体" w:hAnsi="宋体" w:eastAsia="宋体" w:cs="宋体"/>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327" w:type="dxa"/>
            <w:gridSpan w:val="3"/>
            <w:vAlign w:val="top"/>
          </w:tcPr>
          <w:p>
            <w:pPr>
              <w:spacing w:before="95" w:line="186" w:lineRule="auto"/>
              <w:ind w:left="26"/>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3"/>
                <w:sz w:val="22"/>
                <w:szCs w:val="22"/>
              </w:rPr>
              <w:t>10</w:t>
            </w:r>
          </w:p>
        </w:tc>
        <w:tc>
          <w:tcPr>
            <w:tcW w:w="4078" w:type="dxa"/>
            <w:vAlign w:val="top"/>
          </w:tcPr>
          <w:p>
            <w:pPr>
              <w:spacing w:before="61" w:line="221" w:lineRule="auto"/>
              <w:ind w:left="20"/>
              <w:rPr>
                <w:rFonts w:ascii="宋体" w:hAnsi="宋体" w:eastAsia="宋体" w:cs="宋体"/>
                <w:sz w:val="22"/>
                <w:szCs w:val="22"/>
              </w:rPr>
            </w:pPr>
            <w:r>
              <w:rPr>
                <w:rFonts w:ascii="宋体" w:hAnsi="宋体" w:eastAsia="宋体" w:cs="宋体"/>
                <w:spacing w:val="-2"/>
                <w:sz w:val="22"/>
                <w:szCs w:val="22"/>
              </w:rPr>
              <w:t>卫生健</w:t>
            </w:r>
            <w:r>
              <w:rPr>
                <w:rFonts w:ascii="宋体" w:hAnsi="宋体" w:eastAsia="宋体" w:cs="宋体"/>
                <w:spacing w:val="-1"/>
                <w:sz w:val="22"/>
                <w:szCs w:val="22"/>
              </w:rPr>
              <w:t>康支出</w:t>
            </w:r>
          </w:p>
        </w:tc>
        <w:tc>
          <w:tcPr>
            <w:tcW w:w="1842" w:type="dxa"/>
            <w:vAlign w:val="top"/>
          </w:tcPr>
          <w:p>
            <w:pPr>
              <w:spacing w:before="95" w:line="186" w:lineRule="auto"/>
              <w:ind w:left="956"/>
              <w:rPr>
                <w:rFonts w:ascii="宋体" w:hAnsi="宋体" w:eastAsia="宋体" w:cs="宋体"/>
                <w:sz w:val="22"/>
                <w:szCs w:val="22"/>
              </w:rPr>
            </w:pPr>
            <w:r>
              <w:rPr>
                <w:rFonts w:hint="eastAsia" w:ascii="宋体" w:hAnsi="宋体" w:eastAsia="宋体" w:cs="宋体"/>
                <w:spacing w:val="-2"/>
                <w:sz w:val="22"/>
                <w:szCs w:val="22"/>
              </w:rPr>
              <w:t>60347.06</w:t>
            </w:r>
          </w:p>
        </w:tc>
        <w:tc>
          <w:tcPr>
            <w:tcW w:w="1983" w:type="dxa"/>
            <w:vAlign w:val="top"/>
          </w:tcPr>
          <w:p>
            <w:pPr>
              <w:spacing w:before="95" w:line="186" w:lineRule="auto"/>
              <w:ind w:right="10"/>
              <w:jc w:val="right"/>
              <w:rPr>
                <w:rFonts w:ascii="宋体" w:hAnsi="宋体" w:eastAsia="宋体" w:cs="宋体"/>
                <w:sz w:val="22"/>
                <w:szCs w:val="22"/>
              </w:rPr>
            </w:pPr>
            <w:r>
              <w:rPr>
                <w:rFonts w:hint="eastAsia" w:ascii="宋体" w:hAnsi="宋体" w:eastAsia="宋体" w:cs="宋体"/>
                <w:spacing w:val="-2"/>
                <w:sz w:val="22"/>
                <w:szCs w:val="22"/>
              </w:rPr>
              <w:t>60347.06</w:t>
            </w:r>
          </w:p>
        </w:tc>
        <w:tc>
          <w:tcPr>
            <w:tcW w:w="851" w:type="dxa"/>
            <w:vAlign w:val="top"/>
          </w:tcPr>
          <w:p>
            <w:pPr>
              <w:rPr>
                <w:rFonts w:ascii="Arial"/>
                <w:sz w:val="21"/>
              </w:rPr>
            </w:pPr>
          </w:p>
        </w:tc>
        <w:tc>
          <w:tcPr>
            <w:tcW w:w="845" w:type="dxa"/>
            <w:vAlign w:val="top"/>
          </w:tcPr>
          <w:p>
            <w:pPr>
              <w:spacing w:before="96" w:line="185" w:lineRule="auto"/>
              <w:ind w:left="39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6" w:type="dxa"/>
            <w:vAlign w:val="top"/>
          </w:tcPr>
          <w:p>
            <w:pPr>
              <w:spacing w:before="96" w:line="185" w:lineRule="auto"/>
              <w:ind w:left="549"/>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3" w:type="dxa"/>
            <w:vAlign w:val="top"/>
          </w:tcPr>
          <w:p>
            <w:pPr>
              <w:spacing w:before="96" w:line="185" w:lineRule="auto"/>
              <w:ind w:left="547"/>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2" w:type="dxa"/>
            <w:vAlign w:val="top"/>
          </w:tcPr>
          <w:p>
            <w:pPr>
              <w:spacing w:before="96" w:line="185" w:lineRule="auto"/>
              <w:ind w:left="54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1605" w:type="dxa"/>
            <w:vAlign w:val="top"/>
          </w:tcPr>
          <w:p>
            <w:pPr>
              <w:ind w:leftChars="500"/>
              <w:rPr>
                <w:rFonts w:ascii="Arial"/>
                <w:sz w:val="21"/>
              </w:rPr>
            </w:pPr>
            <w:r>
              <w:rPr>
                <w:rFonts w:ascii="宋体" w:hAnsi="宋体" w:eastAsia="宋体" w:cs="宋体"/>
                <w:spacing w:val="-3"/>
                <w:sz w:val="22"/>
                <w:szCs w:val="22"/>
              </w:rPr>
              <w:t>0</w:t>
            </w:r>
            <w:r>
              <w:rPr>
                <w:rFonts w:ascii="宋体" w:hAnsi="宋体" w:eastAsia="宋体" w:cs="宋体"/>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327" w:type="dxa"/>
            <w:gridSpan w:val="3"/>
            <w:vAlign w:val="top"/>
          </w:tcPr>
          <w:p>
            <w:pPr>
              <w:spacing w:before="95" w:line="186" w:lineRule="auto"/>
              <w:ind w:left="26"/>
              <w:rPr>
                <w:rFonts w:ascii="宋体" w:hAnsi="宋体" w:eastAsia="宋体" w:cs="宋体"/>
                <w:sz w:val="22"/>
                <w:szCs w:val="22"/>
              </w:rPr>
            </w:pPr>
            <w:r>
              <w:rPr>
                <w:rFonts w:ascii="宋体" w:hAnsi="宋体" w:eastAsia="宋体" w:cs="宋体"/>
                <w:spacing w:val="-2"/>
                <w:sz w:val="22"/>
                <w:szCs w:val="22"/>
              </w:rPr>
              <w:t>21011</w:t>
            </w:r>
          </w:p>
        </w:tc>
        <w:tc>
          <w:tcPr>
            <w:tcW w:w="4078" w:type="dxa"/>
            <w:vAlign w:val="top"/>
          </w:tcPr>
          <w:p>
            <w:pPr>
              <w:spacing w:before="60" w:line="222" w:lineRule="auto"/>
              <w:ind w:left="22"/>
              <w:rPr>
                <w:rFonts w:ascii="宋体" w:hAnsi="宋体" w:eastAsia="宋体" w:cs="宋体"/>
                <w:sz w:val="22"/>
                <w:szCs w:val="22"/>
              </w:rPr>
            </w:pPr>
            <w:r>
              <w:rPr>
                <w:rFonts w:ascii="宋体" w:hAnsi="宋体" w:eastAsia="宋体" w:cs="宋体"/>
                <w:spacing w:val="-2"/>
                <w:sz w:val="22"/>
                <w:szCs w:val="22"/>
              </w:rPr>
              <w:t>行政事</w:t>
            </w:r>
            <w:r>
              <w:rPr>
                <w:rFonts w:ascii="宋体" w:hAnsi="宋体" w:eastAsia="宋体" w:cs="宋体"/>
                <w:spacing w:val="-1"/>
                <w:sz w:val="22"/>
                <w:szCs w:val="22"/>
              </w:rPr>
              <w:t>业单位医疗</w:t>
            </w:r>
          </w:p>
        </w:tc>
        <w:tc>
          <w:tcPr>
            <w:tcW w:w="1842" w:type="dxa"/>
            <w:vAlign w:val="top"/>
          </w:tcPr>
          <w:p>
            <w:pPr>
              <w:spacing w:before="95" w:line="186" w:lineRule="auto"/>
              <w:ind w:left="956"/>
              <w:rPr>
                <w:rFonts w:ascii="宋体" w:hAnsi="宋体" w:eastAsia="宋体" w:cs="宋体"/>
                <w:sz w:val="22"/>
                <w:szCs w:val="22"/>
              </w:rPr>
            </w:pPr>
            <w:r>
              <w:rPr>
                <w:rFonts w:hint="eastAsia" w:ascii="宋体" w:hAnsi="宋体" w:eastAsia="宋体" w:cs="宋体"/>
                <w:spacing w:val="-2"/>
                <w:sz w:val="22"/>
                <w:szCs w:val="22"/>
              </w:rPr>
              <w:t>60347.06</w:t>
            </w:r>
          </w:p>
        </w:tc>
        <w:tc>
          <w:tcPr>
            <w:tcW w:w="1983" w:type="dxa"/>
            <w:vAlign w:val="top"/>
          </w:tcPr>
          <w:p>
            <w:pPr>
              <w:spacing w:before="95" w:line="186" w:lineRule="auto"/>
              <w:ind w:right="10"/>
              <w:jc w:val="right"/>
              <w:rPr>
                <w:rFonts w:ascii="宋体" w:hAnsi="宋体" w:eastAsia="宋体" w:cs="宋体"/>
                <w:sz w:val="22"/>
                <w:szCs w:val="22"/>
              </w:rPr>
            </w:pPr>
            <w:r>
              <w:rPr>
                <w:rFonts w:hint="eastAsia" w:ascii="宋体" w:hAnsi="宋体" w:eastAsia="宋体" w:cs="宋体"/>
                <w:spacing w:val="-2"/>
                <w:sz w:val="22"/>
                <w:szCs w:val="22"/>
              </w:rPr>
              <w:t>60347.06</w:t>
            </w:r>
          </w:p>
        </w:tc>
        <w:tc>
          <w:tcPr>
            <w:tcW w:w="851" w:type="dxa"/>
            <w:vAlign w:val="top"/>
          </w:tcPr>
          <w:p>
            <w:pPr>
              <w:rPr>
                <w:rFonts w:ascii="Arial"/>
                <w:sz w:val="21"/>
              </w:rPr>
            </w:pPr>
          </w:p>
        </w:tc>
        <w:tc>
          <w:tcPr>
            <w:tcW w:w="845" w:type="dxa"/>
            <w:vAlign w:val="top"/>
          </w:tcPr>
          <w:p>
            <w:pPr>
              <w:spacing w:before="96" w:line="185" w:lineRule="auto"/>
              <w:ind w:left="39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6" w:type="dxa"/>
            <w:vAlign w:val="top"/>
          </w:tcPr>
          <w:p>
            <w:pPr>
              <w:spacing w:before="96" w:line="185" w:lineRule="auto"/>
              <w:ind w:left="549"/>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3" w:type="dxa"/>
            <w:vAlign w:val="top"/>
          </w:tcPr>
          <w:p>
            <w:pPr>
              <w:spacing w:before="96" w:line="185" w:lineRule="auto"/>
              <w:ind w:left="547"/>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2" w:type="dxa"/>
            <w:vAlign w:val="top"/>
          </w:tcPr>
          <w:p>
            <w:pPr>
              <w:spacing w:before="96" w:line="185" w:lineRule="auto"/>
              <w:ind w:left="54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1605" w:type="dxa"/>
            <w:vAlign w:val="top"/>
          </w:tcPr>
          <w:p>
            <w:pPr>
              <w:ind w:leftChars="500"/>
              <w:rPr>
                <w:rFonts w:ascii="Arial"/>
                <w:sz w:val="21"/>
              </w:rPr>
            </w:pPr>
            <w:r>
              <w:rPr>
                <w:rFonts w:ascii="宋体" w:hAnsi="宋体" w:eastAsia="宋体" w:cs="宋体"/>
                <w:spacing w:val="-3"/>
                <w:sz w:val="22"/>
                <w:szCs w:val="22"/>
              </w:rPr>
              <w:t>0</w:t>
            </w:r>
            <w:r>
              <w:rPr>
                <w:rFonts w:ascii="宋体" w:hAnsi="宋体" w:eastAsia="宋体" w:cs="宋体"/>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327" w:type="dxa"/>
            <w:gridSpan w:val="3"/>
            <w:vAlign w:val="top"/>
          </w:tcPr>
          <w:p>
            <w:pPr>
              <w:spacing w:before="95" w:line="186" w:lineRule="auto"/>
              <w:ind w:left="26"/>
              <w:rPr>
                <w:rFonts w:ascii="宋体" w:hAnsi="宋体" w:eastAsia="宋体" w:cs="宋体"/>
                <w:sz w:val="22"/>
                <w:szCs w:val="22"/>
              </w:rPr>
            </w:pPr>
            <w:r>
              <w:rPr>
                <w:rFonts w:ascii="宋体" w:hAnsi="宋体" w:eastAsia="宋体" w:cs="宋体"/>
                <w:spacing w:val="-2"/>
                <w:sz w:val="22"/>
                <w:szCs w:val="22"/>
              </w:rPr>
              <w:t>2101</w:t>
            </w:r>
            <w:r>
              <w:rPr>
                <w:rFonts w:ascii="宋体" w:hAnsi="宋体" w:eastAsia="宋体" w:cs="宋体"/>
                <w:spacing w:val="-1"/>
                <w:sz w:val="22"/>
                <w:szCs w:val="22"/>
              </w:rPr>
              <w:t>102</w:t>
            </w:r>
          </w:p>
        </w:tc>
        <w:tc>
          <w:tcPr>
            <w:tcW w:w="4078" w:type="dxa"/>
            <w:vAlign w:val="top"/>
          </w:tcPr>
          <w:p>
            <w:pPr>
              <w:spacing w:before="60" w:line="222" w:lineRule="auto"/>
              <w:ind w:left="19"/>
              <w:rPr>
                <w:rFonts w:ascii="宋体" w:hAnsi="宋体" w:eastAsia="宋体" w:cs="宋体"/>
                <w:sz w:val="22"/>
                <w:szCs w:val="22"/>
              </w:rPr>
            </w:pPr>
            <w:r>
              <w:rPr>
                <w:rFonts w:ascii="宋体" w:hAnsi="宋体" w:eastAsia="宋体" w:cs="宋体"/>
                <w:spacing w:val="-2"/>
                <w:sz w:val="22"/>
                <w:szCs w:val="22"/>
              </w:rPr>
              <w:t>事</w:t>
            </w:r>
            <w:r>
              <w:rPr>
                <w:rFonts w:ascii="宋体" w:hAnsi="宋体" w:eastAsia="宋体" w:cs="宋体"/>
                <w:spacing w:val="-1"/>
                <w:sz w:val="22"/>
                <w:szCs w:val="22"/>
              </w:rPr>
              <w:t>业单位医疗</w:t>
            </w:r>
          </w:p>
        </w:tc>
        <w:tc>
          <w:tcPr>
            <w:tcW w:w="1842" w:type="dxa"/>
            <w:vAlign w:val="top"/>
          </w:tcPr>
          <w:p>
            <w:pPr>
              <w:spacing w:before="95" w:line="186" w:lineRule="auto"/>
              <w:ind w:left="956"/>
              <w:rPr>
                <w:rFonts w:ascii="宋体" w:hAnsi="宋体" w:eastAsia="宋体" w:cs="宋体"/>
                <w:sz w:val="22"/>
                <w:szCs w:val="22"/>
              </w:rPr>
            </w:pPr>
            <w:r>
              <w:rPr>
                <w:rFonts w:hint="eastAsia" w:ascii="宋体" w:hAnsi="宋体" w:eastAsia="宋体" w:cs="宋体"/>
                <w:spacing w:val="-2"/>
                <w:sz w:val="22"/>
                <w:szCs w:val="22"/>
              </w:rPr>
              <w:t>60347.06</w:t>
            </w:r>
          </w:p>
        </w:tc>
        <w:tc>
          <w:tcPr>
            <w:tcW w:w="1983" w:type="dxa"/>
            <w:vAlign w:val="top"/>
          </w:tcPr>
          <w:p>
            <w:pPr>
              <w:spacing w:before="95" w:line="186" w:lineRule="auto"/>
              <w:ind w:right="10"/>
              <w:jc w:val="right"/>
              <w:rPr>
                <w:rFonts w:ascii="宋体" w:hAnsi="宋体" w:eastAsia="宋体" w:cs="宋体"/>
                <w:sz w:val="22"/>
                <w:szCs w:val="22"/>
              </w:rPr>
            </w:pPr>
            <w:r>
              <w:rPr>
                <w:rFonts w:hint="eastAsia" w:ascii="宋体" w:hAnsi="宋体" w:eastAsia="宋体" w:cs="宋体"/>
                <w:spacing w:val="-2"/>
                <w:sz w:val="22"/>
                <w:szCs w:val="22"/>
              </w:rPr>
              <w:t>60347.06</w:t>
            </w:r>
          </w:p>
        </w:tc>
        <w:tc>
          <w:tcPr>
            <w:tcW w:w="851" w:type="dxa"/>
            <w:vAlign w:val="top"/>
          </w:tcPr>
          <w:p>
            <w:pPr>
              <w:rPr>
                <w:rFonts w:ascii="Arial"/>
                <w:sz w:val="21"/>
              </w:rPr>
            </w:pPr>
          </w:p>
        </w:tc>
        <w:tc>
          <w:tcPr>
            <w:tcW w:w="845" w:type="dxa"/>
            <w:vAlign w:val="top"/>
          </w:tcPr>
          <w:p>
            <w:pPr>
              <w:spacing w:before="96" w:line="185" w:lineRule="auto"/>
              <w:ind w:left="39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6" w:type="dxa"/>
            <w:vAlign w:val="top"/>
          </w:tcPr>
          <w:p>
            <w:pPr>
              <w:spacing w:before="96" w:line="185" w:lineRule="auto"/>
              <w:ind w:left="549"/>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3" w:type="dxa"/>
            <w:vAlign w:val="top"/>
          </w:tcPr>
          <w:p>
            <w:pPr>
              <w:spacing w:before="96" w:line="185" w:lineRule="auto"/>
              <w:ind w:left="547"/>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2" w:type="dxa"/>
            <w:vAlign w:val="top"/>
          </w:tcPr>
          <w:p>
            <w:pPr>
              <w:spacing w:before="96" w:line="185" w:lineRule="auto"/>
              <w:ind w:left="54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1605" w:type="dxa"/>
            <w:vAlign w:val="top"/>
          </w:tcPr>
          <w:p>
            <w:pPr>
              <w:ind w:leftChars="500"/>
              <w:rPr>
                <w:rFonts w:ascii="Arial"/>
                <w:sz w:val="21"/>
              </w:rPr>
            </w:pPr>
            <w:r>
              <w:rPr>
                <w:rFonts w:ascii="宋体" w:hAnsi="宋体" w:eastAsia="宋体" w:cs="宋体"/>
                <w:spacing w:val="-3"/>
                <w:sz w:val="22"/>
                <w:szCs w:val="22"/>
              </w:rPr>
              <w:t>0</w:t>
            </w:r>
            <w:r>
              <w:rPr>
                <w:rFonts w:ascii="宋体" w:hAnsi="宋体" w:eastAsia="宋体" w:cs="宋体"/>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327" w:type="dxa"/>
            <w:gridSpan w:val="3"/>
            <w:vAlign w:val="top"/>
          </w:tcPr>
          <w:p>
            <w:pPr>
              <w:spacing w:before="95" w:line="186" w:lineRule="auto"/>
              <w:ind w:left="26"/>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3"/>
                <w:sz w:val="22"/>
                <w:szCs w:val="22"/>
              </w:rPr>
              <w:t>13</w:t>
            </w:r>
          </w:p>
        </w:tc>
        <w:tc>
          <w:tcPr>
            <w:tcW w:w="4078" w:type="dxa"/>
            <w:vAlign w:val="top"/>
          </w:tcPr>
          <w:p>
            <w:pPr>
              <w:spacing w:before="61" w:line="221" w:lineRule="auto"/>
              <w:ind w:left="19"/>
              <w:rPr>
                <w:rFonts w:ascii="宋体" w:hAnsi="宋体" w:eastAsia="宋体" w:cs="宋体"/>
                <w:sz w:val="22"/>
                <w:szCs w:val="22"/>
              </w:rPr>
            </w:pPr>
            <w:r>
              <w:rPr>
                <w:rFonts w:ascii="宋体" w:hAnsi="宋体" w:eastAsia="宋体" w:cs="宋体"/>
                <w:spacing w:val="-2"/>
                <w:sz w:val="22"/>
                <w:szCs w:val="22"/>
              </w:rPr>
              <w:t>农林</w:t>
            </w:r>
            <w:r>
              <w:rPr>
                <w:rFonts w:ascii="宋体" w:hAnsi="宋体" w:eastAsia="宋体" w:cs="宋体"/>
                <w:spacing w:val="-1"/>
                <w:sz w:val="22"/>
                <w:szCs w:val="22"/>
              </w:rPr>
              <w:t>水支出</w:t>
            </w:r>
          </w:p>
        </w:tc>
        <w:tc>
          <w:tcPr>
            <w:tcW w:w="1842" w:type="dxa"/>
            <w:vAlign w:val="top"/>
          </w:tcPr>
          <w:p>
            <w:pPr>
              <w:spacing w:before="96" w:line="185" w:lineRule="auto"/>
              <w:ind w:left="738"/>
              <w:rPr>
                <w:rFonts w:hint="eastAsia" w:ascii="宋体" w:hAnsi="宋体" w:eastAsia="宋体" w:cs="宋体"/>
                <w:sz w:val="22"/>
                <w:szCs w:val="22"/>
                <w:lang w:val="en-US" w:eastAsia="zh-CN"/>
              </w:rPr>
            </w:pPr>
            <w:r>
              <w:rPr>
                <w:rFonts w:hint="eastAsia" w:ascii="宋体" w:hAnsi="宋体" w:eastAsia="宋体" w:cs="宋体"/>
                <w:spacing w:val="-2"/>
                <w:sz w:val="22"/>
                <w:szCs w:val="22"/>
              </w:rPr>
              <w:t>1064031.5</w:t>
            </w:r>
            <w:r>
              <w:rPr>
                <w:rFonts w:hint="eastAsia" w:ascii="宋体" w:hAnsi="宋体" w:eastAsia="宋体" w:cs="宋体"/>
                <w:spacing w:val="-2"/>
                <w:sz w:val="22"/>
                <w:szCs w:val="22"/>
                <w:lang w:val="en-US" w:eastAsia="zh-CN"/>
              </w:rPr>
              <w:t>0</w:t>
            </w:r>
          </w:p>
        </w:tc>
        <w:tc>
          <w:tcPr>
            <w:tcW w:w="1983" w:type="dxa"/>
            <w:vAlign w:val="top"/>
          </w:tcPr>
          <w:p>
            <w:pPr>
              <w:spacing w:before="95" w:line="186" w:lineRule="auto"/>
              <w:ind w:left="890"/>
              <w:rPr>
                <w:rFonts w:hint="eastAsia" w:ascii="宋体" w:hAnsi="宋体" w:eastAsia="宋体" w:cs="宋体"/>
                <w:sz w:val="22"/>
                <w:szCs w:val="22"/>
                <w:lang w:val="en-US" w:eastAsia="zh-CN"/>
              </w:rPr>
            </w:pPr>
            <w:r>
              <w:rPr>
                <w:rFonts w:hint="eastAsia" w:ascii="宋体" w:hAnsi="宋体" w:eastAsia="宋体" w:cs="宋体"/>
                <w:spacing w:val="-4"/>
                <w:sz w:val="22"/>
                <w:szCs w:val="22"/>
              </w:rPr>
              <w:t>1064031.5</w:t>
            </w:r>
            <w:r>
              <w:rPr>
                <w:rFonts w:hint="eastAsia" w:ascii="宋体" w:hAnsi="宋体" w:eastAsia="宋体" w:cs="宋体"/>
                <w:spacing w:val="-4"/>
                <w:sz w:val="22"/>
                <w:szCs w:val="22"/>
                <w:lang w:val="en-US" w:eastAsia="zh-CN"/>
              </w:rPr>
              <w:t>0</w:t>
            </w:r>
          </w:p>
        </w:tc>
        <w:tc>
          <w:tcPr>
            <w:tcW w:w="851" w:type="dxa"/>
            <w:vAlign w:val="top"/>
          </w:tcPr>
          <w:p>
            <w:pPr>
              <w:rPr>
                <w:rFonts w:ascii="Arial"/>
                <w:sz w:val="21"/>
              </w:rPr>
            </w:pPr>
          </w:p>
        </w:tc>
        <w:tc>
          <w:tcPr>
            <w:tcW w:w="845" w:type="dxa"/>
            <w:vAlign w:val="top"/>
          </w:tcPr>
          <w:p>
            <w:pPr>
              <w:spacing w:before="96" w:line="185" w:lineRule="auto"/>
              <w:ind w:left="39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6" w:type="dxa"/>
            <w:vAlign w:val="top"/>
          </w:tcPr>
          <w:p>
            <w:pPr>
              <w:spacing w:before="96" w:line="185" w:lineRule="auto"/>
              <w:ind w:left="549"/>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3" w:type="dxa"/>
            <w:vAlign w:val="top"/>
          </w:tcPr>
          <w:p>
            <w:pPr>
              <w:spacing w:before="96" w:line="185" w:lineRule="auto"/>
              <w:ind w:left="547"/>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2" w:type="dxa"/>
            <w:vAlign w:val="top"/>
          </w:tcPr>
          <w:p>
            <w:pPr>
              <w:spacing w:before="96" w:line="185" w:lineRule="auto"/>
              <w:ind w:left="54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1605" w:type="dxa"/>
            <w:vAlign w:val="top"/>
          </w:tcPr>
          <w:p>
            <w:pPr>
              <w:spacing w:before="96" w:line="185" w:lineRule="auto"/>
              <w:ind w:left="1050" w:leftChars="500"/>
              <w:rPr>
                <w:rFonts w:hint="eastAsia" w:ascii="宋体" w:hAnsi="宋体" w:eastAsia="宋体" w:cs="宋体"/>
                <w:sz w:val="22"/>
                <w:szCs w:val="22"/>
                <w:lang w:val="en-US" w:eastAsia="zh-CN"/>
              </w:rPr>
            </w:pPr>
            <w:r>
              <w:rPr>
                <w:rFonts w:ascii="宋体" w:hAnsi="宋体" w:eastAsia="宋体" w:cs="宋体"/>
                <w:spacing w:val="-3"/>
                <w:sz w:val="22"/>
                <w:szCs w:val="22"/>
              </w:rPr>
              <w:t>0</w:t>
            </w:r>
            <w:r>
              <w:rPr>
                <w:rFonts w:ascii="宋体" w:hAnsi="宋体" w:eastAsia="宋体" w:cs="宋体"/>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327" w:type="dxa"/>
            <w:gridSpan w:val="3"/>
            <w:vAlign w:val="top"/>
          </w:tcPr>
          <w:p>
            <w:pPr>
              <w:spacing w:before="95" w:line="186" w:lineRule="auto"/>
              <w:ind w:left="26"/>
              <w:rPr>
                <w:rFonts w:ascii="宋体" w:hAnsi="宋体" w:eastAsia="宋体" w:cs="宋体"/>
                <w:sz w:val="22"/>
                <w:szCs w:val="22"/>
              </w:rPr>
            </w:pPr>
            <w:r>
              <w:rPr>
                <w:rFonts w:ascii="宋体" w:hAnsi="宋体" w:eastAsia="宋体" w:cs="宋体"/>
                <w:spacing w:val="-2"/>
                <w:sz w:val="22"/>
                <w:szCs w:val="22"/>
              </w:rPr>
              <w:t>21301</w:t>
            </w:r>
          </w:p>
        </w:tc>
        <w:tc>
          <w:tcPr>
            <w:tcW w:w="4078" w:type="dxa"/>
            <w:vAlign w:val="top"/>
          </w:tcPr>
          <w:p>
            <w:pPr>
              <w:spacing w:before="61" w:line="220" w:lineRule="auto"/>
              <w:ind w:left="19"/>
              <w:rPr>
                <w:rFonts w:ascii="宋体" w:hAnsi="宋体" w:eastAsia="宋体" w:cs="宋体"/>
                <w:sz w:val="22"/>
                <w:szCs w:val="22"/>
              </w:rPr>
            </w:pPr>
            <w:r>
              <w:rPr>
                <w:rFonts w:ascii="宋体" w:hAnsi="宋体" w:eastAsia="宋体" w:cs="宋体"/>
                <w:spacing w:val="-2"/>
                <w:sz w:val="22"/>
                <w:szCs w:val="22"/>
              </w:rPr>
              <w:t>农业农村</w:t>
            </w:r>
          </w:p>
        </w:tc>
        <w:tc>
          <w:tcPr>
            <w:tcW w:w="1842" w:type="dxa"/>
            <w:vAlign w:val="top"/>
          </w:tcPr>
          <w:p>
            <w:pPr>
              <w:spacing w:before="96" w:line="185" w:lineRule="auto"/>
              <w:ind w:left="738" w:leftChars="0"/>
              <w:rPr>
                <w:rFonts w:hint="eastAsia" w:ascii="宋体" w:hAnsi="宋体" w:eastAsia="宋体" w:cs="宋体"/>
                <w:sz w:val="22"/>
                <w:szCs w:val="22"/>
                <w:lang w:val="en-US" w:eastAsia="zh-CN"/>
              </w:rPr>
            </w:pPr>
            <w:r>
              <w:rPr>
                <w:rFonts w:hint="eastAsia" w:ascii="宋体" w:hAnsi="宋体" w:eastAsia="宋体" w:cs="宋体"/>
                <w:spacing w:val="-2"/>
                <w:sz w:val="22"/>
                <w:szCs w:val="22"/>
              </w:rPr>
              <w:t>1064031.5</w:t>
            </w:r>
            <w:r>
              <w:rPr>
                <w:rFonts w:hint="eastAsia" w:ascii="宋体" w:hAnsi="宋体" w:eastAsia="宋体" w:cs="宋体"/>
                <w:spacing w:val="-2"/>
                <w:sz w:val="22"/>
                <w:szCs w:val="22"/>
                <w:lang w:val="en-US" w:eastAsia="zh-CN"/>
              </w:rPr>
              <w:t>0</w:t>
            </w:r>
          </w:p>
        </w:tc>
        <w:tc>
          <w:tcPr>
            <w:tcW w:w="1983" w:type="dxa"/>
            <w:vAlign w:val="top"/>
          </w:tcPr>
          <w:p>
            <w:pPr>
              <w:spacing w:before="95" w:line="186" w:lineRule="auto"/>
              <w:ind w:left="890" w:leftChars="0"/>
              <w:rPr>
                <w:rFonts w:hint="eastAsia" w:ascii="宋体" w:hAnsi="宋体" w:eastAsia="宋体" w:cs="宋体"/>
                <w:sz w:val="22"/>
                <w:szCs w:val="22"/>
                <w:lang w:val="en-US" w:eastAsia="zh-CN"/>
              </w:rPr>
            </w:pPr>
            <w:r>
              <w:rPr>
                <w:rFonts w:hint="eastAsia" w:ascii="宋体" w:hAnsi="宋体" w:eastAsia="宋体" w:cs="宋体"/>
                <w:spacing w:val="-4"/>
                <w:sz w:val="22"/>
                <w:szCs w:val="22"/>
              </w:rPr>
              <w:t>1064031.5</w:t>
            </w:r>
            <w:r>
              <w:rPr>
                <w:rFonts w:hint="eastAsia" w:ascii="宋体" w:hAnsi="宋体" w:eastAsia="宋体" w:cs="宋体"/>
                <w:spacing w:val="-4"/>
                <w:sz w:val="22"/>
                <w:szCs w:val="22"/>
                <w:lang w:val="en-US" w:eastAsia="zh-CN"/>
              </w:rPr>
              <w:t>0</w:t>
            </w:r>
          </w:p>
        </w:tc>
        <w:tc>
          <w:tcPr>
            <w:tcW w:w="851" w:type="dxa"/>
            <w:vAlign w:val="top"/>
          </w:tcPr>
          <w:p>
            <w:pPr>
              <w:rPr>
                <w:rFonts w:ascii="Arial"/>
                <w:sz w:val="21"/>
              </w:rPr>
            </w:pPr>
          </w:p>
        </w:tc>
        <w:tc>
          <w:tcPr>
            <w:tcW w:w="845" w:type="dxa"/>
            <w:vAlign w:val="top"/>
          </w:tcPr>
          <w:p>
            <w:pPr>
              <w:spacing w:before="96" w:line="185" w:lineRule="auto"/>
              <w:ind w:left="39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6" w:type="dxa"/>
            <w:vAlign w:val="top"/>
          </w:tcPr>
          <w:p>
            <w:pPr>
              <w:spacing w:before="96" w:line="185" w:lineRule="auto"/>
              <w:ind w:left="549"/>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3" w:type="dxa"/>
            <w:vAlign w:val="top"/>
          </w:tcPr>
          <w:p>
            <w:pPr>
              <w:spacing w:before="96" w:line="185" w:lineRule="auto"/>
              <w:ind w:left="547"/>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2" w:type="dxa"/>
            <w:vAlign w:val="top"/>
          </w:tcPr>
          <w:p>
            <w:pPr>
              <w:spacing w:before="96" w:line="185" w:lineRule="auto"/>
              <w:ind w:left="54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1605" w:type="dxa"/>
            <w:vAlign w:val="top"/>
          </w:tcPr>
          <w:p>
            <w:pPr>
              <w:spacing w:before="96" w:line="185" w:lineRule="auto"/>
              <w:ind w:leftChars="500"/>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327" w:type="dxa"/>
            <w:gridSpan w:val="3"/>
            <w:vAlign w:val="top"/>
          </w:tcPr>
          <w:p>
            <w:pPr>
              <w:spacing w:before="95" w:line="186" w:lineRule="auto"/>
              <w:ind w:left="26"/>
              <w:rPr>
                <w:rFonts w:ascii="宋体" w:hAnsi="宋体" w:eastAsia="宋体" w:cs="宋体"/>
                <w:sz w:val="22"/>
                <w:szCs w:val="22"/>
              </w:rPr>
            </w:pPr>
            <w:r>
              <w:rPr>
                <w:rFonts w:ascii="宋体" w:hAnsi="宋体" w:eastAsia="宋体" w:cs="宋体"/>
                <w:spacing w:val="-2"/>
                <w:sz w:val="22"/>
                <w:szCs w:val="22"/>
              </w:rPr>
              <w:t>2130</w:t>
            </w:r>
            <w:r>
              <w:rPr>
                <w:rFonts w:ascii="宋体" w:hAnsi="宋体" w:eastAsia="宋体" w:cs="宋体"/>
                <w:spacing w:val="-1"/>
                <w:sz w:val="22"/>
                <w:szCs w:val="22"/>
              </w:rPr>
              <w:t>104</w:t>
            </w:r>
          </w:p>
        </w:tc>
        <w:tc>
          <w:tcPr>
            <w:tcW w:w="4078" w:type="dxa"/>
            <w:vAlign w:val="top"/>
          </w:tcPr>
          <w:p>
            <w:pPr>
              <w:spacing w:before="60" w:line="222" w:lineRule="auto"/>
              <w:ind w:left="19"/>
              <w:rPr>
                <w:rFonts w:ascii="宋体" w:hAnsi="宋体" w:eastAsia="宋体" w:cs="宋体"/>
                <w:sz w:val="22"/>
                <w:szCs w:val="22"/>
              </w:rPr>
            </w:pPr>
            <w:r>
              <w:rPr>
                <w:rFonts w:ascii="宋体" w:hAnsi="宋体" w:eastAsia="宋体" w:cs="宋体"/>
                <w:spacing w:val="-2"/>
                <w:sz w:val="22"/>
                <w:szCs w:val="22"/>
              </w:rPr>
              <w:t>事业运行</w:t>
            </w:r>
          </w:p>
        </w:tc>
        <w:tc>
          <w:tcPr>
            <w:tcW w:w="1842" w:type="dxa"/>
            <w:vAlign w:val="top"/>
          </w:tcPr>
          <w:p>
            <w:pPr>
              <w:spacing w:before="95" w:line="186" w:lineRule="auto"/>
              <w:ind w:left="750"/>
              <w:rPr>
                <w:rFonts w:hint="eastAsia" w:ascii="宋体" w:hAnsi="宋体" w:eastAsia="宋体" w:cs="宋体"/>
                <w:sz w:val="22"/>
                <w:szCs w:val="22"/>
                <w:lang w:val="en-US" w:eastAsia="zh-CN"/>
              </w:rPr>
            </w:pPr>
            <w:r>
              <w:rPr>
                <w:rFonts w:hint="eastAsia" w:ascii="宋体" w:hAnsi="宋体" w:eastAsia="宋体" w:cs="宋体"/>
                <w:spacing w:val="-4"/>
                <w:sz w:val="22"/>
                <w:szCs w:val="22"/>
              </w:rPr>
              <w:t>1064031.5</w:t>
            </w:r>
          </w:p>
        </w:tc>
        <w:tc>
          <w:tcPr>
            <w:tcW w:w="1983" w:type="dxa"/>
            <w:vAlign w:val="top"/>
          </w:tcPr>
          <w:p>
            <w:pPr>
              <w:spacing w:before="95" w:line="186" w:lineRule="auto"/>
              <w:ind w:left="890"/>
              <w:rPr>
                <w:rFonts w:hint="eastAsia" w:ascii="宋体" w:hAnsi="宋体" w:eastAsia="宋体" w:cs="宋体"/>
                <w:sz w:val="22"/>
                <w:szCs w:val="22"/>
                <w:lang w:val="en-US" w:eastAsia="zh-CN"/>
              </w:rPr>
            </w:pPr>
            <w:r>
              <w:rPr>
                <w:rFonts w:hint="eastAsia" w:ascii="宋体" w:hAnsi="宋体" w:eastAsia="宋体" w:cs="宋体"/>
                <w:spacing w:val="-4"/>
                <w:sz w:val="22"/>
                <w:szCs w:val="22"/>
              </w:rPr>
              <w:t>1064031.5</w:t>
            </w:r>
            <w:r>
              <w:rPr>
                <w:rFonts w:hint="eastAsia" w:ascii="宋体" w:hAnsi="宋体" w:eastAsia="宋体" w:cs="宋体"/>
                <w:spacing w:val="-4"/>
                <w:sz w:val="22"/>
                <w:szCs w:val="22"/>
                <w:lang w:val="en-US" w:eastAsia="zh-CN"/>
              </w:rPr>
              <w:t>0</w:t>
            </w:r>
          </w:p>
        </w:tc>
        <w:tc>
          <w:tcPr>
            <w:tcW w:w="851" w:type="dxa"/>
            <w:vAlign w:val="top"/>
          </w:tcPr>
          <w:p>
            <w:pPr>
              <w:spacing w:before="96" w:line="185" w:lineRule="auto"/>
              <w:ind w:left="405"/>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845" w:type="dxa"/>
            <w:vAlign w:val="top"/>
          </w:tcPr>
          <w:p>
            <w:pPr>
              <w:spacing w:before="96" w:line="185" w:lineRule="auto"/>
              <w:ind w:left="39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6" w:type="dxa"/>
            <w:vAlign w:val="top"/>
          </w:tcPr>
          <w:p>
            <w:pPr>
              <w:spacing w:before="96" w:line="185" w:lineRule="auto"/>
              <w:ind w:left="549"/>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3" w:type="dxa"/>
            <w:vAlign w:val="top"/>
          </w:tcPr>
          <w:p>
            <w:pPr>
              <w:spacing w:before="96" w:line="185" w:lineRule="auto"/>
              <w:ind w:left="547"/>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2" w:type="dxa"/>
            <w:vAlign w:val="top"/>
          </w:tcPr>
          <w:p>
            <w:pPr>
              <w:spacing w:before="96" w:line="185" w:lineRule="auto"/>
              <w:ind w:left="54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1605" w:type="dxa"/>
            <w:vAlign w:val="top"/>
          </w:tcPr>
          <w:p>
            <w:pPr>
              <w:spacing w:before="96" w:line="185" w:lineRule="auto"/>
              <w:ind w:right="11"/>
              <w:jc w:val="right"/>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327" w:type="dxa"/>
            <w:gridSpan w:val="3"/>
            <w:vAlign w:val="top"/>
          </w:tcPr>
          <w:p>
            <w:pPr>
              <w:spacing w:before="95" w:line="187" w:lineRule="auto"/>
              <w:ind w:left="26"/>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3"/>
                <w:sz w:val="22"/>
                <w:szCs w:val="22"/>
              </w:rPr>
              <w:t>21</w:t>
            </w:r>
          </w:p>
        </w:tc>
        <w:tc>
          <w:tcPr>
            <w:tcW w:w="4078" w:type="dxa"/>
            <w:vAlign w:val="top"/>
          </w:tcPr>
          <w:p>
            <w:pPr>
              <w:spacing w:before="61" w:line="221" w:lineRule="auto"/>
              <w:ind w:left="18"/>
              <w:rPr>
                <w:rFonts w:ascii="宋体" w:hAnsi="宋体" w:eastAsia="宋体" w:cs="宋体"/>
                <w:sz w:val="22"/>
                <w:szCs w:val="22"/>
              </w:rPr>
            </w:pPr>
            <w:r>
              <w:rPr>
                <w:rFonts w:ascii="宋体" w:hAnsi="宋体" w:eastAsia="宋体" w:cs="宋体"/>
                <w:spacing w:val="-1"/>
                <w:sz w:val="22"/>
                <w:szCs w:val="22"/>
              </w:rPr>
              <w:t>住房保障支出</w:t>
            </w:r>
          </w:p>
        </w:tc>
        <w:tc>
          <w:tcPr>
            <w:tcW w:w="1842" w:type="dxa"/>
            <w:vAlign w:val="top"/>
          </w:tcPr>
          <w:p>
            <w:pPr>
              <w:spacing w:before="96" w:line="185" w:lineRule="auto"/>
              <w:rPr>
                <w:rFonts w:hint="default" w:ascii="宋体" w:hAnsi="宋体" w:eastAsia="宋体" w:cs="宋体"/>
                <w:sz w:val="22"/>
                <w:szCs w:val="22"/>
                <w:lang w:val="en-US" w:eastAsia="zh-CN"/>
              </w:rPr>
            </w:pPr>
            <w:r>
              <w:rPr>
                <w:rFonts w:hint="eastAsia" w:ascii="宋体" w:hAnsi="宋体" w:eastAsia="宋体" w:cs="宋体"/>
                <w:spacing w:val="-2"/>
                <w:sz w:val="22"/>
                <w:szCs w:val="22"/>
                <w:lang w:val="en-US" w:eastAsia="zh-CN"/>
              </w:rPr>
              <w:t xml:space="preserve">       </w:t>
            </w:r>
            <w:r>
              <w:rPr>
                <w:rFonts w:hint="eastAsia" w:ascii="宋体" w:hAnsi="宋体" w:eastAsia="宋体" w:cs="宋体"/>
                <w:spacing w:val="-2"/>
                <w:sz w:val="22"/>
                <w:szCs w:val="22"/>
              </w:rPr>
              <w:t>152098.44</w:t>
            </w:r>
          </w:p>
        </w:tc>
        <w:tc>
          <w:tcPr>
            <w:tcW w:w="1983" w:type="dxa"/>
            <w:vAlign w:val="top"/>
          </w:tcPr>
          <w:p>
            <w:pPr>
              <w:spacing w:before="96" w:line="185" w:lineRule="auto"/>
              <w:ind w:right="10"/>
              <w:jc w:val="right"/>
              <w:rPr>
                <w:rFonts w:ascii="宋体" w:hAnsi="宋体" w:eastAsia="宋体" w:cs="宋体"/>
                <w:sz w:val="22"/>
                <w:szCs w:val="22"/>
              </w:rPr>
            </w:pPr>
            <w:r>
              <w:rPr>
                <w:rFonts w:hint="eastAsia" w:ascii="宋体" w:hAnsi="宋体" w:eastAsia="宋体" w:cs="宋体"/>
                <w:spacing w:val="-2"/>
                <w:sz w:val="22"/>
                <w:szCs w:val="22"/>
              </w:rPr>
              <w:t>152098.44</w:t>
            </w:r>
          </w:p>
        </w:tc>
        <w:tc>
          <w:tcPr>
            <w:tcW w:w="851" w:type="dxa"/>
            <w:vAlign w:val="top"/>
          </w:tcPr>
          <w:p>
            <w:pPr>
              <w:spacing w:before="96" w:line="185" w:lineRule="auto"/>
              <w:ind w:left="405"/>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845" w:type="dxa"/>
            <w:vAlign w:val="top"/>
          </w:tcPr>
          <w:p>
            <w:pPr>
              <w:spacing w:before="96" w:line="185" w:lineRule="auto"/>
              <w:ind w:left="39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6" w:type="dxa"/>
            <w:vAlign w:val="top"/>
          </w:tcPr>
          <w:p>
            <w:pPr>
              <w:spacing w:before="96" w:line="185" w:lineRule="auto"/>
              <w:ind w:left="549"/>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3" w:type="dxa"/>
            <w:vAlign w:val="top"/>
          </w:tcPr>
          <w:p>
            <w:pPr>
              <w:spacing w:before="96" w:line="185" w:lineRule="auto"/>
              <w:ind w:left="547"/>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2" w:type="dxa"/>
            <w:vAlign w:val="top"/>
          </w:tcPr>
          <w:p>
            <w:pPr>
              <w:spacing w:before="96" w:line="185" w:lineRule="auto"/>
              <w:ind w:left="54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1605" w:type="dxa"/>
            <w:vAlign w:val="top"/>
          </w:tcPr>
          <w:p>
            <w:pPr>
              <w:spacing w:before="96" w:line="185" w:lineRule="auto"/>
              <w:ind w:right="11"/>
              <w:jc w:val="right"/>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327" w:type="dxa"/>
            <w:gridSpan w:val="3"/>
            <w:vAlign w:val="top"/>
          </w:tcPr>
          <w:p>
            <w:pPr>
              <w:spacing w:before="95" w:line="186" w:lineRule="auto"/>
              <w:ind w:left="26"/>
              <w:rPr>
                <w:rFonts w:ascii="宋体" w:hAnsi="宋体" w:eastAsia="宋体" w:cs="宋体"/>
                <w:sz w:val="22"/>
                <w:szCs w:val="22"/>
              </w:rPr>
            </w:pPr>
            <w:r>
              <w:rPr>
                <w:rFonts w:ascii="宋体" w:hAnsi="宋体" w:eastAsia="宋体" w:cs="宋体"/>
                <w:spacing w:val="-2"/>
                <w:sz w:val="22"/>
                <w:szCs w:val="22"/>
              </w:rPr>
              <w:t>22102</w:t>
            </w:r>
          </w:p>
        </w:tc>
        <w:tc>
          <w:tcPr>
            <w:tcW w:w="4078" w:type="dxa"/>
            <w:vAlign w:val="top"/>
          </w:tcPr>
          <w:p>
            <w:pPr>
              <w:spacing w:before="61" w:line="221" w:lineRule="auto"/>
              <w:ind w:left="18"/>
              <w:rPr>
                <w:rFonts w:ascii="宋体" w:hAnsi="宋体" w:eastAsia="宋体" w:cs="宋体"/>
                <w:sz w:val="22"/>
                <w:szCs w:val="22"/>
              </w:rPr>
            </w:pPr>
            <w:r>
              <w:rPr>
                <w:rFonts w:ascii="宋体" w:hAnsi="宋体" w:eastAsia="宋体" w:cs="宋体"/>
                <w:spacing w:val="-1"/>
                <w:sz w:val="22"/>
                <w:szCs w:val="22"/>
              </w:rPr>
              <w:t>住房改革支出</w:t>
            </w:r>
          </w:p>
        </w:tc>
        <w:tc>
          <w:tcPr>
            <w:tcW w:w="1842" w:type="dxa"/>
            <w:vAlign w:val="top"/>
          </w:tcPr>
          <w:p>
            <w:pPr>
              <w:spacing w:before="96" w:line="185" w:lineRule="auto"/>
              <w:rPr>
                <w:rFonts w:ascii="宋体" w:hAnsi="宋体" w:eastAsia="宋体" w:cs="宋体"/>
                <w:sz w:val="22"/>
                <w:szCs w:val="22"/>
              </w:rPr>
            </w:pPr>
            <w:r>
              <w:rPr>
                <w:rFonts w:hint="eastAsia" w:ascii="宋体" w:hAnsi="宋体" w:eastAsia="宋体" w:cs="宋体"/>
                <w:spacing w:val="-2"/>
                <w:sz w:val="22"/>
                <w:szCs w:val="22"/>
                <w:lang w:val="en-US" w:eastAsia="zh-CN"/>
              </w:rPr>
              <w:t xml:space="preserve">       </w:t>
            </w:r>
            <w:r>
              <w:rPr>
                <w:rFonts w:hint="eastAsia" w:ascii="宋体" w:hAnsi="宋体" w:eastAsia="宋体" w:cs="宋体"/>
                <w:spacing w:val="-2"/>
                <w:sz w:val="22"/>
                <w:szCs w:val="22"/>
              </w:rPr>
              <w:t>152098.44</w:t>
            </w:r>
          </w:p>
        </w:tc>
        <w:tc>
          <w:tcPr>
            <w:tcW w:w="1983" w:type="dxa"/>
            <w:vAlign w:val="top"/>
          </w:tcPr>
          <w:p>
            <w:pPr>
              <w:spacing w:before="96" w:line="185" w:lineRule="auto"/>
              <w:ind w:right="10"/>
              <w:jc w:val="right"/>
              <w:rPr>
                <w:rFonts w:ascii="宋体" w:hAnsi="宋体" w:eastAsia="宋体" w:cs="宋体"/>
                <w:sz w:val="22"/>
                <w:szCs w:val="22"/>
              </w:rPr>
            </w:pPr>
            <w:r>
              <w:rPr>
                <w:rFonts w:hint="eastAsia" w:ascii="宋体" w:hAnsi="宋体" w:eastAsia="宋体" w:cs="宋体"/>
                <w:spacing w:val="-2"/>
                <w:sz w:val="22"/>
                <w:szCs w:val="22"/>
              </w:rPr>
              <w:t>152098.44</w:t>
            </w:r>
          </w:p>
        </w:tc>
        <w:tc>
          <w:tcPr>
            <w:tcW w:w="851" w:type="dxa"/>
            <w:vAlign w:val="top"/>
          </w:tcPr>
          <w:p>
            <w:pPr>
              <w:spacing w:before="96" w:line="185" w:lineRule="auto"/>
              <w:ind w:left="405"/>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845" w:type="dxa"/>
            <w:vAlign w:val="top"/>
          </w:tcPr>
          <w:p>
            <w:pPr>
              <w:spacing w:before="96" w:line="185" w:lineRule="auto"/>
              <w:ind w:left="39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6" w:type="dxa"/>
            <w:vAlign w:val="top"/>
          </w:tcPr>
          <w:p>
            <w:pPr>
              <w:spacing w:before="96" w:line="185" w:lineRule="auto"/>
              <w:ind w:left="549"/>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3" w:type="dxa"/>
            <w:vAlign w:val="top"/>
          </w:tcPr>
          <w:p>
            <w:pPr>
              <w:spacing w:before="96" w:line="185" w:lineRule="auto"/>
              <w:ind w:left="547"/>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2" w:type="dxa"/>
            <w:vAlign w:val="top"/>
          </w:tcPr>
          <w:p>
            <w:pPr>
              <w:spacing w:before="96" w:line="185" w:lineRule="auto"/>
              <w:ind w:left="54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1605" w:type="dxa"/>
            <w:vAlign w:val="top"/>
          </w:tcPr>
          <w:p>
            <w:pPr>
              <w:spacing w:before="96" w:line="185" w:lineRule="auto"/>
              <w:ind w:right="11"/>
              <w:jc w:val="right"/>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327" w:type="dxa"/>
            <w:gridSpan w:val="3"/>
            <w:vAlign w:val="top"/>
          </w:tcPr>
          <w:p>
            <w:pPr>
              <w:spacing w:before="95" w:line="186" w:lineRule="auto"/>
              <w:ind w:left="26"/>
              <w:rPr>
                <w:rFonts w:ascii="宋体" w:hAnsi="宋体" w:eastAsia="宋体" w:cs="宋体"/>
                <w:sz w:val="22"/>
                <w:szCs w:val="22"/>
              </w:rPr>
            </w:pPr>
            <w:r>
              <w:rPr>
                <w:rFonts w:ascii="宋体" w:hAnsi="宋体" w:eastAsia="宋体" w:cs="宋体"/>
                <w:spacing w:val="-2"/>
                <w:sz w:val="22"/>
                <w:szCs w:val="22"/>
              </w:rPr>
              <w:t>2210</w:t>
            </w:r>
            <w:r>
              <w:rPr>
                <w:rFonts w:ascii="宋体" w:hAnsi="宋体" w:eastAsia="宋体" w:cs="宋体"/>
                <w:spacing w:val="-1"/>
                <w:sz w:val="22"/>
                <w:szCs w:val="22"/>
              </w:rPr>
              <w:t>201</w:t>
            </w:r>
          </w:p>
        </w:tc>
        <w:tc>
          <w:tcPr>
            <w:tcW w:w="4078" w:type="dxa"/>
            <w:vAlign w:val="top"/>
          </w:tcPr>
          <w:p>
            <w:pPr>
              <w:spacing w:before="61" w:line="221" w:lineRule="auto"/>
              <w:ind w:left="18"/>
              <w:rPr>
                <w:rFonts w:ascii="宋体" w:hAnsi="宋体" w:eastAsia="宋体" w:cs="宋体"/>
                <w:sz w:val="22"/>
                <w:szCs w:val="22"/>
              </w:rPr>
            </w:pPr>
            <w:r>
              <w:rPr>
                <w:rFonts w:ascii="宋体" w:hAnsi="宋体" w:eastAsia="宋体" w:cs="宋体"/>
                <w:spacing w:val="-2"/>
                <w:sz w:val="22"/>
                <w:szCs w:val="22"/>
              </w:rPr>
              <w:t>住</w:t>
            </w:r>
            <w:r>
              <w:rPr>
                <w:rFonts w:ascii="宋体" w:hAnsi="宋体" w:eastAsia="宋体" w:cs="宋体"/>
                <w:spacing w:val="-1"/>
                <w:sz w:val="22"/>
                <w:szCs w:val="22"/>
              </w:rPr>
              <w:t>房公积金</w:t>
            </w:r>
          </w:p>
        </w:tc>
        <w:tc>
          <w:tcPr>
            <w:tcW w:w="1842" w:type="dxa"/>
            <w:vAlign w:val="top"/>
          </w:tcPr>
          <w:p>
            <w:pPr>
              <w:spacing w:before="96" w:line="185" w:lineRule="auto"/>
              <w:rPr>
                <w:rFonts w:ascii="宋体" w:hAnsi="宋体" w:eastAsia="宋体" w:cs="宋体"/>
                <w:sz w:val="22"/>
                <w:szCs w:val="22"/>
              </w:rPr>
            </w:pPr>
            <w:r>
              <w:rPr>
                <w:rFonts w:hint="eastAsia" w:ascii="宋体" w:hAnsi="宋体" w:eastAsia="宋体" w:cs="宋体"/>
                <w:spacing w:val="-2"/>
                <w:sz w:val="22"/>
                <w:szCs w:val="22"/>
                <w:lang w:val="en-US" w:eastAsia="zh-CN"/>
              </w:rPr>
              <w:t xml:space="preserve">       </w:t>
            </w:r>
            <w:r>
              <w:rPr>
                <w:rFonts w:hint="eastAsia" w:ascii="宋体" w:hAnsi="宋体" w:eastAsia="宋体" w:cs="宋体"/>
                <w:spacing w:val="-2"/>
                <w:sz w:val="22"/>
                <w:szCs w:val="22"/>
              </w:rPr>
              <w:t>129324</w:t>
            </w:r>
            <w:r>
              <w:rPr>
                <w:rFonts w:hint="eastAsia" w:ascii="宋体" w:hAnsi="宋体" w:eastAsia="宋体" w:cs="宋体"/>
                <w:spacing w:val="-2"/>
                <w:sz w:val="22"/>
                <w:szCs w:val="22"/>
                <w:lang w:val="en-US" w:eastAsia="zh-CN"/>
              </w:rPr>
              <w:t>.00</w:t>
            </w:r>
          </w:p>
        </w:tc>
        <w:tc>
          <w:tcPr>
            <w:tcW w:w="1983" w:type="dxa"/>
            <w:vAlign w:val="top"/>
          </w:tcPr>
          <w:p>
            <w:pPr>
              <w:spacing w:before="96" w:line="185" w:lineRule="auto"/>
              <w:ind w:right="10"/>
              <w:jc w:val="right"/>
              <w:rPr>
                <w:rFonts w:ascii="宋体" w:hAnsi="宋体" w:eastAsia="宋体" w:cs="宋体"/>
                <w:sz w:val="22"/>
                <w:szCs w:val="22"/>
              </w:rPr>
            </w:pPr>
            <w:r>
              <w:rPr>
                <w:rFonts w:hint="eastAsia" w:ascii="宋体" w:hAnsi="宋体" w:eastAsia="宋体" w:cs="宋体"/>
                <w:spacing w:val="-2"/>
                <w:sz w:val="22"/>
                <w:szCs w:val="22"/>
              </w:rPr>
              <w:t>129324</w:t>
            </w:r>
            <w:r>
              <w:rPr>
                <w:rFonts w:hint="eastAsia" w:ascii="宋体" w:hAnsi="宋体" w:eastAsia="宋体" w:cs="宋体"/>
                <w:spacing w:val="-2"/>
                <w:sz w:val="22"/>
                <w:szCs w:val="22"/>
                <w:lang w:val="en-US" w:eastAsia="zh-CN"/>
              </w:rPr>
              <w:t>.00</w:t>
            </w:r>
          </w:p>
        </w:tc>
        <w:tc>
          <w:tcPr>
            <w:tcW w:w="851" w:type="dxa"/>
            <w:vAlign w:val="top"/>
          </w:tcPr>
          <w:p>
            <w:pPr>
              <w:spacing w:before="96" w:line="185" w:lineRule="auto"/>
              <w:ind w:left="405"/>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845" w:type="dxa"/>
            <w:vAlign w:val="top"/>
          </w:tcPr>
          <w:p>
            <w:pPr>
              <w:spacing w:before="96" w:line="185" w:lineRule="auto"/>
              <w:ind w:left="39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6" w:type="dxa"/>
            <w:vAlign w:val="top"/>
          </w:tcPr>
          <w:p>
            <w:pPr>
              <w:spacing w:before="96" w:line="185" w:lineRule="auto"/>
              <w:ind w:left="549"/>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3" w:type="dxa"/>
            <w:vAlign w:val="top"/>
          </w:tcPr>
          <w:p>
            <w:pPr>
              <w:spacing w:before="96" w:line="185" w:lineRule="auto"/>
              <w:ind w:left="547"/>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992" w:type="dxa"/>
            <w:vAlign w:val="top"/>
          </w:tcPr>
          <w:p>
            <w:pPr>
              <w:spacing w:before="96" w:line="185" w:lineRule="auto"/>
              <w:ind w:left="548"/>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c>
          <w:tcPr>
            <w:tcW w:w="1605" w:type="dxa"/>
            <w:vAlign w:val="top"/>
          </w:tcPr>
          <w:p>
            <w:pPr>
              <w:spacing w:before="96" w:line="185" w:lineRule="auto"/>
              <w:ind w:right="11"/>
              <w:jc w:val="right"/>
              <w:rPr>
                <w:rFonts w:ascii="宋体" w:hAnsi="宋体" w:eastAsia="宋体" w:cs="宋体"/>
                <w:sz w:val="22"/>
                <w:szCs w:val="22"/>
              </w:rPr>
            </w:pPr>
            <w:r>
              <w:rPr>
                <w:rFonts w:ascii="宋体" w:hAnsi="宋体" w:eastAsia="宋体" w:cs="宋体"/>
                <w:spacing w:val="-3"/>
                <w:sz w:val="22"/>
                <w:szCs w:val="22"/>
              </w:rPr>
              <w:t>0</w:t>
            </w:r>
            <w:r>
              <w:rPr>
                <w:rFonts w:ascii="宋体" w:hAnsi="宋体" w:eastAsia="宋体" w:cs="宋体"/>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327" w:type="dxa"/>
            <w:gridSpan w:val="3"/>
            <w:vAlign w:val="top"/>
          </w:tcPr>
          <w:p>
            <w:pPr>
              <w:rPr>
                <w:rFonts w:hint="eastAsia" w:ascii="Arial" w:eastAsia="宋体"/>
                <w:sz w:val="21"/>
                <w:lang w:val="en-US" w:eastAsia="zh-CN"/>
              </w:rPr>
            </w:pPr>
            <w:r>
              <w:rPr>
                <w:rFonts w:hint="eastAsia" w:eastAsia="宋体"/>
                <w:sz w:val="21"/>
                <w:lang w:val="en-US" w:eastAsia="zh-CN"/>
              </w:rPr>
              <w:t>2210203</w:t>
            </w:r>
          </w:p>
        </w:tc>
        <w:tc>
          <w:tcPr>
            <w:tcW w:w="4078" w:type="dxa"/>
            <w:vAlign w:val="top"/>
          </w:tcPr>
          <w:p>
            <w:pPr>
              <w:rPr>
                <w:rFonts w:hint="eastAsia" w:ascii="Arial" w:eastAsia="宋体"/>
                <w:sz w:val="21"/>
                <w:lang w:val="en-US" w:eastAsia="zh-CN"/>
              </w:rPr>
            </w:pPr>
            <w:r>
              <w:rPr>
                <w:rFonts w:hint="eastAsia" w:eastAsia="宋体"/>
                <w:sz w:val="21"/>
                <w:lang w:val="en-US" w:eastAsia="zh-CN"/>
              </w:rPr>
              <w:t>购房补贴</w:t>
            </w:r>
          </w:p>
        </w:tc>
        <w:tc>
          <w:tcPr>
            <w:tcW w:w="1842" w:type="dxa"/>
            <w:vAlign w:val="top"/>
          </w:tcPr>
          <w:p>
            <w:pPr>
              <w:rPr>
                <w:rFonts w:ascii="Arial"/>
                <w:sz w:val="21"/>
              </w:rPr>
            </w:pPr>
            <w:r>
              <w:rPr>
                <w:rFonts w:hint="eastAsia" w:eastAsia="宋体"/>
                <w:sz w:val="21"/>
                <w:lang w:val="en-US" w:eastAsia="zh-CN"/>
              </w:rPr>
              <w:t xml:space="preserve">               </w:t>
            </w:r>
            <w:r>
              <w:rPr>
                <w:rFonts w:hint="eastAsia" w:ascii="Arial"/>
                <w:sz w:val="21"/>
              </w:rPr>
              <w:t>22774.44</w:t>
            </w:r>
          </w:p>
        </w:tc>
        <w:tc>
          <w:tcPr>
            <w:tcW w:w="1983" w:type="dxa"/>
            <w:vAlign w:val="top"/>
          </w:tcPr>
          <w:p>
            <w:pPr>
              <w:rPr>
                <w:rFonts w:ascii="Arial"/>
                <w:sz w:val="21"/>
              </w:rPr>
            </w:pPr>
            <w:r>
              <w:rPr>
                <w:rFonts w:hint="eastAsia" w:eastAsia="宋体"/>
                <w:sz w:val="21"/>
                <w:lang w:val="en-US" w:eastAsia="zh-CN"/>
              </w:rPr>
              <w:t xml:space="preserve">                  </w:t>
            </w:r>
            <w:r>
              <w:rPr>
                <w:rFonts w:hint="eastAsia" w:ascii="Arial"/>
                <w:sz w:val="21"/>
              </w:rPr>
              <w:t>22774.44</w:t>
            </w:r>
          </w:p>
        </w:tc>
        <w:tc>
          <w:tcPr>
            <w:tcW w:w="851" w:type="dxa"/>
            <w:vAlign w:val="top"/>
          </w:tcPr>
          <w:p>
            <w:pPr>
              <w:rPr>
                <w:rFonts w:ascii="Arial"/>
                <w:sz w:val="21"/>
              </w:rPr>
            </w:pPr>
          </w:p>
        </w:tc>
        <w:tc>
          <w:tcPr>
            <w:tcW w:w="845" w:type="dxa"/>
            <w:vAlign w:val="top"/>
          </w:tcPr>
          <w:p>
            <w:pPr>
              <w:rPr>
                <w:rFonts w:ascii="Arial"/>
                <w:sz w:val="21"/>
              </w:rPr>
            </w:pPr>
          </w:p>
        </w:tc>
        <w:tc>
          <w:tcPr>
            <w:tcW w:w="996" w:type="dxa"/>
            <w:vAlign w:val="top"/>
          </w:tcPr>
          <w:p>
            <w:pPr>
              <w:rPr>
                <w:rFonts w:ascii="Arial"/>
                <w:sz w:val="21"/>
              </w:rPr>
            </w:pPr>
          </w:p>
        </w:tc>
        <w:tc>
          <w:tcPr>
            <w:tcW w:w="993" w:type="dxa"/>
            <w:vAlign w:val="top"/>
          </w:tcPr>
          <w:p>
            <w:pPr>
              <w:rPr>
                <w:rFonts w:ascii="Arial"/>
                <w:sz w:val="21"/>
              </w:rPr>
            </w:pPr>
          </w:p>
        </w:tc>
        <w:tc>
          <w:tcPr>
            <w:tcW w:w="992" w:type="dxa"/>
            <w:vAlign w:val="top"/>
          </w:tcPr>
          <w:p>
            <w:pPr>
              <w:rPr>
                <w:rFonts w:ascii="Arial"/>
                <w:sz w:val="21"/>
              </w:rPr>
            </w:pPr>
          </w:p>
        </w:tc>
        <w:tc>
          <w:tcPr>
            <w:tcW w:w="16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327" w:type="dxa"/>
            <w:gridSpan w:val="3"/>
            <w:vAlign w:val="top"/>
          </w:tcPr>
          <w:p>
            <w:pPr>
              <w:rPr>
                <w:rFonts w:ascii="Arial"/>
                <w:sz w:val="21"/>
              </w:rPr>
            </w:pPr>
          </w:p>
        </w:tc>
        <w:tc>
          <w:tcPr>
            <w:tcW w:w="4078" w:type="dxa"/>
            <w:vAlign w:val="top"/>
          </w:tcPr>
          <w:p>
            <w:pPr>
              <w:rPr>
                <w:rFonts w:ascii="Arial"/>
                <w:sz w:val="21"/>
              </w:rPr>
            </w:pPr>
          </w:p>
        </w:tc>
        <w:tc>
          <w:tcPr>
            <w:tcW w:w="1842" w:type="dxa"/>
            <w:vAlign w:val="top"/>
          </w:tcPr>
          <w:p>
            <w:pPr>
              <w:rPr>
                <w:rFonts w:ascii="Arial"/>
                <w:sz w:val="21"/>
              </w:rPr>
            </w:pPr>
          </w:p>
        </w:tc>
        <w:tc>
          <w:tcPr>
            <w:tcW w:w="1983" w:type="dxa"/>
            <w:vAlign w:val="top"/>
          </w:tcPr>
          <w:p>
            <w:pPr>
              <w:rPr>
                <w:rFonts w:ascii="Arial"/>
                <w:sz w:val="21"/>
              </w:rPr>
            </w:pPr>
          </w:p>
        </w:tc>
        <w:tc>
          <w:tcPr>
            <w:tcW w:w="851" w:type="dxa"/>
            <w:vAlign w:val="top"/>
          </w:tcPr>
          <w:p>
            <w:pPr>
              <w:rPr>
                <w:rFonts w:ascii="Arial"/>
                <w:sz w:val="21"/>
              </w:rPr>
            </w:pPr>
          </w:p>
        </w:tc>
        <w:tc>
          <w:tcPr>
            <w:tcW w:w="845" w:type="dxa"/>
            <w:vAlign w:val="top"/>
          </w:tcPr>
          <w:p>
            <w:pPr>
              <w:rPr>
                <w:rFonts w:ascii="Arial"/>
                <w:sz w:val="21"/>
              </w:rPr>
            </w:pPr>
          </w:p>
        </w:tc>
        <w:tc>
          <w:tcPr>
            <w:tcW w:w="996" w:type="dxa"/>
            <w:vAlign w:val="top"/>
          </w:tcPr>
          <w:p>
            <w:pPr>
              <w:rPr>
                <w:rFonts w:ascii="Arial"/>
                <w:sz w:val="21"/>
              </w:rPr>
            </w:pPr>
          </w:p>
        </w:tc>
        <w:tc>
          <w:tcPr>
            <w:tcW w:w="993" w:type="dxa"/>
            <w:vAlign w:val="top"/>
          </w:tcPr>
          <w:p>
            <w:pPr>
              <w:rPr>
                <w:rFonts w:ascii="Arial"/>
                <w:sz w:val="21"/>
              </w:rPr>
            </w:pPr>
          </w:p>
        </w:tc>
        <w:tc>
          <w:tcPr>
            <w:tcW w:w="992" w:type="dxa"/>
            <w:vAlign w:val="top"/>
          </w:tcPr>
          <w:p>
            <w:pPr>
              <w:rPr>
                <w:rFonts w:ascii="Arial"/>
                <w:sz w:val="21"/>
              </w:rPr>
            </w:pPr>
          </w:p>
        </w:tc>
        <w:tc>
          <w:tcPr>
            <w:tcW w:w="16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327" w:type="dxa"/>
            <w:gridSpan w:val="3"/>
            <w:vAlign w:val="top"/>
          </w:tcPr>
          <w:p>
            <w:pPr>
              <w:rPr>
                <w:rFonts w:ascii="Arial"/>
                <w:sz w:val="21"/>
              </w:rPr>
            </w:pPr>
          </w:p>
        </w:tc>
        <w:tc>
          <w:tcPr>
            <w:tcW w:w="4078" w:type="dxa"/>
            <w:vAlign w:val="top"/>
          </w:tcPr>
          <w:p>
            <w:pPr>
              <w:rPr>
                <w:rFonts w:ascii="Arial"/>
                <w:sz w:val="21"/>
              </w:rPr>
            </w:pPr>
          </w:p>
        </w:tc>
        <w:tc>
          <w:tcPr>
            <w:tcW w:w="1842" w:type="dxa"/>
            <w:vAlign w:val="top"/>
          </w:tcPr>
          <w:p>
            <w:pPr>
              <w:rPr>
                <w:rFonts w:ascii="Arial"/>
                <w:sz w:val="21"/>
              </w:rPr>
            </w:pPr>
          </w:p>
        </w:tc>
        <w:tc>
          <w:tcPr>
            <w:tcW w:w="1983" w:type="dxa"/>
            <w:vAlign w:val="top"/>
          </w:tcPr>
          <w:p>
            <w:pPr>
              <w:rPr>
                <w:rFonts w:ascii="Arial"/>
                <w:sz w:val="21"/>
              </w:rPr>
            </w:pPr>
          </w:p>
        </w:tc>
        <w:tc>
          <w:tcPr>
            <w:tcW w:w="851" w:type="dxa"/>
            <w:vAlign w:val="top"/>
          </w:tcPr>
          <w:p>
            <w:pPr>
              <w:rPr>
                <w:rFonts w:ascii="Arial"/>
                <w:sz w:val="21"/>
              </w:rPr>
            </w:pPr>
          </w:p>
        </w:tc>
        <w:tc>
          <w:tcPr>
            <w:tcW w:w="845" w:type="dxa"/>
            <w:vAlign w:val="top"/>
          </w:tcPr>
          <w:p>
            <w:pPr>
              <w:rPr>
                <w:rFonts w:ascii="Arial"/>
                <w:sz w:val="21"/>
              </w:rPr>
            </w:pPr>
          </w:p>
        </w:tc>
        <w:tc>
          <w:tcPr>
            <w:tcW w:w="996" w:type="dxa"/>
            <w:vAlign w:val="top"/>
          </w:tcPr>
          <w:p>
            <w:pPr>
              <w:rPr>
                <w:rFonts w:ascii="Arial"/>
                <w:sz w:val="21"/>
              </w:rPr>
            </w:pPr>
          </w:p>
        </w:tc>
        <w:tc>
          <w:tcPr>
            <w:tcW w:w="993" w:type="dxa"/>
            <w:vAlign w:val="top"/>
          </w:tcPr>
          <w:p>
            <w:pPr>
              <w:rPr>
                <w:rFonts w:ascii="Arial"/>
                <w:sz w:val="21"/>
              </w:rPr>
            </w:pPr>
          </w:p>
        </w:tc>
        <w:tc>
          <w:tcPr>
            <w:tcW w:w="992" w:type="dxa"/>
            <w:vAlign w:val="top"/>
          </w:tcPr>
          <w:p>
            <w:pPr>
              <w:rPr>
                <w:rFonts w:ascii="Arial"/>
                <w:sz w:val="21"/>
              </w:rPr>
            </w:pPr>
          </w:p>
        </w:tc>
        <w:tc>
          <w:tcPr>
            <w:tcW w:w="16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327" w:type="dxa"/>
            <w:gridSpan w:val="3"/>
            <w:vAlign w:val="top"/>
          </w:tcPr>
          <w:p>
            <w:pPr>
              <w:rPr>
                <w:rFonts w:ascii="Arial"/>
                <w:sz w:val="21"/>
              </w:rPr>
            </w:pPr>
          </w:p>
        </w:tc>
        <w:tc>
          <w:tcPr>
            <w:tcW w:w="4078" w:type="dxa"/>
            <w:vAlign w:val="top"/>
          </w:tcPr>
          <w:p>
            <w:pPr>
              <w:rPr>
                <w:rFonts w:ascii="Arial"/>
                <w:sz w:val="21"/>
              </w:rPr>
            </w:pPr>
          </w:p>
        </w:tc>
        <w:tc>
          <w:tcPr>
            <w:tcW w:w="1842" w:type="dxa"/>
            <w:vAlign w:val="top"/>
          </w:tcPr>
          <w:p>
            <w:pPr>
              <w:rPr>
                <w:rFonts w:ascii="Arial"/>
                <w:sz w:val="21"/>
              </w:rPr>
            </w:pPr>
          </w:p>
        </w:tc>
        <w:tc>
          <w:tcPr>
            <w:tcW w:w="1983" w:type="dxa"/>
            <w:vAlign w:val="top"/>
          </w:tcPr>
          <w:p>
            <w:pPr>
              <w:rPr>
                <w:rFonts w:ascii="Arial"/>
                <w:sz w:val="21"/>
              </w:rPr>
            </w:pPr>
          </w:p>
        </w:tc>
        <w:tc>
          <w:tcPr>
            <w:tcW w:w="851" w:type="dxa"/>
            <w:vAlign w:val="top"/>
          </w:tcPr>
          <w:p>
            <w:pPr>
              <w:rPr>
                <w:rFonts w:ascii="Arial"/>
                <w:sz w:val="21"/>
              </w:rPr>
            </w:pPr>
          </w:p>
        </w:tc>
        <w:tc>
          <w:tcPr>
            <w:tcW w:w="845" w:type="dxa"/>
            <w:vAlign w:val="top"/>
          </w:tcPr>
          <w:p>
            <w:pPr>
              <w:rPr>
                <w:rFonts w:ascii="Arial"/>
                <w:sz w:val="21"/>
              </w:rPr>
            </w:pPr>
          </w:p>
        </w:tc>
        <w:tc>
          <w:tcPr>
            <w:tcW w:w="996" w:type="dxa"/>
            <w:vAlign w:val="top"/>
          </w:tcPr>
          <w:p>
            <w:pPr>
              <w:rPr>
                <w:rFonts w:ascii="Arial"/>
                <w:sz w:val="21"/>
              </w:rPr>
            </w:pPr>
          </w:p>
        </w:tc>
        <w:tc>
          <w:tcPr>
            <w:tcW w:w="993" w:type="dxa"/>
            <w:vAlign w:val="top"/>
          </w:tcPr>
          <w:p>
            <w:pPr>
              <w:rPr>
                <w:rFonts w:ascii="Arial"/>
                <w:sz w:val="21"/>
              </w:rPr>
            </w:pPr>
          </w:p>
        </w:tc>
        <w:tc>
          <w:tcPr>
            <w:tcW w:w="992" w:type="dxa"/>
            <w:vAlign w:val="top"/>
          </w:tcPr>
          <w:p>
            <w:pPr>
              <w:rPr>
                <w:rFonts w:ascii="Arial"/>
                <w:sz w:val="21"/>
              </w:rPr>
            </w:pPr>
          </w:p>
        </w:tc>
        <w:tc>
          <w:tcPr>
            <w:tcW w:w="16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327" w:type="dxa"/>
            <w:gridSpan w:val="3"/>
            <w:vAlign w:val="top"/>
          </w:tcPr>
          <w:p>
            <w:pPr>
              <w:rPr>
                <w:rFonts w:ascii="Arial"/>
                <w:sz w:val="21"/>
              </w:rPr>
            </w:pPr>
          </w:p>
        </w:tc>
        <w:tc>
          <w:tcPr>
            <w:tcW w:w="4078" w:type="dxa"/>
            <w:vAlign w:val="top"/>
          </w:tcPr>
          <w:p>
            <w:pPr>
              <w:rPr>
                <w:rFonts w:ascii="Arial"/>
                <w:sz w:val="21"/>
              </w:rPr>
            </w:pPr>
          </w:p>
        </w:tc>
        <w:tc>
          <w:tcPr>
            <w:tcW w:w="1842" w:type="dxa"/>
            <w:vAlign w:val="top"/>
          </w:tcPr>
          <w:p>
            <w:pPr>
              <w:rPr>
                <w:rFonts w:ascii="Arial"/>
                <w:sz w:val="21"/>
              </w:rPr>
            </w:pPr>
          </w:p>
        </w:tc>
        <w:tc>
          <w:tcPr>
            <w:tcW w:w="1983" w:type="dxa"/>
            <w:vAlign w:val="top"/>
          </w:tcPr>
          <w:p>
            <w:pPr>
              <w:rPr>
                <w:rFonts w:ascii="Arial"/>
                <w:sz w:val="21"/>
              </w:rPr>
            </w:pPr>
          </w:p>
        </w:tc>
        <w:tc>
          <w:tcPr>
            <w:tcW w:w="851" w:type="dxa"/>
            <w:vAlign w:val="top"/>
          </w:tcPr>
          <w:p>
            <w:pPr>
              <w:rPr>
                <w:rFonts w:ascii="Arial"/>
                <w:sz w:val="21"/>
              </w:rPr>
            </w:pPr>
          </w:p>
        </w:tc>
        <w:tc>
          <w:tcPr>
            <w:tcW w:w="845" w:type="dxa"/>
            <w:vAlign w:val="top"/>
          </w:tcPr>
          <w:p>
            <w:pPr>
              <w:rPr>
                <w:rFonts w:ascii="Arial"/>
                <w:sz w:val="21"/>
              </w:rPr>
            </w:pPr>
          </w:p>
        </w:tc>
        <w:tc>
          <w:tcPr>
            <w:tcW w:w="996" w:type="dxa"/>
            <w:vAlign w:val="top"/>
          </w:tcPr>
          <w:p>
            <w:pPr>
              <w:rPr>
                <w:rFonts w:ascii="Arial"/>
                <w:sz w:val="21"/>
              </w:rPr>
            </w:pPr>
          </w:p>
        </w:tc>
        <w:tc>
          <w:tcPr>
            <w:tcW w:w="993" w:type="dxa"/>
            <w:vAlign w:val="top"/>
          </w:tcPr>
          <w:p>
            <w:pPr>
              <w:rPr>
                <w:rFonts w:ascii="Arial"/>
                <w:sz w:val="21"/>
              </w:rPr>
            </w:pPr>
          </w:p>
        </w:tc>
        <w:tc>
          <w:tcPr>
            <w:tcW w:w="992" w:type="dxa"/>
            <w:vAlign w:val="top"/>
          </w:tcPr>
          <w:p>
            <w:pPr>
              <w:rPr>
                <w:rFonts w:ascii="Arial"/>
                <w:sz w:val="21"/>
              </w:rPr>
            </w:pPr>
          </w:p>
        </w:tc>
        <w:tc>
          <w:tcPr>
            <w:tcW w:w="16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327" w:type="dxa"/>
            <w:gridSpan w:val="3"/>
            <w:vAlign w:val="top"/>
          </w:tcPr>
          <w:p>
            <w:pPr>
              <w:rPr>
                <w:rFonts w:ascii="Arial"/>
                <w:sz w:val="21"/>
              </w:rPr>
            </w:pPr>
          </w:p>
        </w:tc>
        <w:tc>
          <w:tcPr>
            <w:tcW w:w="4078" w:type="dxa"/>
            <w:vAlign w:val="top"/>
          </w:tcPr>
          <w:p>
            <w:pPr>
              <w:rPr>
                <w:rFonts w:ascii="Arial"/>
                <w:sz w:val="21"/>
              </w:rPr>
            </w:pPr>
          </w:p>
        </w:tc>
        <w:tc>
          <w:tcPr>
            <w:tcW w:w="1842" w:type="dxa"/>
            <w:vAlign w:val="top"/>
          </w:tcPr>
          <w:p>
            <w:pPr>
              <w:rPr>
                <w:rFonts w:ascii="Arial"/>
                <w:sz w:val="21"/>
              </w:rPr>
            </w:pPr>
          </w:p>
        </w:tc>
        <w:tc>
          <w:tcPr>
            <w:tcW w:w="1983" w:type="dxa"/>
            <w:vAlign w:val="top"/>
          </w:tcPr>
          <w:p>
            <w:pPr>
              <w:rPr>
                <w:rFonts w:ascii="Arial"/>
                <w:sz w:val="21"/>
              </w:rPr>
            </w:pPr>
          </w:p>
        </w:tc>
        <w:tc>
          <w:tcPr>
            <w:tcW w:w="851" w:type="dxa"/>
            <w:vAlign w:val="top"/>
          </w:tcPr>
          <w:p>
            <w:pPr>
              <w:rPr>
                <w:rFonts w:ascii="Arial"/>
                <w:sz w:val="21"/>
              </w:rPr>
            </w:pPr>
          </w:p>
        </w:tc>
        <w:tc>
          <w:tcPr>
            <w:tcW w:w="845" w:type="dxa"/>
            <w:vAlign w:val="top"/>
          </w:tcPr>
          <w:p>
            <w:pPr>
              <w:rPr>
                <w:rFonts w:ascii="Arial"/>
                <w:sz w:val="21"/>
              </w:rPr>
            </w:pPr>
          </w:p>
        </w:tc>
        <w:tc>
          <w:tcPr>
            <w:tcW w:w="996" w:type="dxa"/>
            <w:vAlign w:val="top"/>
          </w:tcPr>
          <w:p>
            <w:pPr>
              <w:rPr>
                <w:rFonts w:ascii="Arial"/>
                <w:sz w:val="21"/>
              </w:rPr>
            </w:pPr>
          </w:p>
        </w:tc>
        <w:tc>
          <w:tcPr>
            <w:tcW w:w="993" w:type="dxa"/>
            <w:vAlign w:val="top"/>
          </w:tcPr>
          <w:p>
            <w:pPr>
              <w:rPr>
                <w:rFonts w:ascii="Arial"/>
                <w:sz w:val="21"/>
              </w:rPr>
            </w:pPr>
          </w:p>
        </w:tc>
        <w:tc>
          <w:tcPr>
            <w:tcW w:w="992" w:type="dxa"/>
            <w:vAlign w:val="top"/>
          </w:tcPr>
          <w:p>
            <w:pPr>
              <w:rPr>
                <w:rFonts w:ascii="Arial"/>
                <w:sz w:val="21"/>
              </w:rPr>
            </w:pPr>
          </w:p>
        </w:tc>
        <w:tc>
          <w:tcPr>
            <w:tcW w:w="16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327" w:type="dxa"/>
            <w:gridSpan w:val="3"/>
            <w:vAlign w:val="top"/>
          </w:tcPr>
          <w:p>
            <w:pPr>
              <w:rPr>
                <w:rFonts w:ascii="Arial"/>
                <w:sz w:val="21"/>
              </w:rPr>
            </w:pPr>
          </w:p>
        </w:tc>
        <w:tc>
          <w:tcPr>
            <w:tcW w:w="4078" w:type="dxa"/>
            <w:vAlign w:val="top"/>
          </w:tcPr>
          <w:p>
            <w:pPr>
              <w:rPr>
                <w:rFonts w:ascii="Arial"/>
                <w:sz w:val="21"/>
              </w:rPr>
            </w:pPr>
          </w:p>
        </w:tc>
        <w:tc>
          <w:tcPr>
            <w:tcW w:w="1842" w:type="dxa"/>
            <w:vAlign w:val="top"/>
          </w:tcPr>
          <w:p>
            <w:pPr>
              <w:rPr>
                <w:rFonts w:ascii="Arial"/>
                <w:sz w:val="21"/>
              </w:rPr>
            </w:pPr>
          </w:p>
        </w:tc>
        <w:tc>
          <w:tcPr>
            <w:tcW w:w="1983" w:type="dxa"/>
            <w:vAlign w:val="top"/>
          </w:tcPr>
          <w:p>
            <w:pPr>
              <w:rPr>
                <w:rFonts w:ascii="Arial"/>
                <w:sz w:val="21"/>
              </w:rPr>
            </w:pPr>
          </w:p>
        </w:tc>
        <w:tc>
          <w:tcPr>
            <w:tcW w:w="851" w:type="dxa"/>
            <w:vAlign w:val="top"/>
          </w:tcPr>
          <w:p>
            <w:pPr>
              <w:rPr>
                <w:rFonts w:ascii="Arial"/>
                <w:sz w:val="21"/>
              </w:rPr>
            </w:pPr>
          </w:p>
        </w:tc>
        <w:tc>
          <w:tcPr>
            <w:tcW w:w="845" w:type="dxa"/>
            <w:vAlign w:val="top"/>
          </w:tcPr>
          <w:p>
            <w:pPr>
              <w:rPr>
                <w:rFonts w:ascii="Arial"/>
                <w:sz w:val="21"/>
              </w:rPr>
            </w:pPr>
          </w:p>
        </w:tc>
        <w:tc>
          <w:tcPr>
            <w:tcW w:w="996" w:type="dxa"/>
            <w:vAlign w:val="top"/>
          </w:tcPr>
          <w:p>
            <w:pPr>
              <w:rPr>
                <w:rFonts w:ascii="Arial"/>
                <w:sz w:val="21"/>
              </w:rPr>
            </w:pPr>
          </w:p>
        </w:tc>
        <w:tc>
          <w:tcPr>
            <w:tcW w:w="993" w:type="dxa"/>
            <w:vAlign w:val="top"/>
          </w:tcPr>
          <w:p>
            <w:pPr>
              <w:rPr>
                <w:rFonts w:ascii="Arial"/>
                <w:sz w:val="21"/>
              </w:rPr>
            </w:pPr>
          </w:p>
        </w:tc>
        <w:tc>
          <w:tcPr>
            <w:tcW w:w="992" w:type="dxa"/>
            <w:vAlign w:val="top"/>
          </w:tcPr>
          <w:p>
            <w:pPr>
              <w:rPr>
                <w:rFonts w:ascii="Arial"/>
                <w:sz w:val="21"/>
              </w:rPr>
            </w:pPr>
          </w:p>
        </w:tc>
        <w:tc>
          <w:tcPr>
            <w:tcW w:w="1605" w:type="dxa"/>
            <w:vAlign w:val="top"/>
          </w:tcPr>
          <w:p>
            <w:pPr>
              <w:rPr>
                <w:rFonts w:ascii="Arial"/>
                <w:sz w:val="21"/>
              </w:rPr>
            </w:pPr>
          </w:p>
        </w:tc>
      </w:tr>
    </w:tbl>
    <w:p>
      <w:pPr>
        <w:spacing w:before="56" w:line="186" w:lineRule="auto"/>
        <w:ind w:left="28"/>
        <w:rPr>
          <w:rFonts w:ascii="宋体" w:hAnsi="宋体" w:eastAsia="宋体" w:cs="宋体"/>
          <w:sz w:val="22"/>
          <w:szCs w:val="22"/>
        </w:rPr>
      </w:pPr>
      <w:r>
        <w:rPr>
          <w:rFonts w:ascii="宋体" w:hAnsi="宋体" w:eastAsia="宋体" w:cs="宋体"/>
          <w:spacing w:val="-6"/>
          <w:sz w:val="22"/>
          <w:szCs w:val="22"/>
        </w:rPr>
        <w:t>注：本表反</w:t>
      </w:r>
      <w:r>
        <w:rPr>
          <w:rFonts w:ascii="宋体" w:hAnsi="宋体" w:eastAsia="宋体" w:cs="宋体"/>
          <w:spacing w:val="-5"/>
          <w:sz w:val="22"/>
          <w:szCs w:val="22"/>
        </w:rPr>
        <w:t>映</w:t>
      </w:r>
      <w:r>
        <w:rPr>
          <w:rFonts w:ascii="宋体" w:hAnsi="宋体" w:eastAsia="宋体" w:cs="宋体"/>
          <w:spacing w:val="-3"/>
          <w:sz w:val="22"/>
          <w:szCs w:val="22"/>
        </w:rPr>
        <w:t>部门本年度取得的各项收入情况，数据取自财决 03 表</w:t>
      </w:r>
    </w:p>
    <w:p>
      <w:pPr>
        <w:sectPr>
          <w:type w:val="continuous"/>
          <w:pgSz w:w="16839" w:h="11906"/>
          <w:pgMar w:top="1" w:right="810" w:bottom="166" w:left="510" w:header="0" w:footer="3" w:gutter="0"/>
          <w:pgNumType w:fmt="decimal"/>
          <w:cols w:space="720" w:num="1"/>
        </w:sectPr>
      </w:pPr>
    </w:p>
    <w:p>
      <w:pPr>
        <w:spacing w:before="2" w:line="223" w:lineRule="auto"/>
        <w:ind w:left="6359"/>
        <w:rPr>
          <w:rFonts w:ascii="宋体" w:hAnsi="宋体" w:eastAsia="宋体" w:cs="宋体"/>
          <w:sz w:val="43"/>
          <w:szCs w:val="43"/>
        </w:rPr>
      </w:pPr>
      <w:r>
        <w:rPr>
          <w:rFonts w:ascii="宋体" w:hAnsi="宋体" w:eastAsia="宋体" w:cs="宋体"/>
          <w:spacing w:val="6"/>
          <w:sz w:val="43"/>
          <w:szCs w:val="43"/>
        </w:rPr>
        <w:t>支出决算</w:t>
      </w:r>
      <w:r>
        <w:rPr>
          <w:rFonts w:ascii="宋体" w:hAnsi="宋体" w:eastAsia="宋体" w:cs="宋体"/>
          <w:spacing w:val="5"/>
          <w:sz w:val="43"/>
          <w:szCs w:val="43"/>
        </w:rPr>
        <w:t>表</w:t>
      </w:r>
    </w:p>
    <w:p>
      <w:pPr>
        <w:spacing w:before="57" w:line="193" w:lineRule="auto"/>
        <w:ind w:left="134"/>
        <w:rPr>
          <w:rFonts w:ascii="宋体" w:hAnsi="宋体" w:eastAsia="宋体" w:cs="宋体"/>
          <w:sz w:val="23"/>
          <w:szCs w:val="23"/>
        </w:rPr>
      </w:pPr>
      <w:r>
        <w:rPr>
          <w:rFonts w:ascii="宋体" w:hAnsi="宋体" w:eastAsia="宋体" w:cs="宋体"/>
          <w:spacing w:val="16"/>
          <w:sz w:val="23"/>
          <w:szCs w:val="23"/>
        </w:rPr>
        <w:t>公</w:t>
      </w:r>
      <w:r>
        <w:rPr>
          <w:rFonts w:ascii="宋体" w:hAnsi="宋体" w:eastAsia="宋体" w:cs="宋体"/>
          <w:spacing w:val="9"/>
          <w:sz w:val="23"/>
          <w:szCs w:val="23"/>
        </w:rPr>
        <w:t>开部门：</w:t>
      </w:r>
      <w:r>
        <w:rPr>
          <w:rFonts w:ascii="宋体" w:hAnsi="宋体" w:eastAsia="宋体" w:cs="宋体"/>
          <w:spacing w:val="3"/>
          <w:sz w:val="20"/>
          <w:szCs w:val="20"/>
        </w:rPr>
        <w:t>银川市金凤区</w:t>
      </w:r>
      <w:r>
        <w:rPr>
          <w:rFonts w:hint="eastAsia" w:ascii="宋体" w:hAnsi="宋体" w:eastAsia="宋体" w:cs="宋体"/>
          <w:spacing w:val="3"/>
          <w:sz w:val="20"/>
          <w:szCs w:val="20"/>
          <w:lang w:eastAsia="zh-CN"/>
        </w:rPr>
        <w:t>乡村振兴</w:t>
      </w:r>
      <w:r>
        <w:rPr>
          <w:rFonts w:ascii="宋体" w:hAnsi="宋体" w:eastAsia="宋体" w:cs="宋体"/>
          <w:spacing w:val="3"/>
          <w:sz w:val="20"/>
          <w:szCs w:val="20"/>
        </w:rPr>
        <w:t>服务中心</w:t>
      </w:r>
    </w:p>
    <w:p>
      <w:pPr>
        <w:spacing w:line="14" w:lineRule="auto"/>
        <w:rPr>
          <w:rFonts w:ascii="Arial"/>
          <w:sz w:val="2"/>
        </w:rPr>
      </w:pPr>
      <w:r>
        <w:rPr>
          <w:rFonts w:ascii="Arial" w:hAnsi="Arial" w:eastAsia="Arial" w:cs="Arial"/>
          <w:sz w:val="2"/>
          <w:szCs w:val="2"/>
        </w:rPr>
        <w:br w:type="column"/>
      </w:r>
    </w:p>
    <w:p>
      <w:pPr>
        <w:spacing w:line="275" w:lineRule="auto"/>
        <w:rPr>
          <w:rFonts w:ascii="Arial"/>
          <w:sz w:val="21"/>
        </w:rPr>
      </w:pPr>
    </w:p>
    <w:p>
      <w:pPr>
        <w:spacing w:line="276" w:lineRule="auto"/>
        <w:rPr>
          <w:rFonts w:ascii="Arial"/>
          <w:sz w:val="21"/>
        </w:rPr>
      </w:pPr>
    </w:p>
    <w:p>
      <w:pPr>
        <w:spacing w:before="55" w:line="226" w:lineRule="auto"/>
        <w:rPr>
          <w:rFonts w:ascii="宋体" w:hAnsi="宋体" w:eastAsia="宋体" w:cs="宋体"/>
          <w:sz w:val="17"/>
          <w:szCs w:val="17"/>
        </w:rPr>
      </w:pPr>
      <w:r>
        <w:rPr>
          <w:rFonts w:ascii="宋体" w:hAnsi="宋体" w:eastAsia="宋体" w:cs="宋体"/>
          <w:spacing w:val="-2"/>
          <w:sz w:val="17"/>
          <w:szCs w:val="17"/>
        </w:rPr>
        <w:t xml:space="preserve">公开 </w:t>
      </w:r>
      <w:r>
        <w:rPr>
          <w:rFonts w:ascii="Times New Roman" w:hAnsi="Times New Roman" w:eastAsia="Times New Roman" w:cs="Times New Roman"/>
          <w:spacing w:val="-2"/>
          <w:sz w:val="17"/>
          <w:szCs w:val="17"/>
        </w:rPr>
        <w:t>03</w:t>
      </w:r>
      <w:r>
        <w:rPr>
          <w:rFonts w:ascii="Times New Roman" w:hAnsi="Times New Roman" w:eastAsia="Times New Roman" w:cs="Times New Roman"/>
          <w:spacing w:val="-1"/>
          <w:sz w:val="17"/>
          <w:szCs w:val="17"/>
        </w:rPr>
        <w:t xml:space="preserve"> </w:t>
      </w:r>
      <w:r>
        <w:rPr>
          <w:rFonts w:ascii="宋体" w:hAnsi="宋体" w:eastAsia="宋体" w:cs="宋体"/>
          <w:spacing w:val="-1"/>
          <w:sz w:val="17"/>
          <w:szCs w:val="17"/>
        </w:rPr>
        <w:t>表</w:t>
      </w:r>
    </w:p>
    <w:p>
      <w:pPr>
        <w:spacing w:line="14" w:lineRule="auto"/>
        <w:rPr>
          <w:rFonts w:ascii="Arial"/>
          <w:sz w:val="2"/>
        </w:rPr>
      </w:pPr>
      <w:r>
        <w:rPr>
          <w:rFonts w:ascii="Arial" w:hAnsi="Arial" w:eastAsia="Arial" w:cs="Arial"/>
          <w:sz w:val="2"/>
          <w:szCs w:val="2"/>
        </w:rPr>
        <w:br w:type="column"/>
      </w:r>
    </w:p>
    <w:p>
      <w:pPr>
        <w:spacing w:line="275" w:lineRule="auto"/>
        <w:rPr>
          <w:rFonts w:ascii="Arial"/>
          <w:sz w:val="21"/>
        </w:rPr>
      </w:pPr>
    </w:p>
    <w:p>
      <w:pPr>
        <w:spacing w:line="276" w:lineRule="auto"/>
        <w:rPr>
          <w:rFonts w:ascii="Arial"/>
          <w:sz w:val="21"/>
        </w:rPr>
      </w:pPr>
    </w:p>
    <w:p>
      <w:pPr>
        <w:spacing w:before="55" w:line="226" w:lineRule="auto"/>
        <w:rPr>
          <w:rFonts w:ascii="宋体" w:hAnsi="宋体" w:eastAsia="宋体" w:cs="宋体"/>
          <w:sz w:val="17"/>
          <w:szCs w:val="17"/>
        </w:rPr>
      </w:pPr>
      <w:r>
        <w:rPr>
          <w:rFonts w:ascii="宋体" w:hAnsi="宋体" w:eastAsia="宋体" w:cs="宋体"/>
          <w:spacing w:val="11"/>
          <w:sz w:val="17"/>
          <w:szCs w:val="17"/>
        </w:rPr>
        <w:t>金</w:t>
      </w:r>
      <w:r>
        <w:rPr>
          <w:rFonts w:ascii="宋体" w:hAnsi="宋体" w:eastAsia="宋体" w:cs="宋体"/>
          <w:spacing w:val="8"/>
          <w:sz w:val="17"/>
          <w:szCs w:val="17"/>
        </w:rPr>
        <w:t>额单位：元</w:t>
      </w:r>
    </w:p>
    <w:p>
      <w:pPr>
        <w:sectPr>
          <w:footerReference r:id="rId13" w:type="default"/>
          <w:pgSz w:w="16839" w:h="11906"/>
          <w:pgMar w:top="103" w:right="1044" w:bottom="164" w:left="909" w:header="0" w:footer="3" w:gutter="0"/>
          <w:pgNumType w:fmt="decimal"/>
          <w:cols w:equalWidth="0" w:num="3">
            <w:col w:w="12132" w:space="100"/>
            <w:col w:w="1365" w:space="100"/>
            <w:col w:w="1189"/>
          </w:cols>
        </w:sectPr>
      </w:pPr>
    </w:p>
    <w:p>
      <w:pPr>
        <w:spacing w:line="40" w:lineRule="exact"/>
      </w:pPr>
    </w:p>
    <w:tbl>
      <w:tblPr>
        <w:tblStyle w:val="6"/>
        <w:tblW w:w="1486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1"/>
        <w:gridCol w:w="432"/>
        <w:gridCol w:w="528"/>
        <w:gridCol w:w="3904"/>
        <w:gridCol w:w="1930"/>
        <w:gridCol w:w="1820"/>
        <w:gridCol w:w="1894"/>
        <w:gridCol w:w="1148"/>
        <w:gridCol w:w="1110"/>
        <w:gridCol w:w="16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305" w:type="dxa"/>
            <w:gridSpan w:val="4"/>
            <w:tcBorders>
              <w:left w:val="single" w:color="000000" w:sz="6" w:space="0"/>
            </w:tcBorders>
            <w:shd w:val="clear" w:color="auto" w:fill="D8D8D8"/>
            <w:vAlign w:val="top"/>
          </w:tcPr>
          <w:p>
            <w:pPr>
              <w:spacing w:before="66" w:line="221" w:lineRule="auto"/>
              <w:ind w:left="2435"/>
              <w:rPr>
                <w:rFonts w:ascii="宋体" w:hAnsi="宋体" w:eastAsia="宋体" w:cs="宋体"/>
                <w:sz w:val="22"/>
                <w:szCs w:val="22"/>
              </w:rPr>
            </w:pPr>
            <w:r>
              <w:rPr>
                <w:rFonts w:ascii="宋体" w:hAnsi="宋体" w:eastAsia="宋体" w:cs="宋体"/>
                <w:spacing w:val="-6"/>
                <w:sz w:val="22"/>
                <w:szCs w:val="22"/>
              </w:rPr>
              <w:t>项</w:t>
            </w:r>
            <w:r>
              <w:rPr>
                <w:rFonts w:ascii="宋体" w:hAnsi="宋体" w:eastAsia="宋体" w:cs="宋体"/>
                <w:spacing w:val="-5"/>
                <w:sz w:val="22"/>
                <w:szCs w:val="22"/>
              </w:rPr>
              <w:t>目</w:t>
            </w:r>
          </w:p>
        </w:tc>
        <w:tc>
          <w:tcPr>
            <w:tcW w:w="1930" w:type="dxa"/>
            <w:vMerge w:val="restart"/>
            <w:tcBorders>
              <w:bottom w:val="nil"/>
            </w:tcBorders>
            <w:shd w:val="clear" w:color="auto" w:fill="D8D8D8"/>
            <w:vAlign w:val="top"/>
          </w:tcPr>
          <w:p>
            <w:pPr>
              <w:spacing w:line="250" w:lineRule="auto"/>
              <w:rPr>
                <w:rFonts w:ascii="Arial"/>
                <w:sz w:val="21"/>
              </w:rPr>
            </w:pPr>
          </w:p>
          <w:p>
            <w:pPr>
              <w:spacing w:line="250" w:lineRule="auto"/>
              <w:rPr>
                <w:rFonts w:ascii="Arial"/>
                <w:sz w:val="21"/>
              </w:rPr>
            </w:pPr>
          </w:p>
          <w:p>
            <w:pPr>
              <w:spacing w:before="72" w:line="220" w:lineRule="auto"/>
              <w:ind w:left="310"/>
              <w:rPr>
                <w:rFonts w:ascii="宋体" w:hAnsi="宋体" w:eastAsia="宋体" w:cs="宋体"/>
                <w:sz w:val="22"/>
                <w:szCs w:val="22"/>
              </w:rPr>
            </w:pPr>
            <w:r>
              <w:rPr>
                <w:rFonts w:ascii="宋体" w:hAnsi="宋体" w:eastAsia="宋体" w:cs="宋体"/>
                <w:spacing w:val="-2"/>
                <w:sz w:val="22"/>
                <w:szCs w:val="22"/>
              </w:rPr>
              <w:t>本年</w:t>
            </w:r>
            <w:r>
              <w:rPr>
                <w:rFonts w:ascii="宋体" w:hAnsi="宋体" w:eastAsia="宋体" w:cs="宋体"/>
                <w:spacing w:val="-1"/>
                <w:sz w:val="22"/>
                <w:szCs w:val="22"/>
              </w:rPr>
              <w:t>支出合计</w:t>
            </w:r>
          </w:p>
        </w:tc>
        <w:tc>
          <w:tcPr>
            <w:tcW w:w="1820" w:type="dxa"/>
            <w:vMerge w:val="restart"/>
            <w:tcBorders>
              <w:bottom w:val="nil"/>
            </w:tcBorders>
            <w:shd w:val="clear" w:color="auto" w:fill="D8D8D8"/>
            <w:vAlign w:val="top"/>
          </w:tcPr>
          <w:p>
            <w:pPr>
              <w:spacing w:line="250" w:lineRule="auto"/>
              <w:rPr>
                <w:rFonts w:ascii="Arial"/>
                <w:sz w:val="21"/>
              </w:rPr>
            </w:pPr>
          </w:p>
          <w:p>
            <w:pPr>
              <w:spacing w:line="250" w:lineRule="auto"/>
              <w:rPr>
                <w:rFonts w:ascii="Arial"/>
                <w:sz w:val="21"/>
              </w:rPr>
            </w:pPr>
          </w:p>
          <w:p>
            <w:pPr>
              <w:spacing w:before="72" w:line="220" w:lineRule="auto"/>
              <w:ind w:left="477"/>
              <w:rPr>
                <w:rFonts w:ascii="宋体" w:hAnsi="宋体" w:eastAsia="宋体" w:cs="宋体"/>
                <w:sz w:val="22"/>
                <w:szCs w:val="22"/>
              </w:rPr>
            </w:pPr>
            <w:r>
              <w:rPr>
                <w:rFonts w:ascii="宋体" w:hAnsi="宋体" w:eastAsia="宋体" w:cs="宋体"/>
                <w:spacing w:val="-2"/>
                <w:sz w:val="22"/>
                <w:szCs w:val="22"/>
              </w:rPr>
              <w:t>基本支出</w:t>
            </w:r>
          </w:p>
        </w:tc>
        <w:tc>
          <w:tcPr>
            <w:tcW w:w="1894" w:type="dxa"/>
            <w:vMerge w:val="restart"/>
            <w:tcBorders>
              <w:bottom w:val="nil"/>
            </w:tcBorders>
            <w:shd w:val="clear" w:color="auto" w:fill="D8D8D8"/>
            <w:vAlign w:val="top"/>
          </w:tcPr>
          <w:p>
            <w:pPr>
              <w:spacing w:line="250" w:lineRule="auto"/>
              <w:rPr>
                <w:rFonts w:ascii="Arial"/>
                <w:sz w:val="21"/>
              </w:rPr>
            </w:pPr>
          </w:p>
          <w:p>
            <w:pPr>
              <w:spacing w:line="250" w:lineRule="auto"/>
              <w:rPr>
                <w:rFonts w:ascii="Arial"/>
                <w:sz w:val="21"/>
              </w:rPr>
            </w:pPr>
          </w:p>
          <w:p>
            <w:pPr>
              <w:spacing w:before="71" w:line="221" w:lineRule="auto"/>
              <w:ind w:left="518"/>
              <w:rPr>
                <w:rFonts w:ascii="宋体" w:hAnsi="宋体" w:eastAsia="宋体" w:cs="宋体"/>
                <w:sz w:val="22"/>
                <w:szCs w:val="22"/>
              </w:rPr>
            </w:pPr>
            <w:r>
              <w:rPr>
                <w:rFonts w:ascii="宋体" w:hAnsi="宋体" w:eastAsia="宋体" w:cs="宋体"/>
                <w:spacing w:val="-4"/>
                <w:sz w:val="22"/>
                <w:szCs w:val="22"/>
              </w:rPr>
              <w:t>项目</w:t>
            </w:r>
            <w:r>
              <w:rPr>
                <w:rFonts w:ascii="宋体" w:hAnsi="宋体" w:eastAsia="宋体" w:cs="宋体"/>
                <w:spacing w:val="-2"/>
                <w:sz w:val="22"/>
                <w:szCs w:val="22"/>
              </w:rPr>
              <w:t>支出</w:t>
            </w:r>
          </w:p>
        </w:tc>
        <w:tc>
          <w:tcPr>
            <w:tcW w:w="1148" w:type="dxa"/>
            <w:vMerge w:val="restart"/>
            <w:tcBorders>
              <w:bottom w:val="nil"/>
            </w:tcBorders>
            <w:shd w:val="clear" w:color="auto" w:fill="D8D8D8"/>
            <w:vAlign w:val="top"/>
          </w:tcPr>
          <w:p>
            <w:pPr>
              <w:spacing w:line="344" w:lineRule="auto"/>
              <w:rPr>
                <w:rFonts w:ascii="Arial"/>
                <w:sz w:val="21"/>
              </w:rPr>
            </w:pPr>
          </w:p>
          <w:p>
            <w:pPr>
              <w:spacing w:before="71" w:line="283" w:lineRule="auto"/>
              <w:ind w:left="363" w:right="125" w:hanging="217"/>
              <w:rPr>
                <w:rFonts w:ascii="宋体" w:hAnsi="宋体" w:eastAsia="宋体" w:cs="宋体"/>
                <w:sz w:val="22"/>
                <w:szCs w:val="22"/>
              </w:rPr>
            </w:pPr>
            <w:r>
              <w:rPr>
                <w:rFonts w:ascii="宋体" w:hAnsi="宋体" w:eastAsia="宋体" w:cs="宋体"/>
                <w:spacing w:val="-4"/>
                <w:sz w:val="22"/>
                <w:szCs w:val="22"/>
              </w:rPr>
              <w:t>上</w:t>
            </w:r>
            <w:r>
              <w:rPr>
                <w:rFonts w:ascii="宋体" w:hAnsi="宋体" w:eastAsia="宋体" w:cs="宋体"/>
                <w:spacing w:val="-2"/>
                <w:sz w:val="22"/>
                <w:szCs w:val="22"/>
              </w:rPr>
              <w:t>缴上级</w:t>
            </w:r>
            <w:r>
              <w:rPr>
                <w:rFonts w:ascii="宋体" w:hAnsi="宋体" w:eastAsia="宋体" w:cs="宋体"/>
                <w:sz w:val="22"/>
                <w:szCs w:val="22"/>
              </w:rPr>
              <w:t xml:space="preserve"> </w:t>
            </w:r>
            <w:r>
              <w:rPr>
                <w:rFonts w:ascii="宋体" w:hAnsi="宋体" w:eastAsia="宋体" w:cs="宋体"/>
                <w:spacing w:val="-4"/>
                <w:sz w:val="22"/>
                <w:szCs w:val="22"/>
              </w:rPr>
              <w:t>支出</w:t>
            </w:r>
          </w:p>
        </w:tc>
        <w:tc>
          <w:tcPr>
            <w:tcW w:w="1110" w:type="dxa"/>
            <w:vMerge w:val="restart"/>
            <w:tcBorders>
              <w:bottom w:val="nil"/>
            </w:tcBorders>
            <w:shd w:val="clear" w:color="auto" w:fill="D8D8D8"/>
            <w:vAlign w:val="top"/>
          </w:tcPr>
          <w:p>
            <w:pPr>
              <w:spacing w:line="249" w:lineRule="auto"/>
              <w:rPr>
                <w:rFonts w:ascii="Arial"/>
                <w:sz w:val="21"/>
              </w:rPr>
            </w:pPr>
          </w:p>
          <w:p>
            <w:pPr>
              <w:spacing w:line="250" w:lineRule="auto"/>
              <w:rPr>
                <w:rFonts w:ascii="Arial"/>
                <w:sz w:val="21"/>
              </w:rPr>
            </w:pPr>
          </w:p>
          <w:p>
            <w:pPr>
              <w:spacing w:before="72" w:line="222" w:lineRule="auto"/>
              <w:ind w:left="126"/>
              <w:rPr>
                <w:rFonts w:ascii="宋体" w:hAnsi="宋体" w:eastAsia="宋体" w:cs="宋体"/>
                <w:sz w:val="22"/>
                <w:szCs w:val="22"/>
              </w:rPr>
            </w:pPr>
            <w:r>
              <w:rPr>
                <w:rFonts w:ascii="宋体" w:hAnsi="宋体" w:eastAsia="宋体" w:cs="宋体"/>
                <w:spacing w:val="-4"/>
                <w:sz w:val="22"/>
                <w:szCs w:val="22"/>
              </w:rPr>
              <w:t>经</w:t>
            </w:r>
            <w:r>
              <w:rPr>
                <w:rFonts w:ascii="宋体" w:hAnsi="宋体" w:eastAsia="宋体" w:cs="宋体"/>
                <w:spacing w:val="-2"/>
                <w:sz w:val="22"/>
                <w:szCs w:val="22"/>
              </w:rPr>
              <w:t>营支出</w:t>
            </w:r>
          </w:p>
        </w:tc>
        <w:tc>
          <w:tcPr>
            <w:tcW w:w="1662" w:type="dxa"/>
            <w:vMerge w:val="restart"/>
            <w:tcBorders>
              <w:bottom w:val="nil"/>
              <w:right w:val="single" w:color="000000" w:sz="6" w:space="0"/>
            </w:tcBorders>
            <w:shd w:val="clear" w:color="auto" w:fill="D8D8D8"/>
            <w:vAlign w:val="top"/>
          </w:tcPr>
          <w:p>
            <w:pPr>
              <w:spacing w:line="344" w:lineRule="auto"/>
              <w:rPr>
                <w:rFonts w:ascii="Arial"/>
                <w:sz w:val="21"/>
              </w:rPr>
            </w:pPr>
          </w:p>
          <w:p>
            <w:pPr>
              <w:spacing w:before="71" w:line="283" w:lineRule="auto"/>
              <w:ind w:left="510" w:right="161" w:hanging="332"/>
              <w:rPr>
                <w:rFonts w:ascii="宋体" w:hAnsi="宋体" w:eastAsia="宋体" w:cs="宋体"/>
                <w:sz w:val="22"/>
                <w:szCs w:val="22"/>
              </w:rPr>
            </w:pPr>
            <w:r>
              <w:rPr>
                <w:rFonts w:ascii="宋体" w:hAnsi="宋体" w:eastAsia="宋体" w:cs="宋体"/>
                <w:spacing w:val="-2"/>
                <w:sz w:val="22"/>
                <w:szCs w:val="22"/>
              </w:rPr>
              <w:t>对附</w:t>
            </w:r>
            <w:r>
              <w:rPr>
                <w:rFonts w:ascii="宋体" w:hAnsi="宋体" w:eastAsia="宋体" w:cs="宋体"/>
                <w:spacing w:val="-1"/>
                <w:sz w:val="22"/>
                <w:szCs w:val="22"/>
              </w:rPr>
              <w:t>属单位补</w:t>
            </w:r>
            <w:r>
              <w:rPr>
                <w:rFonts w:ascii="宋体" w:hAnsi="宋体" w:eastAsia="宋体" w:cs="宋体"/>
                <w:sz w:val="22"/>
                <w:szCs w:val="22"/>
              </w:rPr>
              <w:t xml:space="preserve"> </w:t>
            </w:r>
            <w:r>
              <w:rPr>
                <w:rFonts w:ascii="宋体" w:hAnsi="宋体" w:eastAsia="宋体" w:cs="宋体"/>
                <w:spacing w:val="-3"/>
                <w:sz w:val="22"/>
                <w:szCs w:val="22"/>
              </w:rPr>
              <w:t>助</w:t>
            </w:r>
            <w:r>
              <w:rPr>
                <w:rFonts w:ascii="宋体" w:hAnsi="宋体" w:eastAsia="宋体" w:cs="宋体"/>
                <w:spacing w:val="-2"/>
                <w:sz w:val="22"/>
                <w:szCs w:val="22"/>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1401" w:type="dxa"/>
            <w:gridSpan w:val="3"/>
            <w:tcBorders>
              <w:left w:val="single" w:color="000000" w:sz="6" w:space="0"/>
            </w:tcBorders>
            <w:shd w:val="clear" w:color="auto" w:fill="D8D8D8"/>
            <w:vAlign w:val="top"/>
          </w:tcPr>
          <w:p>
            <w:pPr>
              <w:spacing w:before="242" w:line="281" w:lineRule="auto"/>
              <w:ind w:left="410" w:right="148" w:hanging="257"/>
              <w:rPr>
                <w:rFonts w:ascii="宋体" w:hAnsi="宋体" w:eastAsia="宋体" w:cs="宋体"/>
                <w:sz w:val="22"/>
                <w:szCs w:val="22"/>
              </w:rPr>
            </w:pPr>
            <w:r>
              <w:rPr>
                <w:rFonts w:ascii="宋体" w:hAnsi="宋体" w:eastAsia="宋体" w:cs="宋体"/>
                <w:spacing w:val="-3"/>
                <w:sz w:val="22"/>
                <w:szCs w:val="22"/>
              </w:rPr>
              <w:t>功</w:t>
            </w:r>
            <w:r>
              <w:rPr>
                <w:rFonts w:ascii="宋体" w:hAnsi="宋体" w:eastAsia="宋体" w:cs="宋体"/>
                <w:spacing w:val="-2"/>
                <w:sz w:val="22"/>
                <w:szCs w:val="22"/>
              </w:rPr>
              <w:t>能分类科</w:t>
            </w:r>
            <w:r>
              <w:rPr>
                <w:rFonts w:ascii="宋体" w:hAnsi="宋体" w:eastAsia="宋体" w:cs="宋体"/>
                <w:sz w:val="22"/>
                <w:szCs w:val="22"/>
              </w:rPr>
              <w:t xml:space="preserve"> </w:t>
            </w:r>
            <w:r>
              <w:rPr>
                <w:rFonts w:ascii="宋体" w:hAnsi="宋体" w:eastAsia="宋体" w:cs="宋体"/>
                <w:spacing w:val="-18"/>
                <w:sz w:val="22"/>
                <w:szCs w:val="22"/>
              </w:rPr>
              <w:t>目</w:t>
            </w:r>
            <w:r>
              <w:rPr>
                <w:rFonts w:ascii="宋体" w:hAnsi="宋体" w:eastAsia="宋体" w:cs="宋体"/>
                <w:spacing w:val="-16"/>
                <w:sz w:val="22"/>
                <w:szCs w:val="22"/>
              </w:rPr>
              <w:t>编码</w:t>
            </w:r>
          </w:p>
        </w:tc>
        <w:tc>
          <w:tcPr>
            <w:tcW w:w="3904" w:type="dxa"/>
            <w:shd w:val="clear" w:color="auto" w:fill="D8D8D8"/>
            <w:vAlign w:val="top"/>
          </w:tcPr>
          <w:p>
            <w:pPr>
              <w:spacing w:line="329" w:lineRule="auto"/>
              <w:rPr>
                <w:rFonts w:ascii="Arial"/>
                <w:sz w:val="21"/>
              </w:rPr>
            </w:pPr>
          </w:p>
          <w:p>
            <w:pPr>
              <w:spacing w:before="71" w:line="220" w:lineRule="auto"/>
              <w:ind w:left="1513"/>
              <w:rPr>
                <w:rFonts w:ascii="宋体" w:hAnsi="宋体" w:eastAsia="宋体" w:cs="宋体"/>
                <w:sz w:val="22"/>
                <w:szCs w:val="22"/>
              </w:rPr>
            </w:pPr>
            <w:r>
              <w:rPr>
                <w:rFonts w:ascii="宋体" w:hAnsi="宋体" w:eastAsia="宋体" w:cs="宋体"/>
                <w:spacing w:val="-2"/>
                <w:sz w:val="22"/>
                <w:szCs w:val="22"/>
              </w:rPr>
              <w:t>科目名称</w:t>
            </w:r>
          </w:p>
        </w:tc>
        <w:tc>
          <w:tcPr>
            <w:tcW w:w="1930" w:type="dxa"/>
            <w:vMerge w:val="continue"/>
            <w:tcBorders>
              <w:top w:val="nil"/>
            </w:tcBorders>
            <w:vAlign w:val="top"/>
          </w:tcPr>
          <w:p>
            <w:pPr>
              <w:rPr>
                <w:rFonts w:ascii="Arial"/>
                <w:sz w:val="21"/>
              </w:rPr>
            </w:pPr>
          </w:p>
        </w:tc>
        <w:tc>
          <w:tcPr>
            <w:tcW w:w="1820" w:type="dxa"/>
            <w:vMerge w:val="continue"/>
            <w:tcBorders>
              <w:top w:val="nil"/>
            </w:tcBorders>
            <w:vAlign w:val="top"/>
          </w:tcPr>
          <w:p>
            <w:pPr>
              <w:rPr>
                <w:rFonts w:ascii="Arial"/>
                <w:sz w:val="21"/>
              </w:rPr>
            </w:pPr>
          </w:p>
        </w:tc>
        <w:tc>
          <w:tcPr>
            <w:tcW w:w="1894" w:type="dxa"/>
            <w:vMerge w:val="continue"/>
            <w:tcBorders>
              <w:top w:val="nil"/>
            </w:tcBorders>
            <w:vAlign w:val="top"/>
          </w:tcPr>
          <w:p>
            <w:pPr>
              <w:rPr>
                <w:rFonts w:ascii="Arial"/>
                <w:sz w:val="21"/>
              </w:rPr>
            </w:pPr>
          </w:p>
        </w:tc>
        <w:tc>
          <w:tcPr>
            <w:tcW w:w="1148" w:type="dxa"/>
            <w:vMerge w:val="continue"/>
            <w:tcBorders>
              <w:top w:val="nil"/>
            </w:tcBorders>
            <w:vAlign w:val="top"/>
          </w:tcPr>
          <w:p>
            <w:pPr>
              <w:rPr>
                <w:rFonts w:ascii="Arial"/>
                <w:sz w:val="21"/>
              </w:rPr>
            </w:pPr>
          </w:p>
        </w:tc>
        <w:tc>
          <w:tcPr>
            <w:tcW w:w="1110" w:type="dxa"/>
            <w:vMerge w:val="continue"/>
            <w:tcBorders>
              <w:top w:val="nil"/>
            </w:tcBorders>
            <w:vAlign w:val="top"/>
          </w:tcPr>
          <w:p>
            <w:pPr>
              <w:rPr>
                <w:rFonts w:ascii="Arial"/>
                <w:sz w:val="21"/>
              </w:rPr>
            </w:pPr>
          </w:p>
        </w:tc>
        <w:tc>
          <w:tcPr>
            <w:tcW w:w="1662" w:type="dxa"/>
            <w:vMerge w:val="continue"/>
            <w:tcBorders>
              <w:top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441" w:type="dxa"/>
            <w:vMerge w:val="restart"/>
            <w:tcBorders>
              <w:left w:val="single" w:color="000000" w:sz="6" w:space="0"/>
              <w:bottom w:val="nil"/>
            </w:tcBorders>
            <w:shd w:val="clear" w:color="auto" w:fill="D8D8D8"/>
            <w:vAlign w:val="top"/>
          </w:tcPr>
          <w:p>
            <w:pPr>
              <w:spacing w:before="215" w:line="221" w:lineRule="auto"/>
              <w:ind w:left="111"/>
              <w:rPr>
                <w:rFonts w:ascii="宋体" w:hAnsi="宋体" w:eastAsia="宋体" w:cs="宋体"/>
                <w:sz w:val="22"/>
                <w:szCs w:val="22"/>
              </w:rPr>
            </w:pPr>
            <w:r>
              <w:rPr>
                <w:rFonts w:ascii="宋体" w:hAnsi="宋体" w:eastAsia="宋体" w:cs="宋体"/>
                <w:sz w:val="22"/>
                <w:szCs w:val="22"/>
              </w:rPr>
              <w:t>类</w:t>
            </w:r>
          </w:p>
        </w:tc>
        <w:tc>
          <w:tcPr>
            <w:tcW w:w="432" w:type="dxa"/>
            <w:vMerge w:val="restart"/>
            <w:tcBorders>
              <w:bottom w:val="nil"/>
            </w:tcBorders>
            <w:shd w:val="clear" w:color="auto" w:fill="D8D8D8"/>
            <w:vAlign w:val="top"/>
          </w:tcPr>
          <w:p>
            <w:pPr>
              <w:spacing w:before="216" w:line="222" w:lineRule="auto"/>
              <w:ind w:left="108"/>
              <w:rPr>
                <w:rFonts w:ascii="宋体" w:hAnsi="宋体" w:eastAsia="宋体" w:cs="宋体"/>
                <w:sz w:val="22"/>
                <w:szCs w:val="22"/>
              </w:rPr>
            </w:pPr>
            <w:r>
              <w:rPr>
                <w:rFonts w:ascii="宋体" w:hAnsi="宋体" w:eastAsia="宋体" w:cs="宋体"/>
                <w:sz w:val="22"/>
                <w:szCs w:val="22"/>
              </w:rPr>
              <w:t>款</w:t>
            </w:r>
          </w:p>
        </w:tc>
        <w:tc>
          <w:tcPr>
            <w:tcW w:w="528" w:type="dxa"/>
            <w:vMerge w:val="restart"/>
            <w:tcBorders>
              <w:bottom w:val="nil"/>
            </w:tcBorders>
            <w:shd w:val="clear" w:color="auto" w:fill="D8D8D8"/>
            <w:vAlign w:val="top"/>
          </w:tcPr>
          <w:p>
            <w:pPr>
              <w:spacing w:before="215" w:line="221" w:lineRule="auto"/>
              <w:ind w:left="156"/>
              <w:rPr>
                <w:rFonts w:ascii="宋体" w:hAnsi="宋体" w:eastAsia="宋体" w:cs="宋体"/>
                <w:sz w:val="22"/>
                <w:szCs w:val="22"/>
              </w:rPr>
            </w:pPr>
            <w:r>
              <w:rPr>
                <w:rFonts w:ascii="宋体" w:hAnsi="宋体" w:eastAsia="宋体" w:cs="宋体"/>
                <w:sz w:val="22"/>
                <w:szCs w:val="22"/>
              </w:rPr>
              <w:t>项</w:t>
            </w:r>
          </w:p>
        </w:tc>
        <w:tc>
          <w:tcPr>
            <w:tcW w:w="3904" w:type="dxa"/>
            <w:shd w:val="clear" w:color="auto" w:fill="D8D8D8"/>
            <w:vAlign w:val="top"/>
          </w:tcPr>
          <w:p>
            <w:pPr>
              <w:spacing w:before="52" w:line="221" w:lineRule="auto"/>
              <w:ind w:left="1734"/>
              <w:rPr>
                <w:rFonts w:ascii="宋体" w:hAnsi="宋体" w:eastAsia="宋体" w:cs="宋体"/>
                <w:sz w:val="22"/>
                <w:szCs w:val="22"/>
              </w:rPr>
            </w:pPr>
            <w:r>
              <w:rPr>
                <w:rFonts w:ascii="宋体" w:hAnsi="宋体" w:eastAsia="宋体" w:cs="宋体"/>
                <w:spacing w:val="-4"/>
                <w:sz w:val="22"/>
                <w:szCs w:val="22"/>
              </w:rPr>
              <w:t>栏</w:t>
            </w:r>
            <w:r>
              <w:rPr>
                <w:rFonts w:ascii="宋体" w:hAnsi="宋体" w:eastAsia="宋体" w:cs="宋体"/>
                <w:spacing w:val="-3"/>
                <w:sz w:val="22"/>
                <w:szCs w:val="22"/>
              </w:rPr>
              <w:t>次</w:t>
            </w:r>
          </w:p>
        </w:tc>
        <w:tc>
          <w:tcPr>
            <w:tcW w:w="1930" w:type="dxa"/>
            <w:shd w:val="clear" w:color="auto" w:fill="D8D8D8"/>
            <w:vAlign w:val="top"/>
          </w:tcPr>
          <w:p>
            <w:pPr>
              <w:spacing w:before="88" w:line="189" w:lineRule="auto"/>
              <w:ind w:left="931"/>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1820" w:type="dxa"/>
            <w:shd w:val="clear" w:color="auto" w:fill="D8D8D8"/>
            <w:vAlign w:val="top"/>
          </w:tcPr>
          <w:p>
            <w:pPr>
              <w:spacing w:before="88" w:line="189" w:lineRule="auto"/>
              <w:ind w:left="857"/>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894" w:type="dxa"/>
            <w:shd w:val="clear" w:color="auto" w:fill="D8D8D8"/>
            <w:vAlign w:val="top"/>
          </w:tcPr>
          <w:p>
            <w:pPr>
              <w:spacing w:before="88" w:line="189" w:lineRule="auto"/>
              <w:ind w:left="901"/>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1148" w:type="dxa"/>
            <w:shd w:val="clear" w:color="auto" w:fill="D8D8D8"/>
            <w:vAlign w:val="top"/>
          </w:tcPr>
          <w:p>
            <w:pPr>
              <w:spacing w:before="88" w:line="189" w:lineRule="auto"/>
              <w:ind w:left="523"/>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tc>
        <w:tc>
          <w:tcPr>
            <w:tcW w:w="1110" w:type="dxa"/>
            <w:shd w:val="clear" w:color="auto" w:fill="D8D8D8"/>
            <w:vAlign w:val="top"/>
          </w:tcPr>
          <w:p>
            <w:pPr>
              <w:spacing w:before="91" w:line="186" w:lineRule="auto"/>
              <w:ind w:left="513"/>
              <w:rPr>
                <w:rFonts w:ascii="Times New Roman" w:hAnsi="Times New Roman" w:eastAsia="Times New Roman" w:cs="Times New Roman"/>
                <w:sz w:val="22"/>
                <w:szCs w:val="22"/>
              </w:rPr>
            </w:pPr>
            <w:r>
              <w:rPr>
                <w:rFonts w:ascii="Times New Roman" w:hAnsi="Times New Roman" w:eastAsia="Times New Roman" w:cs="Times New Roman"/>
                <w:sz w:val="22"/>
                <w:szCs w:val="22"/>
              </w:rPr>
              <w:t>5</w:t>
            </w:r>
          </w:p>
        </w:tc>
        <w:tc>
          <w:tcPr>
            <w:tcW w:w="1662" w:type="dxa"/>
            <w:tcBorders>
              <w:right w:val="single" w:color="000000" w:sz="6" w:space="0"/>
            </w:tcBorders>
            <w:shd w:val="clear" w:color="auto" w:fill="D8D8D8"/>
            <w:vAlign w:val="top"/>
          </w:tcPr>
          <w:p>
            <w:pPr>
              <w:spacing w:before="88" w:line="189" w:lineRule="auto"/>
              <w:ind w:left="784"/>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41" w:type="dxa"/>
            <w:vMerge w:val="continue"/>
            <w:tcBorders>
              <w:top w:val="nil"/>
              <w:left w:val="single" w:color="000000" w:sz="6" w:space="0"/>
            </w:tcBorders>
            <w:vAlign w:val="top"/>
          </w:tcPr>
          <w:p>
            <w:pPr>
              <w:rPr>
                <w:rFonts w:ascii="Arial"/>
                <w:sz w:val="21"/>
              </w:rPr>
            </w:pPr>
          </w:p>
        </w:tc>
        <w:tc>
          <w:tcPr>
            <w:tcW w:w="432" w:type="dxa"/>
            <w:vMerge w:val="continue"/>
            <w:tcBorders>
              <w:top w:val="nil"/>
            </w:tcBorders>
            <w:vAlign w:val="top"/>
          </w:tcPr>
          <w:p>
            <w:pPr>
              <w:rPr>
                <w:rFonts w:ascii="Arial"/>
                <w:sz w:val="21"/>
              </w:rPr>
            </w:pPr>
          </w:p>
        </w:tc>
        <w:tc>
          <w:tcPr>
            <w:tcW w:w="528" w:type="dxa"/>
            <w:vMerge w:val="continue"/>
            <w:tcBorders>
              <w:top w:val="nil"/>
            </w:tcBorders>
            <w:vAlign w:val="top"/>
          </w:tcPr>
          <w:p>
            <w:pPr>
              <w:rPr>
                <w:rFonts w:ascii="Arial"/>
                <w:sz w:val="21"/>
              </w:rPr>
            </w:pPr>
          </w:p>
        </w:tc>
        <w:tc>
          <w:tcPr>
            <w:tcW w:w="3904" w:type="dxa"/>
            <w:vAlign w:val="top"/>
          </w:tcPr>
          <w:p>
            <w:pPr>
              <w:spacing w:before="53" w:line="222" w:lineRule="auto"/>
              <w:ind w:left="1735"/>
              <w:rPr>
                <w:rFonts w:ascii="宋体" w:hAnsi="宋体" w:eastAsia="宋体" w:cs="宋体"/>
                <w:sz w:val="22"/>
                <w:szCs w:val="22"/>
              </w:rPr>
            </w:pPr>
            <w:r>
              <w:rPr>
                <w:rFonts w:ascii="宋体" w:hAnsi="宋体" w:eastAsia="宋体" w:cs="宋体"/>
                <w:spacing w:val="-4"/>
                <w:sz w:val="22"/>
                <w:szCs w:val="22"/>
              </w:rPr>
              <w:t>合计</w:t>
            </w:r>
          </w:p>
        </w:tc>
        <w:tc>
          <w:tcPr>
            <w:tcW w:w="1930" w:type="dxa"/>
            <w:vAlign w:val="top"/>
          </w:tcPr>
          <w:p>
            <w:pPr>
              <w:spacing w:before="89" w:line="189" w:lineRule="auto"/>
              <w:ind w:left="783"/>
              <w:rPr>
                <w:rFonts w:ascii="Times New Roman" w:hAnsi="Times New Roman" w:eastAsia="Times New Roman" w:cs="Times New Roman"/>
                <w:sz w:val="22"/>
                <w:szCs w:val="22"/>
              </w:rPr>
            </w:pPr>
            <w:r>
              <w:rPr>
                <w:rFonts w:hint="eastAsia" w:ascii="Times New Roman" w:hAnsi="Times New Roman" w:eastAsia="Times New Roman" w:cs="Times New Roman"/>
                <w:spacing w:val="-1"/>
                <w:sz w:val="22"/>
                <w:szCs w:val="22"/>
              </w:rPr>
              <w:t>3436936.84</w:t>
            </w:r>
          </w:p>
        </w:tc>
        <w:tc>
          <w:tcPr>
            <w:tcW w:w="1820" w:type="dxa"/>
            <w:vAlign w:val="top"/>
          </w:tcPr>
          <w:p>
            <w:pPr>
              <w:spacing w:before="89" w:line="189" w:lineRule="auto"/>
              <w:ind w:left="691"/>
              <w:rPr>
                <w:rFonts w:ascii="Times New Roman" w:hAnsi="Times New Roman" w:eastAsia="Times New Roman" w:cs="Times New Roman"/>
                <w:sz w:val="22"/>
                <w:szCs w:val="22"/>
              </w:rPr>
            </w:pPr>
            <w:r>
              <w:rPr>
                <w:rFonts w:hint="eastAsia" w:ascii="Times New Roman" w:hAnsi="Times New Roman" w:eastAsia="Times New Roman" w:cs="Times New Roman"/>
                <w:spacing w:val="-4"/>
                <w:sz w:val="22"/>
                <w:szCs w:val="22"/>
              </w:rPr>
              <w:t>1317955.01</w:t>
            </w:r>
          </w:p>
        </w:tc>
        <w:tc>
          <w:tcPr>
            <w:tcW w:w="1894" w:type="dxa"/>
            <w:vAlign w:val="top"/>
          </w:tcPr>
          <w:p>
            <w:pPr>
              <w:spacing w:before="88" w:line="189" w:lineRule="auto"/>
              <w:ind w:left="745"/>
              <w:rPr>
                <w:rFonts w:ascii="Times New Roman" w:hAnsi="Times New Roman" w:eastAsia="Times New Roman" w:cs="Times New Roman"/>
                <w:sz w:val="22"/>
                <w:szCs w:val="22"/>
              </w:rPr>
            </w:pPr>
            <w:r>
              <w:rPr>
                <w:rFonts w:hint="eastAsia" w:ascii="Times New Roman" w:hAnsi="Times New Roman" w:eastAsia="Times New Roman" w:cs="Times New Roman"/>
                <w:spacing w:val="-1"/>
                <w:sz w:val="22"/>
                <w:szCs w:val="22"/>
              </w:rPr>
              <w:t>1924825.16</w:t>
            </w:r>
          </w:p>
        </w:tc>
        <w:tc>
          <w:tcPr>
            <w:tcW w:w="1148" w:type="dxa"/>
            <w:vAlign w:val="top"/>
          </w:tcPr>
          <w:p>
            <w:pPr>
              <w:spacing w:before="89" w:line="189" w:lineRule="auto"/>
              <w:ind w:left="66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110" w:type="dxa"/>
            <w:vAlign w:val="top"/>
          </w:tcPr>
          <w:p>
            <w:pPr>
              <w:spacing w:before="89" w:line="189" w:lineRule="auto"/>
              <w:ind w:left="62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662" w:type="dxa"/>
            <w:tcBorders>
              <w:right w:val="single" w:color="000000" w:sz="6" w:space="0"/>
            </w:tcBorders>
            <w:vAlign w:val="top"/>
          </w:tcPr>
          <w:p>
            <w:pPr>
              <w:spacing w:before="89" w:line="189" w:lineRule="auto"/>
              <w:ind w:left="11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01" w:type="dxa"/>
            <w:gridSpan w:val="3"/>
            <w:tcBorders>
              <w:left w:val="single" w:color="000000" w:sz="6" w:space="0"/>
            </w:tcBorders>
            <w:vAlign w:val="top"/>
          </w:tcPr>
          <w:p>
            <w:pPr>
              <w:spacing w:before="89" w:line="189" w:lineRule="auto"/>
              <w:ind w:left="32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w:t>
            </w:r>
            <w:r>
              <w:rPr>
                <w:rFonts w:ascii="Times New Roman" w:hAnsi="Times New Roman" w:eastAsia="Times New Roman" w:cs="Times New Roman"/>
                <w:spacing w:val="-1"/>
                <w:sz w:val="22"/>
                <w:szCs w:val="22"/>
              </w:rPr>
              <w:t>08</w:t>
            </w:r>
          </w:p>
        </w:tc>
        <w:tc>
          <w:tcPr>
            <w:tcW w:w="3904" w:type="dxa"/>
            <w:vAlign w:val="top"/>
          </w:tcPr>
          <w:p>
            <w:pPr>
              <w:spacing w:before="54" w:line="217" w:lineRule="auto"/>
              <w:ind w:left="109"/>
              <w:rPr>
                <w:rFonts w:ascii="宋体" w:hAnsi="宋体" w:eastAsia="宋体" w:cs="宋体"/>
                <w:sz w:val="22"/>
                <w:szCs w:val="22"/>
              </w:rPr>
            </w:pPr>
            <w:r>
              <w:rPr>
                <w:rFonts w:ascii="宋体" w:hAnsi="宋体" w:eastAsia="宋体" w:cs="宋体"/>
                <w:spacing w:val="-1"/>
                <w:sz w:val="22"/>
                <w:szCs w:val="22"/>
              </w:rPr>
              <w:t>社会保障和就业支出</w:t>
            </w:r>
          </w:p>
        </w:tc>
        <w:tc>
          <w:tcPr>
            <w:tcW w:w="1930" w:type="dxa"/>
            <w:vAlign w:val="top"/>
          </w:tcPr>
          <w:p>
            <w:pPr>
              <w:spacing w:before="89" w:line="189" w:lineRule="auto"/>
              <w:ind w:firstLine="872" w:firstLineChars="400"/>
              <w:rPr>
                <w:rFonts w:ascii="Times New Roman" w:hAnsi="Times New Roman" w:eastAsia="Times New Roman" w:cs="Times New Roman"/>
                <w:sz w:val="22"/>
                <w:szCs w:val="22"/>
              </w:rPr>
            </w:pPr>
            <w:r>
              <w:rPr>
                <w:rFonts w:hint="eastAsia" w:ascii="Times New Roman" w:hAnsi="Times New Roman" w:eastAsia="Times New Roman" w:cs="Times New Roman"/>
                <w:spacing w:val="-1"/>
                <w:sz w:val="22"/>
                <w:szCs w:val="22"/>
              </w:rPr>
              <w:t>229924.68</w:t>
            </w:r>
          </w:p>
        </w:tc>
        <w:tc>
          <w:tcPr>
            <w:tcW w:w="1820" w:type="dxa"/>
            <w:vAlign w:val="top"/>
          </w:tcPr>
          <w:p>
            <w:pPr>
              <w:spacing w:before="89" w:line="189" w:lineRule="auto"/>
              <w:ind w:firstLine="654" w:firstLineChars="300"/>
              <w:rPr>
                <w:rFonts w:ascii="Times New Roman" w:hAnsi="Times New Roman" w:eastAsia="Times New Roman" w:cs="Times New Roman"/>
                <w:sz w:val="22"/>
                <w:szCs w:val="22"/>
              </w:rPr>
            </w:pPr>
            <w:r>
              <w:rPr>
                <w:rFonts w:hint="eastAsia" w:ascii="Times New Roman" w:hAnsi="Times New Roman" w:eastAsia="Times New Roman" w:cs="Times New Roman"/>
                <w:spacing w:val="-1"/>
                <w:sz w:val="22"/>
                <w:szCs w:val="22"/>
              </w:rPr>
              <w:t>229924.68</w:t>
            </w:r>
          </w:p>
        </w:tc>
        <w:tc>
          <w:tcPr>
            <w:tcW w:w="1894" w:type="dxa"/>
            <w:vAlign w:val="top"/>
          </w:tcPr>
          <w:p>
            <w:pPr>
              <w:spacing w:before="90" w:line="189" w:lineRule="auto"/>
              <w:ind w:left="140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148" w:type="dxa"/>
            <w:vAlign w:val="top"/>
          </w:tcPr>
          <w:p>
            <w:pPr>
              <w:spacing w:before="90" w:line="189" w:lineRule="auto"/>
              <w:ind w:left="66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110" w:type="dxa"/>
            <w:vAlign w:val="top"/>
          </w:tcPr>
          <w:p>
            <w:pPr>
              <w:spacing w:before="90" w:line="189" w:lineRule="auto"/>
              <w:ind w:left="62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662" w:type="dxa"/>
            <w:tcBorders>
              <w:right w:val="single" w:color="000000" w:sz="6" w:space="0"/>
            </w:tcBorders>
            <w:vAlign w:val="top"/>
          </w:tcPr>
          <w:p>
            <w:pPr>
              <w:spacing w:before="90" w:line="189" w:lineRule="auto"/>
              <w:ind w:left="11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01" w:type="dxa"/>
            <w:gridSpan w:val="3"/>
            <w:tcBorders>
              <w:left w:val="single" w:color="000000" w:sz="6" w:space="0"/>
            </w:tcBorders>
            <w:vAlign w:val="top"/>
          </w:tcPr>
          <w:p>
            <w:pPr>
              <w:spacing w:before="90" w:line="189" w:lineRule="auto"/>
              <w:ind w:left="328"/>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208</w:t>
            </w:r>
            <w:r>
              <w:rPr>
                <w:rFonts w:ascii="Times New Roman" w:hAnsi="Times New Roman" w:eastAsia="Times New Roman" w:cs="Times New Roman"/>
                <w:sz w:val="22"/>
                <w:szCs w:val="22"/>
              </w:rPr>
              <w:t>05</w:t>
            </w:r>
          </w:p>
        </w:tc>
        <w:tc>
          <w:tcPr>
            <w:tcW w:w="3904" w:type="dxa"/>
            <w:vAlign w:val="top"/>
          </w:tcPr>
          <w:p>
            <w:pPr>
              <w:spacing w:before="51" w:line="221" w:lineRule="auto"/>
              <w:ind w:left="110"/>
              <w:rPr>
                <w:rFonts w:ascii="宋体" w:hAnsi="宋体" w:eastAsia="宋体" w:cs="宋体"/>
                <w:sz w:val="22"/>
                <w:szCs w:val="22"/>
              </w:rPr>
            </w:pPr>
            <w:r>
              <w:rPr>
                <w:rFonts w:ascii="宋体" w:hAnsi="宋体" w:eastAsia="宋体" w:cs="宋体"/>
                <w:spacing w:val="-2"/>
                <w:sz w:val="22"/>
                <w:szCs w:val="22"/>
              </w:rPr>
              <w:t>行政</w:t>
            </w:r>
            <w:r>
              <w:rPr>
                <w:rFonts w:ascii="宋体" w:hAnsi="宋体" w:eastAsia="宋体" w:cs="宋体"/>
                <w:spacing w:val="-1"/>
                <w:sz w:val="22"/>
                <w:szCs w:val="22"/>
              </w:rPr>
              <w:t>事业单位养老支出</w:t>
            </w:r>
          </w:p>
        </w:tc>
        <w:tc>
          <w:tcPr>
            <w:tcW w:w="1930" w:type="dxa"/>
            <w:vAlign w:val="top"/>
          </w:tcPr>
          <w:p>
            <w:pPr>
              <w:spacing w:before="89" w:line="189" w:lineRule="auto"/>
              <w:ind w:firstLine="872" w:firstLineChars="400"/>
              <w:rPr>
                <w:rFonts w:ascii="Times New Roman" w:hAnsi="Times New Roman" w:eastAsia="Times New Roman" w:cs="Times New Roman"/>
                <w:sz w:val="22"/>
                <w:szCs w:val="22"/>
              </w:rPr>
            </w:pPr>
            <w:r>
              <w:rPr>
                <w:rFonts w:hint="eastAsia" w:ascii="Times New Roman" w:hAnsi="Times New Roman" w:eastAsia="Times New Roman" w:cs="Times New Roman"/>
                <w:spacing w:val="-1"/>
                <w:sz w:val="22"/>
                <w:szCs w:val="22"/>
              </w:rPr>
              <w:t>229924.68</w:t>
            </w:r>
          </w:p>
        </w:tc>
        <w:tc>
          <w:tcPr>
            <w:tcW w:w="1820" w:type="dxa"/>
            <w:vAlign w:val="top"/>
          </w:tcPr>
          <w:p>
            <w:pPr>
              <w:spacing w:before="89" w:line="189" w:lineRule="auto"/>
              <w:ind w:firstLine="654" w:firstLineChars="300"/>
              <w:rPr>
                <w:rFonts w:ascii="Times New Roman" w:hAnsi="Times New Roman" w:eastAsia="Times New Roman" w:cs="Times New Roman"/>
                <w:sz w:val="22"/>
                <w:szCs w:val="22"/>
              </w:rPr>
            </w:pPr>
            <w:r>
              <w:rPr>
                <w:rFonts w:hint="eastAsia" w:ascii="Times New Roman" w:hAnsi="Times New Roman" w:eastAsia="Times New Roman" w:cs="Times New Roman"/>
                <w:spacing w:val="-1"/>
                <w:sz w:val="22"/>
                <w:szCs w:val="22"/>
              </w:rPr>
              <w:t>229924.68</w:t>
            </w:r>
          </w:p>
        </w:tc>
        <w:tc>
          <w:tcPr>
            <w:tcW w:w="1894" w:type="dxa"/>
            <w:vAlign w:val="top"/>
          </w:tcPr>
          <w:p>
            <w:pPr>
              <w:spacing w:before="90" w:line="189" w:lineRule="auto"/>
              <w:ind w:left="140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148" w:type="dxa"/>
            <w:vAlign w:val="top"/>
          </w:tcPr>
          <w:p>
            <w:pPr>
              <w:spacing w:before="90" w:line="189" w:lineRule="auto"/>
              <w:ind w:left="66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110" w:type="dxa"/>
            <w:vAlign w:val="top"/>
          </w:tcPr>
          <w:p>
            <w:pPr>
              <w:spacing w:before="90" w:line="189" w:lineRule="auto"/>
              <w:ind w:left="62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662" w:type="dxa"/>
            <w:tcBorders>
              <w:right w:val="single" w:color="000000" w:sz="6" w:space="0"/>
            </w:tcBorders>
            <w:vAlign w:val="top"/>
          </w:tcPr>
          <w:p>
            <w:pPr>
              <w:spacing w:before="90" w:line="189" w:lineRule="auto"/>
              <w:ind w:left="11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01" w:type="dxa"/>
            <w:gridSpan w:val="3"/>
            <w:tcBorders>
              <w:left w:val="single" w:color="000000" w:sz="6" w:space="0"/>
            </w:tcBorders>
            <w:vAlign w:val="top"/>
          </w:tcPr>
          <w:p>
            <w:pPr>
              <w:spacing w:before="90" w:line="189" w:lineRule="auto"/>
              <w:ind w:left="328"/>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20805</w:t>
            </w:r>
            <w:r>
              <w:rPr>
                <w:rFonts w:ascii="Times New Roman" w:hAnsi="Times New Roman" w:eastAsia="Times New Roman" w:cs="Times New Roman"/>
                <w:sz w:val="22"/>
                <w:szCs w:val="22"/>
              </w:rPr>
              <w:t>02</w:t>
            </w:r>
          </w:p>
        </w:tc>
        <w:tc>
          <w:tcPr>
            <w:tcW w:w="3904" w:type="dxa"/>
            <w:vAlign w:val="top"/>
          </w:tcPr>
          <w:p>
            <w:pPr>
              <w:spacing w:before="52" w:line="221" w:lineRule="auto"/>
              <w:ind w:left="107"/>
              <w:rPr>
                <w:rFonts w:ascii="宋体" w:hAnsi="宋体" w:eastAsia="宋体" w:cs="宋体"/>
                <w:sz w:val="22"/>
                <w:szCs w:val="22"/>
              </w:rPr>
            </w:pPr>
            <w:r>
              <w:rPr>
                <w:rFonts w:ascii="宋体" w:hAnsi="宋体" w:eastAsia="宋体" w:cs="宋体"/>
                <w:spacing w:val="-2"/>
                <w:sz w:val="22"/>
                <w:szCs w:val="22"/>
              </w:rPr>
              <w:t>事</w:t>
            </w:r>
            <w:r>
              <w:rPr>
                <w:rFonts w:ascii="宋体" w:hAnsi="宋体" w:eastAsia="宋体" w:cs="宋体"/>
                <w:spacing w:val="-1"/>
                <w:sz w:val="22"/>
                <w:szCs w:val="22"/>
              </w:rPr>
              <w:t>业单位离退休</w:t>
            </w:r>
          </w:p>
        </w:tc>
        <w:tc>
          <w:tcPr>
            <w:tcW w:w="1930" w:type="dxa"/>
            <w:vAlign w:val="top"/>
          </w:tcPr>
          <w:p>
            <w:pPr>
              <w:spacing w:before="90" w:line="189" w:lineRule="auto"/>
              <w:ind w:left="1020"/>
              <w:rPr>
                <w:rFonts w:ascii="Times New Roman" w:hAnsi="Times New Roman" w:eastAsia="Times New Roman" w:cs="Times New Roman"/>
                <w:sz w:val="22"/>
                <w:szCs w:val="22"/>
              </w:rPr>
            </w:pPr>
            <w:r>
              <w:rPr>
                <w:rFonts w:hint="eastAsia" w:ascii="Times New Roman" w:hAnsi="Times New Roman" w:eastAsia="Times New Roman" w:cs="Times New Roman"/>
                <w:spacing w:val="-5"/>
                <w:sz w:val="22"/>
                <w:szCs w:val="22"/>
              </w:rPr>
              <w:t>13278.61</w:t>
            </w:r>
          </w:p>
        </w:tc>
        <w:tc>
          <w:tcPr>
            <w:tcW w:w="1820" w:type="dxa"/>
            <w:vAlign w:val="top"/>
          </w:tcPr>
          <w:p>
            <w:pPr>
              <w:spacing w:before="90" w:line="189" w:lineRule="auto"/>
              <w:ind w:left="912"/>
              <w:rPr>
                <w:rFonts w:ascii="Times New Roman" w:hAnsi="Times New Roman" w:eastAsia="Times New Roman" w:cs="Times New Roman"/>
                <w:sz w:val="22"/>
                <w:szCs w:val="22"/>
              </w:rPr>
            </w:pPr>
            <w:r>
              <w:rPr>
                <w:rFonts w:hint="eastAsia" w:ascii="Times New Roman" w:hAnsi="Times New Roman" w:eastAsia="Times New Roman" w:cs="Times New Roman"/>
                <w:spacing w:val="-3"/>
                <w:sz w:val="22"/>
                <w:szCs w:val="22"/>
              </w:rPr>
              <w:t>13278.61</w:t>
            </w:r>
          </w:p>
        </w:tc>
        <w:tc>
          <w:tcPr>
            <w:tcW w:w="1894" w:type="dxa"/>
            <w:vAlign w:val="top"/>
          </w:tcPr>
          <w:p>
            <w:pPr>
              <w:spacing w:before="90" w:line="189" w:lineRule="auto"/>
              <w:ind w:left="140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148" w:type="dxa"/>
            <w:vAlign w:val="top"/>
          </w:tcPr>
          <w:p>
            <w:pPr>
              <w:spacing w:before="90" w:line="189" w:lineRule="auto"/>
              <w:ind w:left="66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110" w:type="dxa"/>
            <w:vAlign w:val="top"/>
          </w:tcPr>
          <w:p>
            <w:pPr>
              <w:spacing w:before="90" w:line="189" w:lineRule="auto"/>
              <w:ind w:left="62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662" w:type="dxa"/>
            <w:tcBorders>
              <w:right w:val="single" w:color="000000" w:sz="6" w:space="0"/>
            </w:tcBorders>
            <w:vAlign w:val="top"/>
          </w:tcPr>
          <w:p>
            <w:pPr>
              <w:spacing w:before="90" w:line="189" w:lineRule="auto"/>
              <w:ind w:left="11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401" w:type="dxa"/>
            <w:gridSpan w:val="3"/>
            <w:tcBorders>
              <w:left w:val="single" w:color="000000" w:sz="6" w:space="0"/>
            </w:tcBorders>
            <w:vAlign w:val="top"/>
          </w:tcPr>
          <w:p>
            <w:pPr>
              <w:spacing w:before="90" w:line="189" w:lineRule="auto"/>
              <w:ind w:left="328"/>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20805</w:t>
            </w:r>
            <w:r>
              <w:rPr>
                <w:rFonts w:ascii="Times New Roman" w:hAnsi="Times New Roman" w:eastAsia="Times New Roman" w:cs="Times New Roman"/>
                <w:sz w:val="22"/>
                <w:szCs w:val="22"/>
              </w:rPr>
              <w:t>05</w:t>
            </w:r>
          </w:p>
        </w:tc>
        <w:tc>
          <w:tcPr>
            <w:tcW w:w="3904" w:type="dxa"/>
            <w:vAlign w:val="top"/>
          </w:tcPr>
          <w:p>
            <w:pPr>
              <w:spacing w:before="52" w:line="220" w:lineRule="auto"/>
              <w:ind w:left="106"/>
              <w:rPr>
                <w:rFonts w:ascii="宋体" w:hAnsi="宋体" w:eastAsia="宋体" w:cs="宋体"/>
                <w:sz w:val="22"/>
                <w:szCs w:val="22"/>
              </w:rPr>
            </w:pPr>
            <w:r>
              <w:rPr>
                <w:rFonts w:ascii="宋体" w:hAnsi="宋体" w:eastAsia="宋体" w:cs="宋体"/>
                <w:spacing w:val="-1"/>
                <w:sz w:val="22"/>
                <w:szCs w:val="22"/>
              </w:rPr>
              <w:t>机关事业单位</w:t>
            </w:r>
            <w:r>
              <w:rPr>
                <w:rFonts w:ascii="宋体" w:hAnsi="宋体" w:eastAsia="宋体" w:cs="宋体"/>
                <w:sz w:val="22"/>
                <w:szCs w:val="22"/>
              </w:rPr>
              <w:t>基本养老保险费支出</w:t>
            </w:r>
          </w:p>
        </w:tc>
        <w:tc>
          <w:tcPr>
            <w:tcW w:w="1930" w:type="dxa"/>
            <w:vAlign w:val="top"/>
          </w:tcPr>
          <w:p>
            <w:pPr>
              <w:spacing w:before="90" w:line="189" w:lineRule="auto"/>
              <w:ind w:left="1004"/>
              <w:rPr>
                <w:rFonts w:ascii="Times New Roman" w:hAnsi="Times New Roman" w:eastAsia="Times New Roman" w:cs="Times New Roman"/>
                <w:sz w:val="22"/>
                <w:szCs w:val="22"/>
              </w:rPr>
            </w:pPr>
            <w:r>
              <w:rPr>
                <w:rFonts w:hint="eastAsia" w:ascii="Times New Roman" w:hAnsi="Times New Roman" w:eastAsia="Times New Roman" w:cs="Times New Roman"/>
                <w:spacing w:val="-2"/>
                <w:sz w:val="22"/>
                <w:szCs w:val="22"/>
              </w:rPr>
              <w:t>106623.87</w:t>
            </w:r>
          </w:p>
        </w:tc>
        <w:tc>
          <w:tcPr>
            <w:tcW w:w="1820" w:type="dxa"/>
            <w:vAlign w:val="top"/>
          </w:tcPr>
          <w:p>
            <w:pPr>
              <w:spacing w:before="90" w:line="189" w:lineRule="auto"/>
              <w:ind w:firstLine="654" w:firstLineChars="300"/>
              <w:rPr>
                <w:rFonts w:ascii="Times New Roman" w:hAnsi="Times New Roman" w:eastAsia="Times New Roman" w:cs="Times New Roman"/>
                <w:sz w:val="22"/>
                <w:szCs w:val="22"/>
              </w:rPr>
            </w:pPr>
            <w:r>
              <w:rPr>
                <w:rFonts w:hint="eastAsia" w:ascii="Times New Roman" w:hAnsi="Times New Roman" w:eastAsia="Times New Roman" w:cs="Times New Roman"/>
                <w:spacing w:val="-1"/>
                <w:sz w:val="22"/>
                <w:szCs w:val="22"/>
              </w:rPr>
              <w:t>106623.87</w:t>
            </w:r>
          </w:p>
        </w:tc>
        <w:tc>
          <w:tcPr>
            <w:tcW w:w="1894" w:type="dxa"/>
            <w:vAlign w:val="top"/>
          </w:tcPr>
          <w:p>
            <w:pPr>
              <w:spacing w:before="90" w:line="189" w:lineRule="auto"/>
              <w:ind w:left="140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148" w:type="dxa"/>
            <w:vAlign w:val="top"/>
          </w:tcPr>
          <w:p>
            <w:pPr>
              <w:spacing w:before="90" w:line="189" w:lineRule="auto"/>
              <w:ind w:left="66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110" w:type="dxa"/>
            <w:vAlign w:val="top"/>
          </w:tcPr>
          <w:p>
            <w:pPr>
              <w:spacing w:before="90" w:line="189" w:lineRule="auto"/>
              <w:ind w:left="62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662" w:type="dxa"/>
            <w:tcBorders>
              <w:right w:val="single" w:color="000000" w:sz="6" w:space="0"/>
            </w:tcBorders>
            <w:vAlign w:val="top"/>
          </w:tcPr>
          <w:p>
            <w:pPr>
              <w:spacing w:before="90" w:line="189" w:lineRule="auto"/>
              <w:ind w:left="11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01" w:type="dxa"/>
            <w:gridSpan w:val="3"/>
            <w:tcBorders>
              <w:left w:val="single" w:color="000000" w:sz="6" w:space="0"/>
            </w:tcBorders>
            <w:vAlign w:val="top"/>
          </w:tcPr>
          <w:p>
            <w:pPr>
              <w:spacing w:before="90" w:line="189" w:lineRule="auto"/>
              <w:ind w:left="328"/>
              <w:rPr>
                <w:rFonts w:hint="default" w:ascii="Times New Roman" w:hAnsi="Times New Roman" w:eastAsia="宋体" w:cs="Times New Roman"/>
                <w:spacing w:val="-1"/>
                <w:sz w:val="22"/>
                <w:szCs w:val="22"/>
                <w:lang w:val="en-US" w:eastAsia="zh-CN"/>
              </w:rPr>
            </w:pPr>
            <w:r>
              <w:rPr>
                <w:rFonts w:hint="eastAsia" w:ascii="Times New Roman" w:hAnsi="Times New Roman" w:eastAsia="宋体" w:cs="Times New Roman"/>
                <w:spacing w:val="-1"/>
                <w:sz w:val="22"/>
                <w:szCs w:val="22"/>
                <w:lang w:val="en-US" w:eastAsia="zh-CN"/>
              </w:rPr>
              <w:t>2080506</w:t>
            </w:r>
          </w:p>
        </w:tc>
        <w:tc>
          <w:tcPr>
            <w:tcW w:w="3904" w:type="dxa"/>
            <w:vAlign w:val="top"/>
          </w:tcPr>
          <w:p>
            <w:pPr>
              <w:spacing w:before="52" w:line="220" w:lineRule="auto"/>
              <w:rPr>
                <w:rFonts w:ascii="宋体" w:hAnsi="宋体" w:eastAsia="宋体" w:cs="宋体"/>
                <w:spacing w:val="-1"/>
                <w:sz w:val="22"/>
                <w:szCs w:val="22"/>
              </w:rPr>
            </w:pPr>
            <w:r>
              <w:rPr>
                <w:rFonts w:hint="eastAsia" w:ascii="宋体" w:hAnsi="宋体" w:eastAsia="宋体" w:cs="宋体"/>
                <w:spacing w:val="-1"/>
                <w:sz w:val="22"/>
                <w:szCs w:val="22"/>
              </w:rPr>
              <w:t>机关事业单位职业年金缴费支出</w:t>
            </w:r>
          </w:p>
        </w:tc>
        <w:tc>
          <w:tcPr>
            <w:tcW w:w="1930" w:type="dxa"/>
            <w:vAlign w:val="top"/>
          </w:tcPr>
          <w:p>
            <w:pPr>
              <w:spacing w:before="90" w:line="189" w:lineRule="auto"/>
              <w:rPr>
                <w:rFonts w:ascii="Times New Roman" w:hAnsi="Times New Roman" w:eastAsia="Times New Roman" w:cs="Times New Roman"/>
                <w:spacing w:val="-2"/>
                <w:sz w:val="22"/>
                <w:szCs w:val="22"/>
              </w:rPr>
            </w:pPr>
            <w:r>
              <w:rPr>
                <w:rFonts w:hint="eastAsia" w:ascii="Times New Roman" w:hAnsi="Times New Roman" w:eastAsia="宋体" w:cs="Times New Roman"/>
                <w:spacing w:val="-2"/>
                <w:sz w:val="22"/>
                <w:szCs w:val="22"/>
                <w:lang w:val="en-US" w:eastAsia="zh-CN"/>
              </w:rPr>
              <w:t xml:space="preserve">                </w:t>
            </w:r>
            <w:r>
              <w:rPr>
                <w:rFonts w:hint="eastAsia" w:ascii="Times New Roman" w:hAnsi="Times New Roman" w:eastAsia="Times New Roman" w:cs="Times New Roman"/>
                <w:spacing w:val="-2"/>
                <w:sz w:val="22"/>
                <w:szCs w:val="22"/>
              </w:rPr>
              <w:t>110022.2</w:t>
            </w:r>
            <w:r>
              <w:rPr>
                <w:rFonts w:hint="eastAsia" w:ascii="Times New Roman" w:hAnsi="Times New Roman" w:eastAsia="宋体" w:cs="Times New Roman"/>
                <w:spacing w:val="-2"/>
                <w:sz w:val="22"/>
                <w:szCs w:val="22"/>
                <w:lang w:val="en-US" w:eastAsia="zh-CN"/>
              </w:rPr>
              <w:t>0</w:t>
            </w:r>
          </w:p>
        </w:tc>
        <w:tc>
          <w:tcPr>
            <w:tcW w:w="1820" w:type="dxa"/>
            <w:vAlign w:val="top"/>
          </w:tcPr>
          <w:p>
            <w:pPr>
              <w:spacing w:before="90" w:line="189" w:lineRule="auto"/>
              <w:rPr>
                <w:rFonts w:ascii="Times New Roman" w:hAnsi="Times New Roman" w:eastAsia="Times New Roman" w:cs="Times New Roman"/>
                <w:spacing w:val="-1"/>
                <w:sz w:val="22"/>
                <w:szCs w:val="22"/>
              </w:rPr>
            </w:pPr>
            <w:r>
              <w:rPr>
                <w:rFonts w:hint="eastAsia" w:ascii="Times New Roman" w:hAnsi="Times New Roman" w:eastAsia="宋体" w:cs="Times New Roman"/>
                <w:spacing w:val="-1"/>
                <w:sz w:val="22"/>
                <w:szCs w:val="22"/>
                <w:lang w:val="en-US" w:eastAsia="zh-CN"/>
              </w:rPr>
              <w:t xml:space="preserve">            </w:t>
            </w:r>
            <w:r>
              <w:rPr>
                <w:rFonts w:hint="eastAsia" w:ascii="Times New Roman" w:hAnsi="Times New Roman" w:eastAsia="Times New Roman" w:cs="Times New Roman"/>
                <w:spacing w:val="-1"/>
                <w:sz w:val="22"/>
                <w:szCs w:val="22"/>
              </w:rPr>
              <w:t>110022.2</w:t>
            </w:r>
            <w:r>
              <w:rPr>
                <w:rFonts w:hint="eastAsia" w:ascii="Times New Roman" w:hAnsi="Times New Roman" w:eastAsia="宋体" w:cs="Times New Roman"/>
                <w:spacing w:val="-1"/>
                <w:sz w:val="22"/>
                <w:szCs w:val="22"/>
                <w:lang w:val="en-US" w:eastAsia="zh-CN"/>
              </w:rPr>
              <w:t>0</w:t>
            </w:r>
          </w:p>
        </w:tc>
        <w:tc>
          <w:tcPr>
            <w:tcW w:w="1894" w:type="dxa"/>
            <w:vAlign w:val="top"/>
          </w:tcPr>
          <w:p>
            <w:pPr>
              <w:spacing w:before="90" w:line="189" w:lineRule="auto"/>
              <w:ind w:left="1409"/>
              <w:rPr>
                <w:rFonts w:hint="eastAsia" w:ascii="Times New Roman" w:hAnsi="Times New Roman" w:eastAsia="宋体" w:cs="Times New Roman"/>
                <w:spacing w:val="-2"/>
                <w:sz w:val="22"/>
                <w:szCs w:val="22"/>
                <w:lang w:val="en-US" w:eastAsia="zh-CN"/>
              </w:rPr>
            </w:pPr>
            <w:r>
              <w:rPr>
                <w:rFonts w:hint="eastAsia" w:ascii="Times New Roman" w:hAnsi="Times New Roman" w:eastAsia="宋体" w:cs="Times New Roman"/>
                <w:spacing w:val="-2"/>
                <w:sz w:val="22"/>
                <w:szCs w:val="22"/>
                <w:lang w:val="en-US" w:eastAsia="zh-CN"/>
              </w:rPr>
              <w:t>0.00</w:t>
            </w:r>
          </w:p>
        </w:tc>
        <w:tc>
          <w:tcPr>
            <w:tcW w:w="1148" w:type="dxa"/>
            <w:vAlign w:val="top"/>
          </w:tcPr>
          <w:p>
            <w:pPr>
              <w:spacing w:before="90" w:line="189" w:lineRule="auto"/>
              <w:ind w:left="665"/>
              <w:rPr>
                <w:rFonts w:hint="eastAsia" w:ascii="Times New Roman" w:hAnsi="Times New Roman" w:eastAsia="宋体" w:cs="Times New Roman"/>
                <w:spacing w:val="-2"/>
                <w:sz w:val="22"/>
                <w:szCs w:val="22"/>
                <w:lang w:val="en-US" w:eastAsia="zh-CN"/>
              </w:rPr>
            </w:pPr>
            <w:r>
              <w:rPr>
                <w:rFonts w:hint="eastAsia" w:ascii="Times New Roman" w:hAnsi="Times New Roman" w:eastAsia="宋体" w:cs="Times New Roman"/>
                <w:spacing w:val="-2"/>
                <w:sz w:val="22"/>
                <w:szCs w:val="22"/>
                <w:lang w:val="en-US" w:eastAsia="zh-CN"/>
              </w:rPr>
              <w:t>0.00</w:t>
            </w:r>
          </w:p>
        </w:tc>
        <w:tc>
          <w:tcPr>
            <w:tcW w:w="1110" w:type="dxa"/>
            <w:vAlign w:val="top"/>
          </w:tcPr>
          <w:p>
            <w:pPr>
              <w:spacing w:before="90" w:line="189" w:lineRule="auto"/>
              <w:ind w:left="628"/>
              <w:rPr>
                <w:rFonts w:hint="eastAsia" w:ascii="Times New Roman" w:hAnsi="Times New Roman" w:eastAsia="宋体" w:cs="Times New Roman"/>
                <w:spacing w:val="-2"/>
                <w:sz w:val="22"/>
                <w:szCs w:val="22"/>
                <w:lang w:val="en-US" w:eastAsia="zh-CN"/>
              </w:rPr>
            </w:pPr>
            <w:r>
              <w:rPr>
                <w:rFonts w:hint="eastAsia" w:ascii="Times New Roman" w:hAnsi="Times New Roman" w:eastAsia="宋体" w:cs="Times New Roman"/>
                <w:spacing w:val="-2"/>
                <w:sz w:val="22"/>
                <w:szCs w:val="22"/>
                <w:lang w:val="en-US" w:eastAsia="zh-CN"/>
              </w:rPr>
              <w:t>0.00</w:t>
            </w:r>
          </w:p>
        </w:tc>
        <w:tc>
          <w:tcPr>
            <w:tcW w:w="1662" w:type="dxa"/>
            <w:tcBorders>
              <w:right w:val="single" w:color="000000" w:sz="6" w:space="0"/>
            </w:tcBorders>
            <w:vAlign w:val="top"/>
          </w:tcPr>
          <w:p>
            <w:pPr>
              <w:spacing w:before="90" w:line="189" w:lineRule="auto"/>
              <w:ind w:left="1171"/>
              <w:rPr>
                <w:rFonts w:hint="eastAsia" w:ascii="Times New Roman" w:hAnsi="Times New Roman" w:eastAsia="宋体" w:cs="Times New Roman"/>
                <w:spacing w:val="-2"/>
                <w:sz w:val="22"/>
                <w:szCs w:val="22"/>
                <w:lang w:val="en-US" w:eastAsia="zh-CN"/>
              </w:rPr>
            </w:pPr>
            <w:r>
              <w:rPr>
                <w:rFonts w:hint="eastAsia" w:ascii="Times New Roman" w:hAnsi="Times New Roman" w:eastAsia="宋体" w:cs="Times New Roman"/>
                <w:spacing w:val="-2"/>
                <w:sz w:val="22"/>
                <w:szCs w:val="22"/>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401" w:type="dxa"/>
            <w:gridSpan w:val="3"/>
            <w:tcBorders>
              <w:left w:val="single" w:color="000000" w:sz="6" w:space="0"/>
            </w:tcBorders>
            <w:vAlign w:val="top"/>
          </w:tcPr>
          <w:p>
            <w:pPr>
              <w:spacing w:before="90" w:line="189" w:lineRule="auto"/>
              <w:ind w:left="107"/>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w:t>
            </w:r>
            <w:r>
              <w:rPr>
                <w:rFonts w:ascii="Times New Roman" w:hAnsi="Times New Roman" w:eastAsia="Times New Roman" w:cs="Times New Roman"/>
                <w:spacing w:val="-1"/>
                <w:sz w:val="22"/>
                <w:szCs w:val="22"/>
              </w:rPr>
              <w:t>10</w:t>
            </w:r>
          </w:p>
        </w:tc>
        <w:tc>
          <w:tcPr>
            <w:tcW w:w="3904" w:type="dxa"/>
            <w:vAlign w:val="top"/>
          </w:tcPr>
          <w:p>
            <w:pPr>
              <w:spacing w:before="52" w:line="221" w:lineRule="auto"/>
              <w:ind w:left="109"/>
              <w:rPr>
                <w:rFonts w:ascii="宋体" w:hAnsi="宋体" w:eastAsia="宋体" w:cs="宋体"/>
                <w:sz w:val="22"/>
                <w:szCs w:val="22"/>
              </w:rPr>
            </w:pPr>
            <w:r>
              <w:rPr>
                <w:rFonts w:ascii="宋体" w:hAnsi="宋体" w:eastAsia="宋体" w:cs="宋体"/>
                <w:spacing w:val="-2"/>
                <w:sz w:val="22"/>
                <w:szCs w:val="22"/>
              </w:rPr>
              <w:t>卫生健</w:t>
            </w:r>
            <w:r>
              <w:rPr>
                <w:rFonts w:ascii="宋体" w:hAnsi="宋体" w:eastAsia="宋体" w:cs="宋体"/>
                <w:spacing w:val="-1"/>
                <w:sz w:val="22"/>
                <w:szCs w:val="22"/>
              </w:rPr>
              <w:t>康支出</w:t>
            </w:r>
          </w:p>
        </w:tc>
        <w:tc>
          <w:tcPr>
            <w:tcW w:w="1930" w:type="dxa"/>
            <w:vAlign w:val="top"/>
          </w:tcPr>
          <w:p>
            <w:pPr>
              <w:spacing w:before="90" w:line="189" w:lineRule="auto"/>
              <w:ind w:left="1003"/>
              <w:rPr>
                <w:rFonts w:ascii="Times New Roman" w:hAnsi="Times New Roman" w:eastAsia="Times New Roman" w:cs="Times New Roman"/>
                <w:sz w:val="22"/>
                <w:szCs w:val="22"/>
              </w:rPr>
            </w:pPr>
            <w:r>
              <w:rPr>
                <w:rFonts w:hint="eastAsia" w:ascii="Times New Roman" w:hAnsi="Times New Roman" w:eastAsia="Times New Roman" w:cs="Times New Roman"/>
                <w:spacing w:val="-8"/>
                <w:sz w:val="22"/>
                <w:szCs w:val="22"/>
              </w:rPr>
              <w:t>60347.06</w:t>
            </w:r>
          </w:p>
        </w:tc>
        <w:tc>
          <w:tcPr>
            <w:tcW w:w="1820" w:type="dxa"/>
            <w:vAlign w:val="top"/>
          </w:tcPr>
          <w:p>
            <w:pPr>
              <w:spacing w:before="90" w:line="189" w:lineRule="auto"/>
              <w:ind w:left="895"/>
              <w:rPr>
                <w:rFonts w:ascii="Times New Roman" w:hAnsi="Times New Roman" w:eastAsia="Times New Roman" w:cs="Times New Roman"/>
                <w:sz w:val="22"/>
                <w:szCs w:val="22"/>
              </w:rPr>
            </w:pPr>
            <w:r>
              <w:rPr>
                <w:rFonts w:hint="eastAsia" w:ascii="Times New Roman" w:hAnsi="Times New Roman" w:eastAsia="Times New Roman" w:cs="Times New Roman"/>
                <w:spacing w:val="-7"/>
                <w:sz w:val="22"/>
                <w:szCs w:val="22"/>
              </w:rPr>
              <w:t>60347.06</w:t>
            </w:r>
          </w:p>
        </w:tc>
        <w:tc>
          <w:tcPr>
            <w:tcW w:w="1894" w:type="dxa"/>
            <w:vAlign w:val="top"/>
          </w:tcPr>
          <w:p>
            <w:pPr>
              <w:spacing w:before="91" w:line="189" w:lineRule="auto"/>
              <w:ind w:left="140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148" w:type="dxa"/>
            <w:vAlign w:val="top"/>
          </w:tcPr>
          <w:p>
            <w:pPr>
              <w:spacing w:before="91" w:line="189" w:lineRule="auto"/>
              <w:ind w:left="66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110" w:type="dxa"/>
            <w:vAlign w:val="top"/>
          </w:tcPr>
          <w:p>
            <w:pPr>
              <w:spacing w:before="91" w:line="189" w:lineRule="auto"/>
              <w:ind w:left="62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662" w:type="dxa"/>
            <w:tcBorders>
              <w:right w:val="single" w:color="000000" w:sz="6" w:space="0"/>
            </w:tcBorders>
            <w:vAlign w:val="top"/>
          </w:tcPr>
          <w:p>
            <w:pPr>
              <w:spacing w:before="91" w:line="189" w:lineRule="auto"/>
              <w:ind w:left="11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01" w:type="dxa"/>
            <w:gridSpan w:val="3"/>
            <w:tcBorders>
              <w:left w:val="single" w:color="000000" w:sz="6" w:space="0"/>
            </w:tcBorders>
            <w:vAlign w:val="top"/>
          </w:tcPr>
          <w:p>
            <w:pPr>
              <w:spacing w:before="91" w:line="189" w:lineRule="auto"/>
              <w:ind w:left="107"/>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210</w:t>
            </w:r>
            <w:r>
              <w:rPr>
                <w:rFonts w:ascii="Times New Roman" w:hAnsi="Times New Roman" w:eastAsia="Times New Roman" w:cs="Times New Roman"/>
                <w:sz w:val="22"/>
                <w:szCs w:val="22"/>
              </w:rPr>
              <w:t>11</w:t>
            </w:r>
          </w:p>
        </w:tc>
        <w:tc>
          <w:tcPr>
            <w:tcW w:w="3904" w:type="dxa"/>
            <w:vAlign w:val="top"/>
          </w:tcPr>
          <w:p>
            <w:pPr>
              <w:spacing w:before="53" w:line="222" w:lineRule="auto"/>
              <w:ind w:left="110"/>
              <w:rPr>
                <w:rFonts w:ascii="宋体" w:hAnsi="宋体" w:eastAsia="宋体" w:cs="宋体"/>
                <w:sz w:val="22"/>
                <w:szCs w:val="22"/>
              </w:rPr>
            </w:pPr>
            <w:r>
              <w:rPr>
                <w:rFonts w:ascii="宋体" w:hAnsi="宋体" w:eastAsia="宋体" w:cs="宋体"/>
                <w:spacing w:val="-2"/>
                <w:sz w:val="22"/>
                <w:szCs w:val="22"/>
              </w:rPr>
              <w:t>行政事</w:t>
            </w:r>
            <w:r>
              <w:rPr>
                <w:rFonts w:ascii="宋体" w:hAnsi="宋体" w:eastAsia="宋体" w:cs="宋体"/>
                <w:spacing w:val="-1"/>
                <w:sz w:val="22"/>
                <w:szCs w:val="22"/>
              </w:rPr>
              <w:t>业单位医疗</w:t>
            </w:r>
          </w:p>
        </w:tc>
        <w:tc>
          <w:tcPr>
            <w:tcW w:w="1930" w:type="dxa"/>
            <w:vAlign w:val="top"/>
          </w:tcPr>
          <w:p>
            <w:pPr>
              <w:spacing w:before="91" w:line="189" w:lineRule="auto"/>
              <w:ind w:left="1003"/>
              <w:rPr>
                <w:rFonts w:ascii="Times New Roman" w:hAnsi="Times New Roman" w:eastAsia="Times New Roman" w:cs="Times New Roman"/>
                <w:sz w:val="22"/>
                <w:szCs w:val="22"/>
              </w:rPr>
            </w:pPr>
            <w:r>
              <w:rPr>
                <w:rFonts w:hint="eastAsia" w:ascii="Times New Roman" w:hAnsi="Times New Roman" w:eastAsia="Times New Roman" w:cs="Times New Roman"/>
                <w:spacing w:val="-8"/>
                <w:sz w:val="22"/>
                <w:szCs w:val="22"/>
              </w:rPr>
              <w:t>60347.06</w:t>
            </w:r>
          </w:p>
        </w:tc>
        <w:tc>
          <w:tcPr>
            <w:tcW w:w="1820" w:type="dxa"/>
            <w:vAlign w:val="top"/>
          </w:tcPr>
          <w:p>
            <w:pPr>
              <w:spacing w:before="91" w:line="189" w:lineRule="auto"/>
              <w:ind w:left="895"/>
              <w:rPr>
                <w:rFonts w:ascii="Times New Roman" w:hAnsi="Times New Roman" w:eastAsia="Times New Roman" w:cs="Times New Roman"/>
                <w:sz w:val="22"/>
                <w:szCs w:val="22"/>
              </w:rPr>
            </w:pPr>
            <w:r>
              <w:rPr>
                <w:rFonts w:hint="eastAsia" w:ascii="Times New Roman" w:hAnsi="Times New Roman" w:eastAsia="Times New Roman" w:cs="Times New Roman"/>
                <w:spacing w:val="-7"/>
                <w:sz w:val="22"/>
                <w:szCs w:val="22"/>
              </w:rPr>
              <w:t>60347.06</w:t>
            </w:r>
          </w:p>
        </w:tc>
        <w:tc>
          <w:tcPr>
            <w:tcW w:w="1894" w:type="dxa"/>
            <w:vAlign w:val="top"/>
          </w:tcPr>
          <w:p>
            <w:pPr>
              <w:spacing w:before="92" w:line="189" w:lineRule="auto"/>
              <w:ind w:left="140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148" w:type="dxa"/>
            <w:vAlign w:val="top"/>
          </w:tcPr>
          <w:p>
            <w:pPr>
              <w:spacing w:before="92" w:line="189" w:lineRule="auto"/>
              <w:ind w:left="66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110" w:type="dxa"/>
            <w:vAlign w:val="top"/>
          </w:tcPr>
          <w:p>
            <w:pPr>
              <w:spacing w:before="92" w:line="189" w:lineRule="auto"/>
              <w:ind w:left="62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662" w:type="dxa"/>
            <w:tcBorders>
              <w:right w:val="single" w:color="000000" w:sz="6" w:space="0"/>
            </w:tcBorders>
            <w:vAlign w:val="top"/>
          </w:tcPr>
          <w:p>
            <w:pPr>
              <w:spacing w:before="92" w:line="189" w:lineRule="auto"/>
              <w:ind w:left="11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01" w:type="dxa"/>
            <w:gridSpan w:val="3"/>
            <w:tcBorders>
              <w:left w:val="single" w:color="000000" w:sz="6" w:space="0"/>
            </w:tcBorders>
            <w:vAlign w:val="top"/>
          </w:tcPr>
          <w:p>
            <w:pPr>
              <w:spacing w:before="92" w:line="189" w:lineRule="auto"/>
              <w:ind w:left="328"/>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21011</w:t>
            </w:r>
            <w:r>
              <w:rPr>
                <w:rFonts w:ascii="Times New Roman" w:hAnsi="Times New Roman" w:eastAsia="Times New Roman" w:cs="Times New Roman"/>
                <w:sz w:val="22"/>
                <w:szCs w:val="22"/>
              </w:rPr>
              <w:t>02</w:t>
            </w:r>
          </w:p>
        </w:tc>
        <w:tc>
          <w:tcPr>
            <w:tcW w:w="3904" w:type="dxa"/>
            <w:vAlign w:val="top"/>
          </w:tcPr>
          <w:p>
            <w:pPr>
              <w:spacing w:before="53" w:line="222" w:lineRule="auto"/>
              <w:ind w:left="107"/>
              <w:rPr>
                <w:rFonts w:ascii="宋体" w:hAnsi="宋体" w:eastAsia="宋体" w:cs="宋体"/>
                <w:sz w:val="22"/>
                <w:szCs w:val="22"/>
              </w:rPr>
            </w:pPr>
            <w:r>
              <w:rPr>
                <w:rFonts w:ascii="宋体" w:hAnsi="宋体" w:eastAsia="宋体" w:cs="宋体"/>
                <w:spacing w:val="-2"/>
                <w:sz w:val="22"/>
                <w:szCs w:val="22"/>
              </w:rPr>
              <w:t>事</w:t>
            </w:r>
            <w:r>
              <w:rPr>
                <w:rFonts w:ascii="宋体" w:hAnsi="宋体" w:eastAsia="宋体" w:cs="宋体"/>
                <w:spacing w:val="-1"/>
                <w:sz w:val="22"/>
                <w:szCs w:val="22"/>
              </w:rPr>
              <w:t>业单位医疗</w:t>
            </w:r>
          </w:p>
        </w:tc>
        <w:tc>
          <w:tcPr>
            <w:tcW w:w="1930" w:type="dxa"/>
            <w:vAlign w:val="top"/>
          </w:tcPr>
          <w:p>
            <w:pPr>
              <w:spacing w:before="92" w:line="189" w:lineRule="auto"/>
              <w:ind w:left="1003"/>
              <w:rPr>
                <w:rFonts w:ascii="Times New Roman" w:hAnsi="Times New Roman" w:eastAsia="Times New Roman" w:cs="Times New Roman"/>
                <w:sz w:val="22"/>
                <w:szCs w:val="22"/>
              </w:rPr>
            </w:pPr>
            <w:r>
              <w:rPr>
                <w:rFonts w:hint="eastAsia" w:ascii="Times New Roman" w:hAnsi="Times New Roman" w:eastAsia="Times New Roman" w:cs="Times New Roman"/>
                <w:spacing w:val="-8"/>
                <w:sz w:val="22"/>
                <w:szCs w:val="22"/>
              </w:rPr>
              <w:t>60347.06</w:t>
            </w:r>
          </w:p>
        </w:tc>
        <w:tc>
          <w:tcPr>
            <w:tcW w:w="1820" w:type="dxa"/>
            <w:vAlign w:val="top"/>
          </w:tcPr>
          <w:p>
            <w:pPr>
              <w:spacing w:before="92" w:line="189" w:lineRule="auto"/>
              <w:ind w:left="895"/>
              <w:rPr>
                <w:rFonts w:ascii="Times New Roman" w:hAnsi="Times New Roman" w:eastAsia="Times New Roman" w:cs="Times New Roman"/>
                <w:sz w:val="22"/>
                <w:szCs w:val="22"/>
              </w:rPr>
            </w:pPr>
            <w:r>
              <w:rPr>
                <w:rFonts w:hint="eastAsia" w:ascii="Times New Roman" w:hAnsi="Times New Roman" w:eastAsia="Times New Roman" w:cs="Times New Roman"/>
                <w:spacing w:val="-7"/>
                <w:sz w:val="22"/>
                <w:szCs w:val="22"/>
              </w:rPr>
              <w:t>60347.06</w:t>
            </w:r>
          </w:p>
        </w:tc>
        <w:tc>
          <w:tcPr>
            <w:tcW w:w="1894" w:type="dxa"/>
            <w:vAlign w:val="top"/>
          </w:tcPr>
          <w:p>
            <w:pPr>
              <w:spacing w:before="92" w:line="189" w:lineRule="auto"/>
              <w:ind w:left="140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148" w:type="dxa"/>
            <w:vAlign w:val="top"/>
          </w:tcPr>
          <w:p>
            <w:pPr>
              <w:spacing w:before="92" w:line="189" w:lineRule="auto"/>
              <w:ind w:left="66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110" w:type="dxa"/>
            <w:vAlign w:val="top"/>
          </w:tcPr>
          <w:p>
            <w:pPr>
              <w:spacing w:before="92" w:line="189" w:lineRule="auto"/>
              <w:ind w:left="62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662" w:type="dxa"/>
            <w:tcBorders>
              <w:right w:val="single" w:color="000000" w:sz="6" w:space="0"/>
            </w:tcBorders>
            <w:vAlign w:val="top"/>
          </w:tcPr>
          <w:p>
            <w:pPr>
              <w:spacing w:before="92" w:line="189" w:lineRule="auto"/>
              <w:ind w:left="11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01" w:type="dxa"/>
            <w:gridSpan w:val="3"/>
            <w:tcBorders>
              <w:left w:val="single" w:color="000000" w:sz="6" w:space="0"/>
            </w:tcBorders>
            <w:vAlign w:val="top"/>
          </w:tcPr>
          <w:p>
            <w:pPr>
              <w:spacing w:before="92" w:line="189" w:lineRule="auto"/>
              <w:ind w:left="107"/>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w:t>
            </w:r>
            <w:r>
              <w:rPr>
                <w:rFonts w:ascii="Times New Roman" w:hAnsi="Times New Roman" w:eastAsia="Times New Roman" w:cs="Times New Roman"/>
                <w:spacing w:val="-1"/>
                <w:sz w:val="22"/>
                <w:szCs w:val="22"/>
              </w:rPr>
              <w:t>13</w:t>
            </w:r>
          </w:p>
        </w:tc>
        <w:tc>
          <w:tcPr>
            <w:tcW w:w="3904" w:type="dxa"/>
            <w:vAlign w:val="top"/>
          </w:tcPr>
          <w:p>
            <w:pPr>
              <w:spacing w:before="54" w:line="221" w:lineRule="auto"/>
              <w:ind w:left="107"/>
              <w:rPr>
                <w:rFonts w:ascii="宋体" w:hAnsi="宋体" w:eastAsia="宋体" w:cs="宋体"/>
                <w:sz w:val="22"/>
                <w:szCs w:val="22"/>
              </w:rPr>
            </w:pPr>
            <w:r>
              <w:rPr>
                <w:rFonts w:ascii="宋体" w:hAnsi="宋体" w:eastAsia="宋体" w:cs="宋体"/>
                <w:spacing w:val="-2"/>
                <w:sz w:val="22"/>
                <w:szCs w:val="22"/>
              </w:rPr>
              <w:t>农林</w:t>
            </w:r>
            <w:r>
              <w:rPr>
                <w:rFonts w:ascii="宋体" w:hAnsi="宋体" w:eastAsia="宋体" w:cs="宋体"/>
                <w:spacing w:val="-1"/>
                <w:sz w:val="22"/>
                <w:szCs w:val="22"/>
              </w:rPr>
              <w:t>水支出</w:t>
            </w:r>
          </w:p>
        </w:tc>
        <w:tc>
          <w:tcPr>
            <w:tcW w:w="1930" w:type="dxa"/>
            <w:vAlign w:val="top"/>
          </w:tcPr>
          <w:p>
            <w:pPr>
              <w:spacing w:before="92" w:line="189" w:lineRule="auto"/>
              <w:ind w:left="784"/>
              <w:rPr>
                <w:rFonts w:ascii="Times New Roman" w:hAnsi="Times New Roman" w:eastAsia="Times New Roman" w:cs="Times New Roman"/>
                <w:sz w:val="22"/>
                <w:szCs w:val="22"/>
              </w:rPr>
            </w:pPr>
            <w:r>
              <w:rPr>
                <w:rFonts w:hint="eastAsia" w:ascii="Times New Roman" w:hAnsi="Times New Roman" w:eastAsia="Times New Roman" w:cs="Times New Roman"/>
                <w:spacing w:val="-1"/>
                <w:sz w:val="22"/>
                <w:szCs w:val="22"/>
              </w:rPr>
              <w:t>2994566.66</w:t>
            </w:r>
          </w:p>
        </w:tc>
        <w:tc>
          <w:tcPr>
            <w:tcW w:w="1820" w:type="dxa"/>
            <w:vAlign w:val="top"/>
          </w:tcPr>
          <w:p>
            <w:pPr>
              <w:spacing w:before="92" w:line="189" w:lineRule="auto"/>
              <w:ind w:left="691"/>
              <w:rPr>
                <w:rFonts w:ascii="Times New Roman" w:hAnsi="Times New Roman" w:eastAsia="Times New Roman" w:cs="Times New Roman"/>
                <w:sz w:val="22"/>
                <w:szCs w:val="22"/>
              </w:rPr>
            </w:pPr>
            <w:r>
              <w:rPr>
                <w:rFonts w:hint="eastAsia" w:ascii="Times New Roman" w:hAnsi="Times New Roman" w:eastAsia="Times New Roman" w:cs="Times New Roman"/>
                <w:spacing w:val="-4"/>
                <w:sz w:val="22"/>
                <w:szCs w:val="22"/>
              </w:rPr>
              <w:t>1069741.5</w:t>
            </w:r>
            <w:r>
              <w:rPr>
                <w:rFonts w:hint="eastAsia" w:ascii="Times New Roman" w:hAnsi="Times New Roman" w:eastAsia="宋体" w:cs="Times New Roman"/>
                <w:spacing w:val="-4"/>
                <w:sz w:val="22"/>
                <w:szCs w:val="22"/>
                <w:lang w:val="en-US" w:eastAsia="zh-CN"/>
              </w:rPr>
              <w:t>0</w:t>
            </w:r>
          </w:p>
        </w:tc>
        <w:tc>
          <w:tcPr>
            <w:tcW w:w="1894" w:type="dxa"/>
            <w:vAlign w:val="top"/>
          </w:tcPr>
          <w:p>
            <w:pPr>
              <w:spacing w:before="92" w:line="189" w:lineRule="auto"/>
              <w:ind w:left="745"/>
              <w:rPr>
                <w:rFonts w:ascii="Times New Roman" w:hAnsi="Times New Roman" w:eastAsia="Times New Roman" w:cs="Times New Roman"/>
                <w:sz w:val="22"/>
                <w:szCs w:val="22"/>
              </w:rPr>
            </w:pPr>
            <w:r>
              <w:rPr>
                <w:rFonts w:hint="eastAsia" w:ascii="Times New Roman" w:hAnsi="Times New Roman" w:eastAsia="Times New Roman" w:cs="Times New Roman"/>
                <w:spacing w:val="-1"/>
                <w:sz w:val="22"/>
                <w:szCs w:val="22"/>
              </w:rPr>
              <w:t>1924825.16</w:t>
            </w:r>
          </w:p>
        </w:tc>
        <w:tc>
          <w:tcPr>
            <w:tcW w:w="1148" w:type="dxa"/>
            <w:vAlign w:val="top"/>
          </w:tcPr>
          <w:p>
            <w:pPr>
              <w:spacing w:before="92" w:line="189" w:lineRule="auto"/>
              <w:ind w:left="66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110" w:type="dxa"/>
            <w:vAlign w:val="top"/>
          </w:tcPr>
          <w:p>
            <w:pPr>
              <w:spacing w:before="92" w:line="189" w:lineRule="auto"/>
              <w:ind w:left="62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662" w:type="dxa"/>
            <w:tcBorders>
              <w:right w:val="single" w:color="000000" w:sz="6" w:space="0"/>
            </w:tcBorders>
            <w:vAlign w:val="top"/>
          </w:tcPr>
          <w:p>
            <w:pPr>
              <w:spacing w:before="92" w:line="189" w:lineRule="auto"/>
              <w:ind w:left="11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01" w:type="dxa"/>
            <w:gridSpan w:val="3"/>
            <w:tcBorders>
              <w:left w:val="single" w:color="000000" w:sz="6" w:space="0"/>
            </w:tcBorders>
            <w:vAlign w:val="top"/>
          </w:tcPr>
          <w:p>
            <w:pPr>
              <w:spacing w:before="90" w:line="189" w:lineRule="auto"/>
              <w:ind w:left="107"/>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213</w:t>
            </w:r>
            <w:r>
              <w:rPr>
                <w:rFonts w:ascii="Times New Roman" w:hAnsi="Times New Roman" w:eastAsia="Times New Roman" w:cs="Times New Roman"/>
                <w:sz w:val="22"/>
                <w:szCs w:val="22"/>
              </w:rPr>
              <w:t>01</w:t>
            </w:r>
          </w:p>
        </w:tc>
        <w:tc>
          <w:tcPr>
            <w:tcW w:w="3904" w:type="dxa"/>
            <w:vAlign w:val="top"/>
          </w:tcPr>
          <w:p>
            <w:pPr>
              <w:spacing w:before="54" w:line="220" w:lineRule="auto"/>
              <w:ind w:left="107"/>
              <w:rPr>
                <w:rFonts w:ascii="宋体" w:hAnsi="宋体" w:eastAsia="宋体" w:cs="宋体"/>
                <w:sz w:val="22"/>
                <w:szCs w:val="22"/>
              </w:rPr>
            </w:pPr>
            <w:r>
              <w:rPr>
                <w:rFonts w:ascii="宋体" w:hAnsi="宋体" w:eastAsia="宋体" w:cs="宋体"/>
                <w:spacing w:val="-2"/>
                <w:sz w:val="22"/>
                <w:szCs w:val="22"/>
              </w:rPr>
              <w:t>农业农村</w:t>
            </w:r>
          </w:p>
        </w:tc>
        <w:tc>
          <w:tcPr>
            <w:tcW w:w="1930" w:type="dxa"/>
            <w:vAlign w:val="top"/>
          </w:tcPr>
          <w:p>
            <w:pPr>
              <w:spacing w:before="92" w:line="189" w:lineRule="auto"/>
              <w:ind w:left="784" w:leftChars="0"/>
              <w:rPr>
                <w:rFonts w:ascii="Times New Roman" w:hAnsi="Times New Roman" w:eastAsia="Times New Roman" w:cs="Times New Roman"/>
                <w:sz w:val="22"/>
                <w:szCs w:val="22"/>
              </w:rPr>
            </w:pPr>
            <w:r>
              <w:rPr>
                <w:rFonts w:hint="eastAsia" w:ascii="Times New Roman" w:hAnsi="Times New Roman" w:eastAsia="Times New Roman" w:cs="Times New Roman"/>
                <w:spacing w:val="-1"/>
                <w:sz w:val="22"/>
                <w:szCs w:val="22"/>
              </w:rPr>
              <w:t>2994566.66</w:t>
            </w:r>
          </w:p>
        </w:tc>
        <w:tc>
          <w:tcPr>
            <w:tcW w:w="1820" w:type="dxa"/>
            <w:vAlign w:val="top"/>
          </w:tcPr>
          <w:p>
            <w:pPr>
              <w:spacing w:before="92" w:line="189" w:lineRule="auto"/>
              <w:ind w:left="691" w:leftChars="0"/>
              <w:rPr>
                <w:rFonts w:ascii="Times New Roman" w:hAnsi="Times New Roman" w:eastAsia="Times New Roman" w:cs="Times New Roman"/>
                <w:sz w:val="22"/>
                <w:szCs w:val="22"/>
              </w:rPr>
            </w:pPr>
            <w:r>
              <w:rPr>
                <w:rFonts w:hint="eastAsia" w:ascii="Times New Roman" w:hAnsi="Times New Roman" w:eastAsia="Times New Roman" w:cs="Times New Roman"/>
                <w:spacing w:val="-4"/>
                <w:sz w:val="22"/>
                <w:szCs w:val="22"/>
              </w:rPr>
              <w:t>1069741.5</w:t>
            </w:r>
            <w:r>
              <w:rPr>
                <w:rFonts w:hint="eastAsia" w:ascii="Times New Roman" w:hAnsi="Times New Roman" w:eastAsia="宋体" w:cs="Times New Roman"/>
                <w:spacing w:val="-4"/>
                <w:sz w:val="22"/>
                <w:szCs w:val="22"/>
                <w:lang w:val="en-US" w:eastAsia="zh-CN"/>
              </w:rPr>
              <w:t>0</w:t>
            </w:r>
          </w:p>
        </w:tc>
        <w:tc>
          <w:tcPr>
            <w:tcW w:w="1894" w:type="dxa"/>
            <w:vAlign w:val="top"/>
          </w:tcPr>
          <w:p>
            <w:pPr>
              <w:spacing w:before="92" w:line="189" w:lineRule="auto"/>
              <w:ind w:left="745" w:leftChars="0"/>
              <w:rPr>
                <w:rFonts w:ascii="Times New Roman" w:hAnsi="Times New Roman" w:eastAsia="Times New Roman" w:cs="Times New Roman"/>
                <w:sz w:val="22"/>
                <w:szCs w:val="22"/>
              </w:rPr>
            </w:pPr>
            <w:r>
              <w:rPr>
                <w:rFonts w:hint="eastAsia" w:ascii="Times New Roman" w:hAnsi="Times New Roman" w:eastAsia="Times New Roman" w:cs="Times New Roman"/>
                <w:spacing w:val="-1"/>
                <w:sz w:val="22"/>
                <w:szCs w:val="22"/>
              </w:rPr>
              <w:t>1924825.16</w:t>
            </w:r>
          </w:p>
        </w:tc>
        <w:tc>
          <w:tcPr>
            <w:tcW w:w="1148" w:type="dxa"/>
            <w:vAlign w:val="top"/>
          </w:tcPr>
          <w:p>
            <w:pPr>
              <w:spacing w:before="90" w:line="189" w:lineRule="auto"/>
              <w:ind w:left="66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110" w:type="dxa"/>
            <w:vAlign w:val="top"/>
          </w:tcPr>
          <w:p>
            <w:pPr>
              <w:spacing w:before="90" w:line="189" w:lineRule="auto"/>
              <w:ind w:left="62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662" w:type="dxa"/>
            <w:tcBorders>
              <w:right w:val="single" w:color="000000" w:sz="6" w:space="0"/>
            </w:tcBorders>
            <w:vAlign w:val="top"/>
          </w:tcPr>
          <w:p>
            <w:pPr>
              <w:spacing w:before="90" w:line="189" w:lineRule="auto"/>
              <w:ind w:left="11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401" w:type="dxa"/>
            <w:gridSpan w:val="3"/>
            <w:tcBorders>
              <w:left w:val="single" w:color="000000" w:sz="6" w:space="0"/>
            </w:tcBorders>
            <w:vAlign w:val="top"/>
          </w:tcPr>
          <w:p>
            <w:pPr>
              <w:spacing w:before="90" w:line="189" w:lineRule="auto"/>
              <w:ind w:left="107"/>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213</w:t>
            </w:r>
            <w:r>
              <w:rPr>
                <w:rFonts w:ascii="Times New Roman" w:hAnsi="Times New Roman" w:eastAsia="Times New Roman" w:cs="Times New Roman"/>
                <w:sz w:val="22"/>
                <w:szCs w:val="22"/>
              </w:rPr>
              <w:t>0104</w:t>
            </w:r>
          </w:p>
        </w:tc>
        <w:tc>
          <w:tcPr>
            <w:tcW w:w="3904" w:type="dxa"/>
            <w:vAlign w:val="top"/>
          </w:tcPr>
          <w:p>
            <w:pPr>
              <w:spacing w:before="54" w:line="222" w:lineRule="auto"/>
              <w:ind w:left="107"/>
              <w:rPr>
                <w:rFonts w:ascii="宋体" w:hAnsi="宋体" w:eastAsia="宋体" w:cs="宋体"/>
                <w:sz w:val="22"/>
                <w:szCs w:val="22"/>
              </w:rPr>
            </w:pPr>
            <w:r>
              <w:rPr>
                <w:rFonts w:ascii="宋体" w:hAnsi="宋体" w:eastAsia="宋体" w:cs="宋体"/>
                <w:spacing w:val="-2"/>
                <w:sz w:val="22"/>
                <w:szCs w:val="22"/>
              </w:rPr>
              <w:t>事业运行</w:t>
            </w:r>
          </w:p>
        </w:tc>
        <w:tc>
          <w:tcPr>
            <w:tcW w:w="1930" w:type="dxa"/>
            <w:vAlign w:val="top"/>
          </w:tcPr>
          <w:p>
            <w:pPr>
              <w:spacing w:before="90" w:line="189" w:lineRule="auto"/>
              <w:ind w:left="799"/>
              <w:rPr>
                <w:rFonts w:ascii="Times New Roman" w:hAnsi="Times New Roman" w:eastAsia="Times New Roman" w:cs="Times New Roman"/>
                <w:sz w:val="22"/>
                <w:szCs w:val="22"/>
              </w:rPr>
            </w:pPr>
            <w:r>
              <w:rPr>
                <w:rFonts w:hint="eastAsia" w:ascii="Times New Roman" w:hAnsi="Times New Roman" w:eastAsia="Times New Roman" w:cs="Times New Roman"/>
                <w:spacing w:val="-4"/>
                <w:sz w:val="22"/>
                <w:szCs w:val="22"/>
              </w:rPr>
              <w:t>1069741.5</w:t>
            </w:r>
            <w:r>
              <w:rPr>
                <w:rFonts w:hint="eastAsia" w:ascii="Times New Roman" w:hAnsi="Times New Roman" w:eastAsia="宋体" w:cs="Times New Roman"/>
                <w:spacing w:val="-4"/>
                <w:sz w:val="22"/>
                <w:szCs w:val="22"/>
                <w:lang w:val="en-US" w:eastAsia="zh-CN"/>
              </w:rPr>
              <w:t>0</w:t>
            </w:r>
          </w:p>
        </w:tc>
        <w:tc>
          <w:tcPr>
            <w:tcW w:w="1820" w:type="dxa"/>
            <w:vAlign w:val="top"/>
          </w:tcPr>
          <w:p>
            <w:pPr>
              <w:spacing w:before="90" w:line="189" w:lineRule="auto"/>
              <w:ind w:left="691"/>
              <w:rPr>
                <w:rFonts w:ascii="Times New Roman" w:hAnsi="Times New Roman" w:eastAsia="Times New Roman" w:cs="Times New Roman"/>
                <w:sz w:val="22"/>
                <w:szCs w:val="22"/>
              </w:rPr>
            </w:pPr>
            <w:r>
              <w:rPr>
                <w:rFonts w:hint="eastAsia" w:ascii="Times New Roman" w:hAnsi="Times New Roman" w:eastAsia="Times New Roman" w:cs="Times New Roman"/>
                <w:spacing w:val="-4"/>
                <w:sz w:val="22"/>
                <w:szCs w:val="22"/>
              </w:rPr>
              <w:t>1069741.5</w:t>
            </w:r>
            <w:r>
              <w:rPr>
                <w:rFonts w:hint="eastAsia" w:ascii="Times New Roman" w:hAnsi="Times New Roman" w:eastAsia="宋体" w:cs="Times New Roman"/>
                <w:spacing w:val="-4"/>
                <w:sz w:val="22"/>
                <w:szCs w:val="22"/>
                <w:lang w:val="en-US" w:eastAsia="zh-CN"/>
              </w:rPr>
              <w:t>0</w:t>
            </w:r>
          </w:p>
        </w:tc>
        <w:tc>
          <w:tcPr>
            <w:tcW w:w="1894" w:type="dxa"/>
            <w:vAlign w:val="top"/>
          </w:tcPr>
          <w:p>
            <w:pPr>
              <w:spacing w:before="90" w:line="189" w:lineRule="auto"/>
              <w:ind w:left="140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148" w:type="dxa"/>
            <w:vAlign w:val="top"/>
          </w:tcPr>
          <w:p>
            <w:pPr>
              <w:spacing w:before="90" w:line="189" w:lineRule="auto"/>
              <w:ind w:left="66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110" w:type="dxa"/>
            <w:vAlign w:val="top"/>
          </w:tcPr>
          <w:p>
            <w:pPr>
              <w:spacing w:before="90" w:line="189" w:lineRule="auto"/>
              <w:ind w:left="62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662" w:type="dxa"/>
            <w:tcBorders>
              <w:right w:val="single" w:color="000000" w:sz="6" w:space="0"/>
            </w:tcBorders>
            <w:vAlign w:val="top"/>
          </w:tcPr>
          <w:p>
            <w:pPr>
              <w:spacing w:before="90" w:line="189" w:lineRule="auto"/>
              <w:ind w:left="11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401" w:type="dxa"/>
            <w:gridSpan w:val="3"/>
            <w:tcBorders>
              <w:left w:val="single" w:color="000000" w:sz="6" w:space="0"/>
            </w:tcBorders>
            <w:vAlign w:val="top"/>
          </w:tcPr>
          <w:p>
            <w:pPr>
              <w:spacing w:before="91" w:line="189" w:lineRule="auto"/>
              <w:ind w:left="107"/>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213</w:t>
            </w:r>
            <w:r>
              <w:rPr>
                <w:rFonts w:ascii="Times New Roman" w:hAnsi="Times New Roman" w:eastAsia="Times New Roman" w:cs="Times New Roman"/>
                <w:sz w:val="22"/>
                <w:szCs w:val="22"/>
              </w:rPr>
              <w:t>0199</w:t>
            </w:r>
          </w:p>
        </w:tc>
        <w:tc>
          <w:tcPr>
            <w:tcW w:w="3904" w:type="dxa"/>
            <w:vAlign w:val="top"/>
          </w:tcPr>
          <w:p>
            <w:pPr>
              <w:spacing w:before="55" w:line="219" w:lineRule="auto"/>
              <w:ind w:left="108"/>
              <w:rPr>
                <w:rFonts w:ascii="宋体" w:hAnsi="宋体" w:eastAsia="宋体" w:cs="宋体"/>
                <w:sz w:val="22"/>
                <w:szCs w:val="22"/>
              </w:rPr>
            </w:pPr>
            <w:r>
              <w:rPr>
                <w:rFonts w:ascii="宋体" w:hAnsi="宋体" w:eastAsia="宋体" w:cs="宋体"/>
                <w:spacing w:val="-1"/>
                <w:sz w:val="22"/>
                <w:szCs w:val="22"/>
              </w:rPr>
              <w:t>其他农业农村支出</w:t>
            </w:r>
          </w:p>
        </w:tc>
        <w:tc>
          <w:tcPr>
            <w:tcW w:w="1930" w:type="dxa"/>
            <w:vAlign w:val="top"/>
          </w:tcPr>
          <w:p>
            <w:pPr>
              <w:spacing w:before="91" w:line="189" w:lineRule="auto"/>
              <w:ind w:left="777"/>
              <w:rPr>
                <w:rFonts w:ascii="Times New Roman" w:hAnsi="Times New Roman" w:eastAsia="Times New Roman" w:cs="Times New Roman"/>
                <w:sz w:val="22"/>
                <w:szCs w:val="22"/>
              </w:rPr>
            </w:pPr>
            <w:r>
              <w:rPr>
                <w:rFonts w:hint="eastAsia" w:ascii="Times New Roman" w:hAnsi="Times New Roman" w:eastAsia="Times New Roman" w:cs="Times New Roman"/>
                <w:spacing w:val="-1"/>
                <w:sz w:val="22"/>
                <w:szCs w:val="22"/>
              </w:rPr>
              <w:t>1924825.16</w:t>
            </w:r>
          </w:p>
        </w:tc>
        <w:tc>
          <w:tcPr>
            <w:tcW w:w="1820" w:type="dxa"/>
            <w:vAlign w:val="top"/>
          </w:tcPr>
          <w:p>
            <w:pPr>
              <w:spacing w:before="91" w:line="189" w:lineRule="auto"/>
              <w:ind w:left="1333"/>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894" w:type="dxa"/>
            <w:vAlign w:val="top"/>
          </w:tcPr>
          <w:p>
            <w:pPr>
              <w:spacing w:before="91" w:line="189" w:lineRule="auto"/>
              <w:ind w:left="745"/>
              <w:rPr>
                <w:rFonts w:ascii="Times New Roman" w:hAnsi="Times New Roman" w:eastAsia="Times New Roman" w:cs="Times New Roman"/>
                <w:sz w:val="22"/>
                <w:szCs w:val="22"/>
              </w:rPr>
            </w:pPr>
            <w:r>
              <w:rPr>
                <w:rFonts w:hint="eastAsia" w:ascii="Times New Roman" w:hAnsi="Times New Roman" w:eastAsia="Times New Roman" w:cs="Times New Roman"/>
                <w:spacing w:val="-1"/>
                <w:sz w:val="22"/>
                <w:szCs w:val="22"/>
              </w:rPr>
              <w:t>1924825.16</w:t>
            </w:r>
          </w:p>
        </w:tc>
        <w:tc>
          <w:tcPr>
            <w:tcW w:w="1148" w:type="dxa"/>
            <w:vAlign w:val="top"/>
          </w:tcPr>
          <w:p>
            <w:pPr>
              <w:spacing w:before="91" w:line="189" w:lineRule="auto"/>
              <w:ind w:left="66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110" w:type="dxa"/>
            <w:vAlign w:val="top"/>
          </w:tcPr>
          <w:p>
            <w:pPr>
              <w:spacing w:before="91" w:line="189" w:lineRule="auto"/>
              <w:ind w:left="62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662" w:type="dxa"/>
            <w:tcBorders>
              <w:right w:val="single" w:color="000000" w:sz="6" w:space="0"/>
            </w:tcBorders>
            <w:vAlign w:val="top"/>
          </w:tcPr>
          <w:p>
            <w:pPr>
              <w:spacing w:before="91" w:line="189" w:lineRule="auto"/>
              <w:ind w:left="11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01" w:type="dxa"/>
            <w:gridSpan w:val="3"/>
            <w:tcBorders>
              <w:left w:val="single" w:color="000000" w:sz="6" w:space="0"/>
            </w:tcBorders>
            <w:vAlign w:val="top"/>
          </w:tcPr>
          <w:p>
            <w:pPr>
              <w:spacing w:before="91" w:line="189" w:lineRule="auto"/>
              <w:ind w:left="107"/>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w:t>
            </w:r>
            <w:r>
              <w:rPr>
                <w:rFonts w:ascii="Times New Roman" w:hAnsi="Times New Roman" w:eastAsia="Times New Roman" w:cs="Times New Roman"/>
                <w:spacing w:val="-1"/>
                <w:sz w:val="22"/>
                <w:szCs w:val="22"/>
              </w:rPr>
              <w:t>21</w:t>
            </w:r>
          </w:p>
        </w:tc>
        <w:tc>
          <w:tcPr>
            <w:tcW w:w="3904" w:type="dxa"/>
            <w:vAlign w:val="top"/>
          </w:tcPr>
          <w:p>
            <w:pPr>
              <w:spacing w:before="55" w:line="221" w:lineRule="auto"/>
              <w:ind w:left="106"/>
              <w:rPr>
                <w:rFonts w:ascii="宋体" w:hAnsi="宋体" w:eastAsia="宋体" w:cs="宋体"/>
                <w:sz w:val="22"/>
                <w:szCs w:val="22"/>
              </w:rPr>
            </w:pPr>
            <w:r>
              <w:rPr>
                <w:rFonts w:ascii="宋体" w:hAnsi="宋体" w:eastAsia="宋体" w:cs="宋体"/>
                <w:spacing w:val="-1"/>
                <w:sz w:val="22"/>
                <w:szCs w:val="22"/>
              </w:rPr>
              <w:t>住房保障支出</w:t>
            </w:r>
          </w:p>
        </w:tc>
        <w:tc>
          <w:tcPr>
            <w:tcW w:w="1930" w:type="dxa"/>
            <w:vAlign w:val="top"/>
          </w:tcPr>
          <w:p>
            <w:pPr>
              <w:spacing w:before="91" w:line="189" w:lineRule="auto"/>
              <w:ind w:left="1004"/>
              <w:rPr>
                <w:rFonts w:hint="default" w:ascii="Times New Roman" w:hAnsi="Times New Roman" w:eastAsia="宋体" w:cs="Times New Roman"/>
                <w:sz w:val="22"/>
                <w:szCs w:val="22"/>
                <w:lang w:val="en-US" w:eastAsia="zh-CN"/>
              </w:rPr>
            </w:pPr>
            <w:r>
              <w:rPr>
                <w:rFonts w:hint="eastAsia" w:ascii="Times New Roman" w:hAnsi="Times New Roman" w:eastAsia="Times New Roman" w:cs="Times New Roman"/>
                <w:spacing w:val="-2"/>
                <w:sz w:val="22"/>
                <w:szCs w:val="22"/>
              </w:rPr>
              <w:t>152098.44</w:t>
            </w:r>
          </w:p>
        </w:tc>
        <w:tc>
          <w:tcPr>
            <w:tcW w:w="1820" w:type="dxa"/>
            <w:vAlign w:val="top"/>
          </w:tcPr>
          <w:p>
            <w:pPr>
              <w:spacing w:before="91" w:line="189" w:lineRule="auto"/>
              <w:ind w:left="895"/>
              <w:rPr>
                <w:rFonts w:ascii="Times New Roman" w:hAnsi="Times New Roman" w:eastAsia="Times New Roman" w:cs="Times New Roman"/>
                <w:sz w:val="22"/>
                <w:szCs w:val="22"/>
              </w:rPr>
            </w:pPr>
            <w:r>
              <w:rPr>
                <w:rFonts w:hint="eastAsia" w:ascii="Times New Roman" w:hAnsi="Times New Roman" w:eastAsia="Times New Roman" w:cs="Times New Roman"/>
                <w:spacing w:val="-2"/>
                <w:sz w:val="22"/>
                <w:szCs w:val="22"/>
              </w:rPr>
              <w:t>152098.44</w:t>
            </w:r>
          </w:p>
        </w:tc>
        <w:tc>
          <w:tcPr>
            <w:tcW w:w="1894" w:type="dxa"/>
            <w:vAlign w:val="top"/>
          </w:tcPr>
          <w:p>
            <w:pPr>
              <w:spacing w:before="92" w:line="189" w:lineRule="auto"/>
              <w:ind w:left="140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148" w:type="dxa"/>
            <w:vAlign w:val="top"/>
          </w:tcPr>
          <w:p>
            <w:pPr>
              <w:spacing w:before="92" w:line="189" w:lineRule="auto"/>
              <w:ind w:left="66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110" w:type="dxa"/>
            <w:vAlign w:val="top"/>
          </w:tcPr>
          <w:p>
            <w:pPr>
              <w:spacing w:before="92" w:line="189" w:lineRule="auto"/>
              <w:ind w:left="62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662" w:type="dxa"/>
            <w:tcBorders>
              <w:right w:val="single" w:color="000000" w:sz="6" w:space="0"/>
            </w:tcBorders>
            <w:vAlign w:val="top"/>
          </w:tcPr>
          <w:p>
            <w:pPr>
              <w:spacing w:before="92" w:line="189" w:lineRule="auto"/>
              <w:ind w:left="11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01" w:type="dxa"/>
            <w:gridSpan w:val="3"/>
            <w:tcBorders>
              <w:left w:val="single" w:color="000000" w:sz="6" w:space="0"/>
            </w:tcBorders>
            <w:vAlign w:val="top"/>
          </w:tcPr>
          <w:p>
            <w:pPr>
              <w:spacing w:before="91" w:line="189" w:lineRule="auto"/>
              <w:ind w:left="107"/>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221</w:t>
            </w:r>
            <w:r>
              <w:rPr>
                <w:rFonts w:ascii="Times New Roman" w:hAnsi="Times New Roman" w:eastAsia="Times New Roman" w:cs="Times New Roman"/>
                <w:sz w:val="22"/>
                <w:szCs w:val="22"/>
              </w:rPr>
              <w:t>02</w:t>
            </w:r>
          </w:p>
        </w:tc>
        <w:tc>
          <w:tcPr>
            <w:tcW w:w="3904" w:type="dxa"/>
            <w:vAlign w:val="top"/>
          </w:tcPr>
          <w:p>
            <w:pPr>
              <w:spacing w:before="56" w:line="221" w:lineRule="auto"/>
              <w:ind w:left="106"/>
              <w:rPr>
                <w:rFonts w:ascii="宋体" w:hAnsi="宋体" w:eastAsia="宋体" w:cs="宋体"/>
                <w:sz w:val="22"/>
                <w:szCs w:val="22"/>
              </w:rPr>
            </w:pPr>
            <w:r>
              <w:rPr>
                <w:rFonts w:ascii="宋体" w:hAnsi="宋体" w:eastAsia="宋体" w:cs="宋体"/>
                <w:spacing w:val="-1"/>
                <w:sz w:val="22"/>
                <w:szCs w:val="22"/>
              </w:rPr>
              <w:t>住房改革支出</w:t>
            </w:r>
          </w:p>
        </w:tc>
        <w:tc>
          <w:tcPr>
            <w:tcW w:w="1930" w:type="dxa"/>
            <w:vAlign w:val="top"/>
          </w:tcPr>
          <w:p>
            <w:pPr>
              <w:spacing w:before="91" w:line="189" w:lineRule="auto"/>
              <w:ind w:left="1004"/>
              <w:rPr>
                <w:rFonts w:ascii="Times New Roman" w:hAnsi="Times New Roman" w:eastAsia="Times New Roman" w:cs="Times New Roman"/>
                <w:sz w:val="22"/>
                <w:szCs w:val="22"/>
              </w:rPr>
            </w:pPr>
            <w:r>
              <w:rPr>
                <w:rFonts w:hint="eastAsia" w:ascii="Times New Roman" w:hAnsi="Times New Roman" w:eastAsia="Times New Roman" w:cs="Times New Roman"/>
                <w:spacing w:val="-2"/>
                <w:sz w:val="22"/>
                <w:szCs w:val="22"/>
              </w:rPr>
              <w:t>152098.44</w:t>
            </w:r>
          </w:p>
        </w:tc>
        <w:tc>
          <w:tcPr>
            <w:tcW w:w="1820" w:type="dxa"/>
            <w:vAlign w:val="top"/>
          </w:tcPr>
          <w:p>
            <w:pPr>
              <w:spacing w:before="91" w:line="189" w:lineRule="auto"/>
              <w:ind w:left="895"/>
              <w:rPr>
                <w:rFonts w:ascii="Times New Roman" w:hAnsi="Times New Roman" w:eastAsia="Times New Roman" w:cs="Times New Roman"/>
                <w:sz w:val="22"/>
                <w:szCs w:val="22"/>
              </w:rPr>
            </w:pPr>
            <w:r>
              <w:rPr>
                <w:rFonts w:hint="eastAsia" w:ascii="Times New Roman" w:hAnsi="Times New Roman" w:eastAsia="Times New Roman" w:cs="Times New Roman"/>
                <w:spacing w:val="-2"/>
                <w:sz w:val="22"/>
                <w:szCs w:val="22"/>
              </w:rPr>
              <w:t>152098.44</w:t>
            </w:r>
          </w:p>
        </w:tc>
        <w:tc>
          <w:tcPr>
            <w:tcW w:w="1894" w:type="dxa"/>
            <w:vAlign w:val="top"/>
          </w:tcPr>
          <w:p>
            <w:pPr>
              <w:spacing w:before="92" w:line="189" w:lineRule="auto"/>
              <w:ind w:left="140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148" w:type="dxa"/>
            <w:vAlign w:val="top"/>
          </w:tcPr>
          <w:p>
            <w:pPr>
              <w:spacing w:before="92" w:line="189" w:lineRule="auto"/>
              <w:ind w:left="66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110" w:type="dxa"/>
            <w:vAlign w:val="top"/>
          </w:tcPr>
          <w:p>
            <w:pPr>
              <w:spacing w:before="92" w:line="189" w:lineRule="auto"/>
              <w:ind w:left="62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662" w:type="dxa"/>
            <w:tcBorders>
              <w:right w:val="single" w:color="000000" w:sz="6" w:space="0"/>
            </w:tcBorders>
            <w:vAlign w:val="top"/>
          </w:tcPr>
          <w:p>
            <w:pPr>
              <w:spacing w:before="92" w:line="189" w:lineRule="auto"/>
              <w:ind w:left="117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01" w:type="dxa"/>
            <w:gridSpan w:val="3"/>
            <w:tcBorders>
              <w:left w:val="single" w:color="000000" w:sz="6" w:space="0"/>
            </w:tcBorders>
            <w:vAlign w:val="top"/>
          </w:tcPr>
          <w:p>
            <w:pPr>
              <w:spacing w:before="92" w:line="189" w:lineRule="auto"/>
              <w:ind w:left="107"/>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221</w:t>
            </w:r>
            <w:r>
              <w:rPr>
                <w:rFonts w:ascii="Times New Roman" w:hAnsi="Times New Roman" w:eastAsia="Times New Roman" w:cs="Times New Roman"/>
                <w:sz w:val="22"/>
                <w:szCs w:val="22"/>
              </w:rPr>
              <w:t>0201</w:t>
            </w:r>
          </w:p>
        </w:tc>
        <w:tc>
          <w:tcPr>
            <w:tcW w:w="3904" w:type="dxa"/>
            <w:vAlign w:val="top"/>
          </w:tcPr>
          <w:p>
            <w:pPr>
              <w:spacing w:before="53" w:line="221" w:lineRule="auto"/>
              <w:ind w:left="106"/>
              <w:rPr>
                <w:rFonts w:ascii="宋体" w:hAnsi="宋体" w:eastAsia="宋体" w:cs="宋体"/>
                <w:sz w:val="22"/>
                <w:szCs w:val="22"/>
              </w:rPr>
            </w:pPr>
            <w:r>
              <w:rPr>
                <w:rFonts w:ascii="宋体" w:hAnsi="宋体" w:eastAsia="宋体" w:cs="宋体"/>
                <w:spacing w:val="-2"/>
                <w:sz w:val="22"/>
                <w:szCs w:val="22"/>
              </w:rPr>
              <w:t>住</w:t>
            </w:r>
            <w:r>
              <w:rPr>
                <w:rFonts w:ascii="宋体" w:hAnsi="宋体" w:eastAsia="宋体" w:cs="宋体"/>
                <w:spacing w:val="-1"/>
                <w:sz w:val="22"/>
                <w:szCs w:val="22"/>
              </w:rPr>
              <w:t>房公积金</w:t>
            </w:r>
          </w:p>
        </w:tc>
        <w:tc>
          <w:tcPr>
            <w:tcW w:w="1930" w:type="dxa"/>
            <w:vAlign w:val="top"/>
          </w:tcPr>
          <w:p>
            <w:pPr>
              <w:spacing w:before="92" w:line="189" w:lineRule="auto"/>
              <w:ind w:left="1004"/>
              <w:rPr>
                <w:rFonts w:ascii="Times New Roman" w:hAnsi="Times New Roman" w:eastAsia="Times New Roman" w:cs="Times New Roman"/>
                <w:sz w:val="22"/>
                <w:szCs w:val="22"/>
              </w:rPr>
            </w:pPr>
            <w:r>
              <w:rPr>
                <w:rFonts w:hint="eastAsia" w:ascii="Times New Roman" w:hAnsi="Times New Roman" w:eastAsia="Times New Roman" w:cs="Times New Roman"/>
                <w:spacing w:val="-2"/>
                <w:sz w:val="22"/>
                <w:szCs w:val="22"/>
              </w:rPr>
              <w:t>129324</w:t>
            </w:r>
            <w:r>
              <w:rPr>
                <w:rFonts w:hint="eastAsia" w:ascii="Times New Roman" w:hAnsi="Times New Roman" w:eastAsia="宋体" w:cs="Times New Roman"/>
                <w:spacing w:val="-2"/>
                <w:sz w:val="22"/>
                <w:szCs w:val="22"/>
                <w:lang w:val="en-US" w:eastAsia="zh-CN"/>
              </w:rPr>
              <w:t>.00</w:t>
            </w:r>
          </w:p>
        </w:tc>
        <w:tc>
          <w:tcPr>
            <w:tcW w:w="1820" w:type="dxa"/>
            <w:vAlign w:val="top"/>
          </w:tcPr>
          <w:p>
            <w:pPr>
              <w:spacing w:before="92" w:line="189" w:lineRule="auto"/>
              <w:ind w:left="895"/>
              <w:rPr>
                <w:rFonts w:ascii="Times New Roman" w:hAnsi="Times New Roman" w:eastAsia="Times New Roman" w:cs="Times New Roman"/>
                <w:sz w:val="22"/>
                <w:szCs w:val="22"/>
              </w:rPr>
            </w:pPr>
            <w:r>
              <w:rPr>
                <w:rFonts w:hint="eastAsia" w:ascii="Times New Roman" w:hAnsi="Times New Roman" w:eastAsia="Times New Roman" w:cs="Times New Roman"/>
                <w:spacing w:val="-2"/>
                <w:sz w:val="22"/>
                <w:szCs w:val="22"/>
              </w:rPr>
              <w:t>129324</w:t>
            </w:r>
            <w:r>
              <w:rPr>
                <w:rFonts w:hint="eastAsia" w:ascii="Times New Roman" w:hAnsi="Times New Roman" w:eastAsia="宋体" w:cs="Times New Roman"/>
                <w:spacing w:val="-2"/>
                <w:sz w:val="22"/>
                <w:szCs w:val="22"/>
                <w:lang w:val="en-US" w:eastAsia="zh-CN"/>
              </w:rPr>
              <w:t>.00</w:t>
            </w:r>
          </w:p>
        </w:tc>
        <w:tc>
          <w:tcPr>
            <w:tcW w:w="1894" w:type="dxa"/>
            <w:vAlign w:val="top"/>
          </w:tcPr>
          <w:p>
            <w:pPr>
              <w:spacing w:before="92" w:line="189" w:lineRule="auto"/>
              <w:ind w:left="140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1148" w:type="dxa"/>
            <w:vAlign w:val="top"/>
          </w:tcPr>
          <w:p>
            <w:pPr>
              <w:rPr>
                <w:rFonts w:hint="eastAsia" w:ascii="Arial" w:eastAsia="宋体"/>
                <w:sz w:val="21"/>
                <w:lang w:val="en-US" w:eastAsia="zh-CN"/>
              </w:rPr>
            </w:pPr>
            <w:r>
              <w:rPr>
                <w:rFonts w:hint="eastAsia" w:eastAsia="宋体"/>
                <w:sz w:val="21"/>
                <w:lang w:val="en-US" w:eastAsia="zh-CN"/>
              </w:rPr>
              <w:t xml:space="preserve">           0.00</w:t>
            </w:r>
          </w:p>
        </w:tc>
        <w:tc>
          <w:tcPr>
            <w:tcW w:w="1110" w:type="dxa"/>
            <w:vAlign w:val="top"/>
          </w:tcPr>
          <w:p>
            <w:pPr>
              <w:rPr>
                <w:rFonts w:hint="eastAsia" w:ascii="Arial" w:eastAsia="宋体"/>
                <w:sz w:val="21"/>
                <w:lang w:val="en-US" w:eastAsia="zh-CN"/>
              </w:rPr>
            </w:pPr>
            <w:r>
              <w:rPr>
                <w:rFonts w:hint="eastAsia" w:eastAsia="宋体"/>
                <w:sz w:val="21"/>
                <w:lang w:val="en-US" w:eastAsia="zh-CN"/>
              </w:rPr>
              <w:t xml:space="preserve">          0.00</w:t>
            </w:r>
          </w:p>
        </w:tc>
        <w:tc>
          <w:tcPr>
            <w:tcW w:w="1662" w:type="dxa"/>
            <w:tcBorders>
              <w:right w:val="single" w:color="000000" w:sz="6" w:space="0"/>
            </w:tcBorders>
            <w:vAlign w:val="top"/>
          </w:tcPr>
          <w:p>
            <w:pPr>
              <w:rPr>
                <w:rFonts w:hint="eastAsia" w:ascii="Arial" w:eastAsia="宋体"/>
                <w:sz w:val="21"/>
                <w:lang w:val="en-US" w:eastAsia="zh-CN"/>
              </w:rPr>
            </w:pPr>
            <w:r>
              <w:rPr>
                <w:rFonts w:hint="eastAsia" w:eastAsia="宋体"/>
                <w:sz w:val="21"/>
                <w:lang w:val="en-US" w:eastAsia="zh-CN"/>
              </w:rPr>
              <w:t xml:space="preserve">                    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01" w:type="dxa"/>
            <w:gridSpan w:val="3"/>
            <w:tcBorders>
              <w:left w:val="single" w:color="000000" w:sz="6" w:space="0"/>
            </w:tcBorders>
            <w:vAlign w:val="top"/>
          </w:tcPr>
          <w:p>
            <w:pPr>
              <w:rPr>
                <w:rFonts w:hint="eastAsia" w:ascii="Arial" w:eastAsia="宋体"/>
                <w:sz w:val="21"/>
                <w:lang w:val="en-US" w:eastAsia="zh-CN"/>
              </w:rPr>
            </w:pPr>
            <w:r>
              <w:rPr>
                <w:rFonts w:hint="eastAsia" w:eastAsia="宋体"/>
                <w:sz w:val="21"/>
                <w:lang w:val="en-US" w:eastAsia="zh-CN"/>
              </w:rPr>
              <w:t>2210203</w:t>
            </w:r>
          </w:p>
        </w:tc>
        <w:tc>
          <w:tcPr>
            <w:tcW w:w="3904" w:type="dxa"/>
            <w:vAlign w:val="top"/>
          </w:tcPr>
          <w:p>
            <w:pPr>
              <w:rPr>
                <w:rFonts w:hint="eastAsia" w:ascii="Arial" w:eastAsia="宋体"/>
                <w:sz w:val="21"/>
                <w:lang w:eastAsia="zh-CN"/>
              </w:rPr>
            </w:pPr>
            <w:r>
              <w:rPr>
                <w:rFonts w:hint="eastAsia" w:eastAsia="宋体"/>
                <w:sz w:val="21"/>
                <w:lang w:eastAsia="zh-CN"/>
              </w:rPr>
              <w:t>购房补贴</w:t>
            </w:r>
          </w:p>
        </w:tc>
        <w:tc>
          <w:tcPr>
            <w:tcW w:w="1930" w:type="dxa"/>
            <w:vAlign w:val="top"/>
          </w:tcPr>
          <w:p>
            <w:pPr>
              <w:rPr>
                <w:rFonts w:ascii="Arial"/>
                <w:sz w:val="21"/>
              </w:rPr>
            </w:pPr>
            <w:r>
              <w:rPr>
                <w:rFonts w:hint="eastAsia" w:eastAsia="宋体"/>
                <w:sz w:val="21"/>
                <w:lang w:val="en-US" w:eastAsia="zh-CN"/>
              </w:rPr>
              <w:t xml:space="preserve">                 </w:t>
            </w:r>
            <w:r>
              <w:rPr>
                <w:rFonts w:hint="eastAsia" w:ascii="Arial"/>
                <w:sz w:val="21"/>
              </w:rPr>
              <w:t>22774.44</w:t>
            </w:r>
          </w:p>
        </w:tc>
        <w:tc>
          <w:tcPr>
            <w:tcW w:w="1820" w:type="dxa"/>
            <w:vAlign w:val="top"/>
          </w:tcPr>
          <w:p>
            <w:pPr>
              <w:rPr>
                <w:rFonts w:ascii="Arial"/>
                <w:sz w:val="21"/>
              </w:rPr>
            </w:pPr>
            <w:r>
              <w:rPr>
                <w:rFonts w:hint="eastAsia" w:eastAsia="宋体"/>
                <w:sz w:val="21"/>
                <w:lang w:val="en-US" w:eastAsia="zh-CN"/>
              </w:rPr>
              <w:t xml:space="preserve">               </w:t>
            </w:r>
            <w:r>
              <w:rPr>
                <w:rFonts w:hint="eastAsia" w:ascii="Arial"/>
                <w:sz w:val="21"/>
              </w:rPr>
              <w:t>22774.44</w:t>
            </w:r>
          </w:p>
        </w:tc>
        <w:tc>
          <w:tcPr>
            <w:tcW w:w="1894" w:type="dxa"/>
            <w:vAlign w:val="top"/>
          </w:tcPr>
          <w:p>
            <w:pPr>
              <w:rPr>
                <w:rFonts w:ascii="Arial"/>
                <w:sz w:val="21"/>
              </w:rPr>
            </w:pPr>
            <w:r>
              <w:rPr>
                <w:rFonts w:hint="eastAsia" w:eastAsia="宋体"/>
                <w:sz w:val="21"/>
                <w:lang w:val="en-US" w:eastAsia="zh-CN"/>
              </w:rPr>
              <w:t xml:space="preserve">                        0.00 </w:t>
            </w:r>
          </w:p>
        </w:tc>
        <w:tc>
          <w:tcPr>
            <w:tcW w:w="1148" w:type="dxa"/>
            <w:vAlign w:val="top"/>
          </w:tcPr>
          <w:p>
            <w:pPr>
              <w:rPr>
                <w:rFonts w:ascii="Arial"/>
                <w:sz w:val="21"/>
              </w:rPr>
            </w:pPr>
            <w:r>
              <w:rPr>
                <w:rFonts w:hint="eastAsia" w:eastAsia="宋体"/>
                <w:sz w:val="21"/>
                <w:lang w:val="en-US" w:eastAsia="zh-CN"/>
              </w:rPr>
              <w:t xml:space="preserve">            0.00</w:t>
            </w:r>
          </w:p>
        </w:tc>
        <w:tc>
          <w:tcPr>
            <w:tcW w:w="1110" w:type="dxa"/>
            <w:vAlign w:val="top"/>
          </w:tcPr>
          <w:p>
            <w:pPr>
              <w:rPr>
                <w:rFonts w:ascii="Arial"/>
                <w:sz w:val="21"/>
              </w:rPr>
            </w:pPr>
            <w:r>
              <w:rPr>
                <w:rFonts w:hint="eastAsia" w:eastAsia="宋体"/>
                <w:sz w:val="21"/>
                <w:lang w:val="en-US" w:eastAsia="zh-CN"/>
              </w:rPr>
              <w:t xml:space="preserve">           0.00</w:t>
            </w:r>
          </w:p>
        </w:tc>
        <w:tc>
          <w:tcPr>
            <w:tcW w:w="1662" w:type="dxa"/>
            <w:tcBorders>
              <w:right w:val="single" w:color="000000" w:sz="6" w:space="0"/>
            </w:tcBorders>
            <w:vAlign w:val="top"/>
          </w:tcPr>
          <w:p>
            <w:pPr>
              <w:rPr>
                <w:rFonts w:ascii="Arial"/>
                <w:sz w:val="21"/>
              </w:rPr>
            </w:pPr>
            <w:r>
              <w:rPr>
                <w:rFonts w:hint="eastAsia" w:eastAsia="宋体"/>
                <w:sz w:val="21"/>
                <w:lang w:val="en-US" w:eastAsia="zh-CN"/>
              </w:rPr>
              <w:t xml:space="preserve">                    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01" w:type="dxa"/>
            <w:gridSpan w:val="3"/>
            <w:tcBorders>
              <w:left w:val="single" w:color="000000" w:sz="6" w:space="0"/>
            </w:tcBorders>
            <w:vAlign w:val="top"/>
          </w:tcPr>
          <w:p>
            <w:pPr>
              <w:rPr>
                <w:rFonts w:ascii="Arial"/>
                <w:sz w:val="21"/>
              </w:rPr>
            </w:pPr>
          </w:p>
        </w:tc>
        <w:tc>
          <w:tcPr>
            <w:tcW w:w="3904" w:type="dxa"/>
            <w:vAlign w:val="top"/>
          </w:tcPr>
          <w:p>
            <w:pPr>
              <w:rPr>
                <w:rFonts w:ascii="Arial"/>
                <w:sz w:val="21"/>
              </w:rPr>
            </w:pPr>
          </w:p>
        </w:tc>
        <w:tc>
          <w:tcPr>
            <w:tcW w:w="1930" w:type="dxa"/>
            <w:vAlign w:val="top"/>
          </w:tcPr>
          <w:p>
            <w:pPr>
              <w:rPr>
                <w:rFonts w:ascii="Arial"/>
                <w:sz w:val="21"/>
              </w:rPr>
            </w:pPr>
          </w:p>
        </w:tc>
        <w:tc>
          <w:tcPr>
            <w:tcW w:w="1820" w:type="dxa"/>
            <w:vAlign w:val="top"/>
          </w:tcPr>
          <w:p>
            <w:pPr>
              <w:rPr>
                <w:rFonts w:ascii="Arial"/>
                <w:sz w:val="21"/>
              </w:rPr>
            </w:pPr>
          </w:p>
        </w:tc>
        <w:tc>
          <w:tcPr>
            <w:tcW w:w="1894" w:type="dxa"/>
            <w:vAlign w:val="top"/>
          </w:tcPr>
          <w:p>
            <w:pPr>
              <w:rPr>
                <w:rFonts w:ascii="Arial"/>
                <w:sz w:val="21"/>
              </w:rPr>
            </w:pPr>
          </w:p>
        </w:tc>
        <w:tc>
          <w:tcPr>
            <w:tcW w:w="1148" w:type="dxa"/>
            <w:vAlign w:val="top"/>
          </w:tcPr>
          <w:p>
            <w:pPr>
              <w:rPr>
                <w:rFonts w:ascii="Arial"/>
                <w:sz w:val="21"/>
              </w:rPr>
            </w:pPr>
          </w:p>
        </w:tc>
        <w:tc>
          <w:tcPr>
            <w:tcW w:w="1110" w:type="dxa"/>
            <w:vAlign w:val="top"/>
          </w:tcPr>
          <w:p>
            <w:pPr>
              <w:rPr>
                <w:rFonts w:ascii="Arial"/>
                <w:sz w:val="21"/>
              </w:rPr>
            </w:pPr>
          </w:p>
        </w:tc>
        <w:tc>
          <w:tcPr>
            <w:tcW w:w="1662"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01" w:type="dxa"/>
            <w:gridSpan w:val="3"/>
            <w:tcBorders>
              <w:left w:val="single" w:color="000000" w:sz="6" w:space="0"/>
            </w:tcBorders>
            <w:vAlign w:val="top"/>
          </w:tcPr>
          <w:p>
            <w:pPr>
              <w:rPr>
                <w:rFonts w:ascii="Arial"/>
                <w:sz w:val="21"/>
              </w:rPr>
            </w:pPr>
          </w:p>
        </w:tc>
        <w:tc>
          <w:tcPr>
            <w:tcW w:w="3904" w:type="dxa"/>
            <w:vAlign w:val="top"/>
          </w:tcPr>
          <w:p>
            <w:pPr>
              <w:rPr>
                <w:rFonts w:ascii="Arial"/>
                <w:sz w:val="21"/>
              </w:rPr>
            </w:pPr>
          </w:p>
        </w:tc>
        <w:tc>
          <w:tcPr>
            <w:tcW w:w="1930" w:type="dxa"/>
            <w:vAlign w:val="top"/>
          </w:tcPr>
          <w:p>
            <w:pPr>
              <w:rPr>
                <w:rFonts w:ascii="Arial"/>
                <w:sz w:val="21"/>
              </w:rPr>
            </w:pPr>
          </w:p>
        </w:tc>
        <w:tc>
          <w:tcPr>
            <w:tcW w:w="1820" w:type="dxa"/>
            <w:vAlign w:val="top"/>
          </w:tcPr>
          <w:p>
            <w:pPr>
              <w:rPr>
                <w:rFonts w:ascii="Arial"/>
                <w:sz w:val="21"/>
              </w:rPr>
            </w:pPr>
          </w:p>
        </w:tc>
        <w:tc>
          <w:tcPr>
            <w:tcW w:w="1894" w:type="dxa"/>
            <w:vAlign w:val="top"/>
          </w:tcPr>
          <w:p>
            <w:pPr>
              <w:rPr>
                <w:rFonts w:ascii="Arial"/>
                <w:sz w:val="21"/>
              </w:rPr>
            </w:pPr>
          </w:p>
        </w:tc>
        <w:tc>
          <w:tcPr>
            <w:tcW w:w="1148" w:type="dxa"/>
            <w:vAlign w:val="top"/>
          </w:tcPr>
          <w:p>
            <w:pPr>
              <w:rPr>
                <w:rFonts w:ascii="Arial"/>
                <w:sz w:val="21"/>
              </w:rPr>
            </w:pPr>
          </w:p>
        </w:tc>
        <w:tc>
          <w:tcPr>
            <w:tcW w:w="1110" w:type="dxa"/>
            <w:vAlign w:val="top"/>
          </w:tcPr>
          <w:p>
            <w:pPr>
              <w:rPr>
                <w:rFonts w:ascii="Arial"/>
                <w:sz w:val="21"/>
              </w:rPr>
            </w:pPr>
          </w:p>
        </w:tc>
        <w:tc>
          <w:tcPr>
            <w:tcW w:w="1662"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01" w:type="dxa"/>
            <w:gridSpan w:val="3"/>
            <w:tcBorders>
              <w:left w:val="single" w:color="000000" w:sz="6" w:space="0"/>
            </w:tcBorders>
            <w:vAlign w:val="top"/>
          </w:tcPr>
          <w:p>
            <w:pPr>
              <w:rPr>
                <w:rFonts w:ascii="Arial"/>
                <w:sz w:val="21"/>
              </w:rPr>
            </w:pPr>
          </w:p>
        </w:tc>
        <w:tc>
          <w:tcPr>
            <w:tcW w:w="3904" w:type="dxa"/>
            <w:vAlign w:val="top"/>
          </w:tcPr>
          <w:p>
            <w:pPr>
              <w:rPr>
                <w:rFonts w:ascii="Arial"/>
                <w:sz w:val="21"/>
              </w:rPr>
            </w:pPr>
          </w:p>
        </w:tc>
        <w:tc>
          <w:tcPr>
            <w:tcW w:w="1930" w:type="dxa"/>
            <w:vAlign w:val="top"/>
          </w:tcPr>
          <w:p>
            <w:pPr>
              <w:rPr>
                <w:rFonts w:ascii="Arial"/>
                <w:sz w:val="21"/>
              </w:rPr>
            </w:pPr>
          </w:p>
        </w:tc>
        <w:tc>
          <w:tcPr>
            <w:tcW w:w="1820" w:type="dxa"/>
            <w:vAlign w:val="top"/>
          </w:tcPr>
          <w:p>
            <w:pPr>
              <w:rPr>
                <w:rFonts w:ascii="Arial"/>
                <w:sz w:val="21"/>
              </w:rPr>
            </w:pPr>
          </w:p>
        </w:tc>
        <w:tc>
          <w:tcPr>
            <w:tcW w:w="1894" w:type="dxa"/>
            <w:vAlign w:val="top"/>
          </w:tcPr>
          <w:p>
            <w:pPr>
              <w:rPr>
                <w:rFonts w:ascii="Arial"/>
                <w:sz w:val="21"/>
              </w:rPr>
            </w:pPr>
          </w:p>
        </w:tc>
        <w:tc>
          <w:tcPr>
            <w:tcW w:w="1148" w:type="dxa"/>
            <w:vAlign w:val="top"/>
          </w:tcPr>
          <w:p>
            <w:pPr>
              <w:rPr>
                <w:rFonts w:ascii="Arial"/>
                <w:sz w:val="21"/>
              </w:rPr>
            </w:pPr>
          </w:p>
        </w:tc>
        <w:tc>
          <w:tcPr>
            <w:tcW w:w="1110" w:type="dxa"/>
            <w:vAlign w:val="top"/>
          </w:tcPr>
          <w:p>
            <w:pPr>
              <w:rPr>
                <w:rFonts w:ascii="Arial"/>
                <w:sz w:val="21"/>
              </w:rPr>
            </w:pPr>
          </w:p>
        </w:tc>
        <w:tc>
          <w:tcPr>
            <w:tcW w:w="1662"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01" w:type="dxa"/>
            <w:gridSpan w:val="3"/>
            <w:tcBorders>
              <w:left w:val="single" w:color="000000" w:sz="6" w:space="0"/>
            </w:tcBorders>
            <w:vAlign w:val="top"/>
          </w:tcPr>
          <w:p>
            <w:pPr>
              <w:rPr>
                <w:rFonts w:ascii="Arial"/>
                <w:sz w:val="21"/>
              </w:rPr>
            </w:pPr>
          </w:p>
        </w:tc>
        <w:tc>
          <w:tcPr>
            <w:tcW w:w="3904" w:type="dxa"/>
            <w:vAlign w:val="top"/>
          </w:tcPr>
          <w:p>
            <w:pPr>
              <w:rPr>
                <w:rFonts w:ascii="Arial"/>
                <w:sz w:val="21"/>
              </w:rPr>
            </w:pPr>
          </w:p>
        </w:tc>
        <w:tc>
          <w:tcPr>
            <w:tcW w:w="1930" w:type="dxa"/>
            <w:vAlign w:val="top"/>
          </w:tcPr>
          <w:p>
            <w:pPr>
              <w:rPr>
                <w:rFonts w:ascii="Arial"/>
                <w:sz w:val="21"/>
              </w:rPr>
            </w:pPr>
          </w:p>
        </w:tc>
        <w:tc>
          <w:tcPr>
            <w:tcW w:w="1820" w:type="dxa"/>
            <w:vAlign w:val="top"/>
          </w:tcPr>
          <w:p>
            <w:pPr>
              <w:rPr>
                <w:rFonts w:ascii="Arial"/>
                <w:sz w:val="21"/>
              </w:rPr>
            </w:pPr>
          </w:p>
        </w:tc>
        <w:tc>
          <w:tcPr>
            <w:tcW w:w="1894" w:type="dxa"/>
            <w:vAlign w:val="top"/>
          </w:tcPr>
          <w:p>
            <w:pPr>
              <w:rPr>
                <w:rFonts w:ascii="Arial"/>
                <w:sz w:val="21"/>
              </w:rPr>
            </w:pPr>
          </w:p>
        </w:tc>
        <w:tc>
          <w:tcPr>
            <w:tcW w:w="1148" w:type="dxa"/>
            <w:vAlign w:val="top"/>
          </w:tcPr>
          <w:p>
            <w:pPr>
              <w:rPr>
                <w:rFonts w:ascii="Arial"/>
                <w:sz w:val="21"/>
              </w:rPr>
            </w:pPr>
          </w:p>
        </w:tc>
        <w:tc>
          <w:tcPr>
            <w:tcW w:w="1110" w:type="dxa"/>
            <w:vAlign w:val="top"/>
          </w:tcPr>
          <w:p>
            <w:pPr>
              <w:rPr>
                <w:rFonts w:ascii="Arial"/>
                <w:sz w:val="21"/>
              </w:rPr>
            </w:pPr>
          </w:p>
        </w:tc>
        <w:tc>
          <w:tcPr>
            <w:tcW w:w="1662"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01" w:type="dxa"/>
            <w:gridSpan w:val="3"/>
            <w:tcBorders>
              <w:left w:val="single" w:color="000000" w:sz="6" w:space="0"/>
            </w:tcBorders>
            <w:vAlign w:val="top"/>
          </w:tcPr>
          <w:p>
            <w:pPr>
              <w:rPr>
                <w:rFonts w:ascii="Arial"/>
                <w:sz w:val="21"/>
              </w:rPr>
            </w:pPr>
          </w:p>
        </w:tc>
        <w:tc>
          <w:tcPr>
            <w:tcW w:w="3904" w:type="dxa"/>
            <w:vAlign w:val="top"/>
          </w:tcPr>
          <w:p>
            <w:pPr>
              <w:rPr>
                <w:rFonts w:ascii="Arial"/>
                <w:sz w:val="21"/>
              </w:rPr>
            </w:pPr>
          </w:p>
        </w:tc>
        <w:tc>
          <w:tcPr>
            <w:tcW w:w="1930" w:type="dxa"/>
            <w:vAlign w:val="top"/>
          </w:tcPr>
          <w:p>
            <w:pPr>
              <w:rPr>
                <w:rFonts w:ascii="Arial"/>
                <w:sz w:val="21"/>
              </w:rPr>
            </w:pPr>
          </w:p>
        </w:tc>
        <w:tc>
          <w:tcPr>
            <w:tcW w:w="1820" w:type="dxa"/>
            <w:vAlign w:val="top"/>
          </w:tcPr>
          <w:p>
            <w:pPr>
              <w:rPr>
                <w:rFonts w:ascii="Arial"/>
                <w:sz w:val="21"/>
              </w:rPr>
            </w:pPr>
          </w:p>
        </w:tc>
        <w:tc>
          <w:tcPr>
            <w:tcW w:w="1894" w:type="dxa"/>
            <w:vAlign w:val="top"/>
          </w:tcPr>
          <w:p>
            <w:pPr>
              <w:rPr>
                <w:rFonts w:ascii="Arial"/>
                <w:sz w:val="21"/>
              </w:rPr>
            </w:pPr>
          </w:p>
        </w:tc>
        <w:tc>
          <w:tcPr>
            <w:tcW w:w="1148" w:type="dxa"/>
            <w:vAlign w:val="top"/>
          </w:tcPr>
          <w:p>
            <w:pPr>
              <w:rPr>
                <w:rFonts w:ascii="Arial"/>
                <w:sz w:val="21"/>
              </w:rPr>
            </w:pPr>
          </w:p>
        </w:tc>
        <w:tc>
          <w:tcPr>
            <w:tcW w:w="1110" w:type="dxa"/>
            <w:vAlign w:val="top"/>
          </w:tcPr>
          <w:p>
            <w:pPr>
              <w:rPr>
                <w:rFonts w:ascii="Arial"/>
                <w:sz w:val="21"/>
              </w:rPr>
            </w:pPr>
          </w:p>
        </w:tc>
        <w:tc>
          <w:tcPr>
            <w:tcW w:w="1662"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401" w:type="dxa"/>
            <w:gridSpan w:val="3"/>
            <w:tcBorders>
              <w:left w:val="single" w:color="000000" w:sz="6" w:space="0"/>
            </w:tcBorders>
            <w:vAlign w:val="top"/>
          </w:tcPr>
          <w:p>
            <w:pPr>
              <w:rPr>
                <w:rFonts w:ascii="Arial"/>
                <w:sz w:val="21"/>
              </w:rPr>
            </w:pPr>
          </w:p>
        </w:tc>
        <w:tc>
          <w:tcPr>
            <w:tcW w:w="3904" w:type="dxa"/>
            <w:vAlign w:val="top"/>
          </w:tcPr>
          <w:p>
            <w:pPr>
              <w:rPr>
                <w:rFonts w:ascii="Arial"/>
                <w:sz w:val="21"/>
              </w:rPr>
            </w:pPr>
          </w:p>
        </w:tc>
        <w:tc>
          <w:tcPr>
            <w:tcW w:w="1930" w:type="dxa"/>
            <w:vAlign w:val="top"/>
          </w:tcPr>
          <w:p>
            <w:pPr>
              <w:rPr>
                <w:rFonts w:ascii="Arial"/>
                <w:sz w:val="21"/>
              </w:rPr>
            </w:pPr>
          </w:p>
        </w:tc>
        <w:tc>
          <w:tcPr>
            <w:tcW w:w="1820" w:type="dxa"/>
            <w:vAlign w:val="top"/>
          </w:tcPr>
          <w:p>
            <w:pPr>
              <w:rPr>
                <w:rFonts w:ascii="Arial"/>
                <w:sz w:val="21"/>
              </w:rPr>
            </w:pPr>
          </w:p>
        </w:tc>
        <w:tc>
          <w:tcPr>
            <w:tcW w:w="1894" w:type="dxa"/>
            <w:vAlign w:val="top"/>
          </w:tcPr>
          <w:p>
            <w:pPr>
              <w:rPr>
                <w:rFonts w:ascii="Arial"/>
                <w:sz w:val="21"/>
              </w:rPr>
            </w:pPr>
          </w:p>
        </w:tc>
        <w:tc>
          <w:tcPr>
            <w:tcW w:w="1148" w:type="dxa"/>
            <w:vAlign w:val="top"/>
          </w:tcPr>
          <w:p>
            <w:pPr>
              <w:rPr>
                <w:rFonts w:ascii="Arial"/>
                <w:sz w:val="21"/>
              </w:rPr>
            </w:pPr>
          </w:p>
        </w:tc>
        <w:tc>
          <w:tcPr>
            <w:tcW w:w="1110" w:type="dxa"/>
            <w:vAlign w:val="top"/>
          </w:tcPr>
          <w:p>
            <w:pPr>
              <w:rPr>
                <w:rFonts w:ascii="Arial"/>
                <w:sz w:val="21"/>
              </w:rPr>
            </w:pPr>
          </w:p>
        </w:tc>
        <w:tc>
          <w:tcPr>
            <w:tcW w:w="1662" w:type="dxa"/>
            <w:tcBorders>
              <w:right w:val="single" w:color="000000" w:sz="6" w:space="0"/>
            </w:tcBorders>
            <w:vAlign w:val="top"/>
          </w:tcPr>
          <w:p>
            <w:pPr>
              <w:rPr>
                <w:rFonts w:ascii="Arial"/>
                <w:sz w:val="21"/>
              </w:rPr>
            </w:pPr>
          </w:p>
        </w:tc>
      </w:tr>
    </w:tbl>
    <w:p>
      <w:pPr>
        <w:spacing w:before="50" w:line="186" w:lineRule="auto"/>
        <w:ind w:left="126"/>
        <w:rPr>
          <w:rFonts w:ascii="宋体" w:hAnsi="宋体" w:eastAsia="宋体" w:cs="宋体"/>
          <w:sz w:val="22"/>
          <w:szCs w:val="22"/>
        </w:rPr>
      </w:pPr>
      <w:r>
        <w:rPr>
          <w:rFonts w:ascii="宋体" w:hAnsi="宋体" w:eastAsia="宋体" w:cs="宋体"/>
          <w:spacing w:val="-2"/>
          <w:sz w:val="22"/>
          <w:szCs w:val="22"/>
        </w:rPr>
        <w:t xml:space="preserve">注：本表反映部门本年度各项支出情况，数据取自财决 </w:t>
      </w:r>
      <w:r>
        <w:rPr>
          <w:rFonts w:ascii="Times New Roman" w:hAnsi="Times New Roman" w:eastAsia="Times New Roman" w:cs="Times New Roman"/>
          <w:spacing w:val="-2"/>
          <w:sz w:val="22"/>
          <w:szCs w:val="22"/>
        </w:rPr>
        <w:t xml:space="preserve">04 </w:t>
      </w:r>
      <w:r>
        <w:rPr>
          <w:rFonts w:ascii="宋体" w:hAnsi="宋体" w:eastAsia="宋体" w:cs="宋体"/>
          <w:spacing w:val="-2"/>
          <w:sz w:val="22"/>
          <w:szCs w:val="22"/>
        </w:rPr>
        <w:t>表</w:t>
      </w:r>
    </w:p>
    <w:p>
      <w:pPr>
        <w:sectPr>
          <w:footerReference r:id="rId14" w:type="default"/>
          <w:type w:val="continuous"/>
          <w:pgSz w:w="16839" w:h="11906"/>
          <w:pgMar w:top="103" w:right="1044" w:bottom="164" w:left="909" w:header="0" w:footer="3" w:gutter="0"/>
          <w:pgNumType w:fmt="decimal"/>
          <w:cols w:space="720" w:num="1"/>
        </w:sectPr>
      </w:pPr>
    </w:p>
    <w:p>
      <w:pPr>
        <w:spacing w:before="54" w:line="224" w:lineRule="auto"/>
        <w:ind w:left="4798"/>
        <w:rPr>
          <w:rFonts w:ascii="宋体" w:hAnsi="宋体" w:eastAsia="宋体" w:cs="宋体"/>
          <w:sz w:val="43"/>
          <w:szCs w:val="43"/>
        </w:rPr>
      </w:pPr>
      <w:r>
        <w:rPr>
          <w:rFonts w:ascii="Arial" w:hAnsi="Arial" w:eastAsia="Arial" w:cs="Arial"/>
          <w:snapToGrid w:val="0"/>
          <w:color w:val="000000"/>
          <w:kern w:val="0"/>
          <w:sz w:val="21"/>
          <w:szCs w:val="21"/>
          <w:lang w:val="en-US" w:eastAsia="zh-CN" w:bidi="ar-SA"/>
        </w:rPr>
        <w:pict>
          <v:rect id="Rectangle 2" o:spid="_x0000_s1034" o:spt="1" style="position:absolute;left:0pt;margin-left:42.65pt;margin-top:552.55pt;height:0.5pt;width:741pt;mso-position-horizontal-relative:page;mso-position-vertical-relative:page;z-index:251659264;mso-width-relative:page;mso-height-relative:page;" fillcolor="#000000" filled="t" o:preferrelative="t" stroked="f" coordsize="21600,21600" o:allowincell="f">
            <v:path/>
            <v:fill on="t" focussize="0,0"/>
            <v:stroke on="f"/>
            <v:imagedata gain="65536f" blacklevel="0f" gamma="0" o:title=""/>
            <o:lock v:ext="edit" position="f" selection="f" grouping="f" rotation="f" cropping="f" text="f" aspectratio="f"/>
          </v:rect>
        </w:pict>
      </w:r>
      <w:r>
        <w:rPr>
          <w:rFonts w:ascii="宋体" w:hAnsi="宋体" w:eastAsia="宋体" w:cs="宋体"/>
          <w:spacing w:val="12"/>
          <w:sz w:val="43"/>
          <w:szCs w:val="43"/>
        </w:rPr>
        <w:t>财</w:t>
      </w:r>
      <w:r>
        <w:rPr>
          <w:rFonts w:ascii="宋体" w:hAnsi="宋体" w:eastAsia="宋体" w:cs="宋体"/>
          <w:spacing w:val="8"/>
          <w:sz w:val="43"/>
          <w:szCs w:val="43"/>
        </w:rPr>
        <w:t>政拨款收入支出决算总表</w:t>
      </w:r>
    </w:p>
    <w:p>
      <w:pPr>
        <w:spacing w:before="60" w:line="193" w:lineRule="auto"/>
        <w:ind w:left="127"/>
        <w:rPr>
          <w:rFonts w:ascii="宋体" w:hAnsi="宋体" w:eastAsia="宋体" w:cs="宋体"/>
          <w:sz w:val="23"/>
          <w:szCs w:val="23"/>
        </w:rPr>
      </w:pPr>
      <w:r>
        <w:rPr>
          <w:rFonts w:ascii="宋体" w:hAnsi="宋体" w:eastAsia="宋体" w:cs="宋体"/>
          <w:spacing w:val="18"/>
          <w:sz w:val="23"/>
          <w:szCs w:val="23"/>
        </w:rPr>
        <w:t>编</w:t>
      </w:r>
      <w:r>
        <w:rPr>
          <w:rFonts w:ascii="宋体" w:hAnsi="宋体" w:eastAsia="宋体" w:cs="宋体"/>
          <w:spacing w:val="12"/>
          <w:sz w:val="23"/>
          <w:szCs w:val="23"/>
        </w:rPr>
        <w:t>制</w:t>
      </w:r>
      <w:r>
        <w:rPr>
          <w:rFonts w:ascii="宋体" w:hAnsi="宋体" w:eastAsia="宋体" w:cs="宋体"/>
          <w:spacing w:val="9"/>
          <w:sz w:val="23"/>
          <w:szCs w:val="23"/>
        </w:rPr>
        <w:t>单位：</w:t>
      </w:r>
      <w:r>
        <w:rPr>
          <w:rFonts w:ascii="宋体" w:hAnsi="宋体" w:eastAsia="宋体" w:cs="宋体"/>
          <w:spacing w:val="3"/>
          <w:sz w:val="20"/>
          <w:szCs w:val="20"/>
        </w:rPr>
        <w:t>银川市金凤区</w:t>
      </w:r>
      <w:r>
        <w:rPr>
          <w:rFonts w:hint="eastAsia" w:ascii="宋体" w:hAnsi="宋体" w:eastAsia="宋体" w:cs="宋体"/>
          <w:spacing w:val="3"/>
          <w:sz w:val="20"/>
          <w:szCs w:val="20"/>
          <w:lang w:eastAsia="zh-CN"/>
        </w:rPr>
        <w:t>乡村振兴</w:t>
      </w:r>
      <w:r>
        <w:rPr>
          <w:rFonts w:ascii="宋体" w:hAnsi="宋体" w:eastAsia="宋体" w:cs="宋体"/>
          <w:spacing w:val="3"/>
          <w:sz w:val="20"/>
          <w:szCs w:val="20"/>
        </w:rPr>
        <w:t>服务中心</w:t>
      </w:r>
    </w:p>
    <w:p>
      <w:pPr>
        <w:spacing w:line="14" w:lineRule="auto"/>
        <w:rPr>
          <w:rFonts w:ascii="Arial"/>
          <w:sz w:val="2"/>
        </w:rPr>
      </w:pPr>
      <w:r>
        <w:rPr>
          <w:rFonts w:ascii="Arial" w:hAnsi="Arial" w:eastAsia="Arial" w:cs="Arial"/>
          <w:sz w:val="2"/>
          <w:szCs w:val="2"/>
        </w:rPr>
        <w:br w:type="column"/>
      </w:r>
    </w:p>
    <w:p>
      <w:pPr>
        <w:spacing w:line="278" w:lineRule="auto"/>
        <w:rPr>
          <w:rFonts w:ascii="Arial"/>
          <w:sz w:val="21"/>
        </w:rPr>
      </w:pPr>
    </w:p>
    <w:p>
      <w:pPr>
        <w:spacing w:line="278" w:lineRule="auto"/>
        <w:rPr>
          <w:rFonts w:ascii="Arial"/>
          <w:sz w:val="21"/>
        </w:rPr>
      </w:pPr>
    </w:p>
    <w:p>
      <w:pPr>
        <w:spacing w:before="75" w:line="193" w:lineRule="auto"/>
        <w:rPr>
          <w:rFonts w:ascii="宋体" w:hAnsi="宋体" w:eastAsia="宋体" w:cs="宋体"/>
          <w:sz w:val="23"/>
          <w:szCs w:val="23"/>
        </w:rPr>
      </w:pPr>
      <w:r>
        <w:rPr>
          <w:rFonts w:ascii="宋体" w:hAnsi="宋体" w:eastAsia="宋体" w:cs="宋体"/>
          <w:spacing w:val="2"/>
          <w:sz w:val="23"/>
          <w:szCs w:val="23"/>
        </w:rPr>
        <w:t>公开 04 表   金</w:t>
      </w:r>
      <w:r>
        <w:rPr>
          <w:rFonts w:ascii="宋体" w:hAnsi="宋体" w:eastAsia="宋体" w:cs="宋体"/>
          <w:spacing w:val="1"/>
          <w:sz w:val="23"/>
          <w:szCs w:val="23"/>
        </w:rPr>
        <w:t>额单位：元</w:t>
      </w:r>
    </w:p>
    <w:p>
      <w:pPr>
        <w:sectPr>
          <w:footerReference r:id="rId15" w:type="default"/>
          <w:pgSz w:w="16839" w:h="11906"/>
          <w:pgMar w:top="400" w:right="1160" w:bottom="164" w:left="843" w:header="0" w:footer="3" w:gutter="0"/>
          <w:pgNumType w:fmt="decimal"/>
          <w:cols w:equalWidth="0" w:num="2">
            <w:col w:w="11720" w:space="100"/>
            <w:col w:w="3016"/>
          </w:cols>
        </w:sectPr>
      </w:pPr>
    </w:p>
    <w:p>
      <w:pPr>
        <w:spacing w:line="36" w:lineRule="exact"/>
      </w:pPr>
    </w:p>
    <w:tbl>
      <w:tblPr>
        <w:tblStyle w:val="6"/>
        <w:tblW w:w="1482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33"/>
        <w:gridCol w:w="503"/>
        <w:gridCol w:w="1432"/>
        <w:gridCol w:w="3394"/>
        <w:gridCol w:w="517"/>
        <w:gridCol w:w="1472"/>
        <w:gridCol w:w="1335"/>
        <w:gridCol w:w="1567"/>
        <w:gridCol w:w="15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4968" w:type="dxa"/>
            <w:gridSpan w:val="3"/>
            <w:tcBorders>
              <w:left w:val="single" w:color="000000" w:sz="6" w:space="0"/>
              <w:right w:val="single" w:color="000000" w:sz="6" w:space="0"/>
            </w:tcBorders>
            <w:shd w:val="clear" w:color="auto" w:fill="C0C0C0"/>
            <w:vAlign w:val="top"/>
          </w:tcPr>
          <w:p>
            <w:pPr>
              <w:spacing w:before="77" w:line="193" w:lineRule="auto"/>
              <w:ind w:left="2041"/>
              <w:rPr>
                <w:rFonts w:ascii="宋体" w:hAnsi="宋体" w:eastAsia="宋体" w:cs="宋体"/>
                <w:sz w:val="17"/>
                <w:szCs w:val="17"/>
              </w:rPr>
            </w:pPr>
            <w:r>
              <w:rPr>
                <w:rFonts w:ascii="宋体" w:hAnsi="宋体" w:eastAsia="宋体" w:cs="宋体"/>
                <w:spacing w:val="17"/>
                <w:sz w:val="17"/>
                <w:szCs w:val="17"/>
              </w:rPr>
              <w:t xml:space="preserve">收     </w:t>
            </w:r>
            <w:r>
              <w:rPr>
                <w:rFonts w:ascii="宋体" w:hAnsi="宋体" w:eastAsia="宋体" w:cs="宋体"/>
                <w:spacing w:val="15"/>
                <w:sz w:val="17"/>
                <w:szCs w:val="17"/>
              </w:rPr>
              <w:t>入</w:t>
            </w:r>
          </w:p>
        </w:tc>
        <w:tc>
          <w:tcPr>
            <w:tcW w:w="9856" w:type="dxa"/>
            <w:gridSpan w:val="6"/>
            <w:tcBorders>
              <w:left w:val="single" w:color="000000" w:sz="6" w:space="0"/>
            </w:tcBorders>
            <w:shd w:val="clear" w:color="auto" w:fill="C0C0C0"/>
            <w:vAlign w:val="top"/>
          </w:tcPr>
          <w:p>
            <w:pPr>
              <w:spacing w:before="77" w:line="193" w:lineRule="auto"/>
              <w:ind w:left="4475"/>
              <w:rPr>
                <w:rFonts w:ascii="宋体" w:hAnsi="宋体" w:eastAsia="宋体" w:cs="宋体"/>
                <w:sz w:val="17"/>
                <w:szCs w:val="17"/>
              </w:rPr>
            </w:pPr>
            <w:r>
              <w:rPr>
                <w:rFonts w:ascii="宋体" w:hAnsi="宋体" w:eastAsia="宋体" w:cs="宋体"/>
                <w:spacing w:val="6"/>
                <w:sz w:val="17"/>
                <w:szCs w:val="17"/>
              </w:rPr>
              <w:t>支</w:t>
            </w:r>
            <w:r>
              <w:rPr>
                <w:rFonts w:ascii="宋体" w:hAnsi="宋体" w:eastAsia="宋体" w:cs="宋体"/>
                <w:spacing w:val="5"/>
                <w:sz w:val="17"/>
                <w:szCs w:val="17"/>
              </w:rPr>
              <w:t xml:space="preserve">      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 w:hRule="atLeast"/>
        </w:trPr>
        <w:tc>
          <w:tcPr>
            <w:tcW w:w="3033" w:type="dxa"/>
            <w:vMerge w:val="restart"/>
            <w:tcBorders>
              <w:left w:val="single" w:color="000000" w:sz="6" w:space="0"/>
              <w:bottom w:val="nil"/>
              <w:right w:val="single" w:color="000000" w:sz="6" w:space="0"/>
            </w:tcBorders>
            <w:shd w:val="clear" w:color="auto" w:fill="C0C0C0"/>
            <w:vAlign w:val="top"/>
          </w:tcPr>
          <w:p>
            <w:pPr>
              <w:spacing w:line="290" w:lineRule="auto"/>
              <w:rPr>
                <w:rFonts w:ascii="Arial"/>
                <w:sz w:val="21"/>
              </w:rPr>
            </w:pPr>
          </w:p>
          <w:p>
            <w:pPr>
              <w:spacing w:before="62" w:line="229" w:lineRule="auto"/>
              <w:ind w:left="1118"/>
              <w:rPr>
                <w:rFonts w:ascii="宋体" w:hAnsi="宋体" w:eastAsia="宋体" w:cs="宋体"/>
                <w:sz w:val="19"/>
                <w:szCs w:val="19"/>
              </w:rPr>
            </w:pPr>
            <w:r>
              <w:rPr>
                <w:rFonts w:ascii="宋体" w:hAnsi="宋体" w:eastAsia="宋体" w:cs="宋体"/>
                <w:spacing w:val="11"/>
                <w:sz w:val="19"/>
                <w:szCs w:val="19"/>
              </w:rPr>
              <w:t xml:space="preserve">项    </w:t>
            </w:r>
            <w:r>
              <w:rPr>
                <w:rFonts w:ascii="宋体" w:hAnsi="宋体" w:eastAsia="宋体" w:cs="宋体"/>
                <w:spacing w:val="9"/>
                <w:sz w:val="19"/>
                <w:szCs w:val="19"/>
              </w:rPr>
              <w:t>目</w:t>
            </w:r>
          </w:p>
        </w:tc>
        <w:tc>
          <w:tcPr>
            <w:tcW w:w="503" w:type="dxa"/>
            <w:vMerge w:val="restart"/>
            <w:tcBorders>
              <w:left w:val="single" w:color="000000" w:sz="6" w:space="0"/>
              <w:bottom w:val="nil"/>
              <w:right w:val="single" w:color="000000" w:sz="6" w:space="0"/>
            </w:tcBorders>
            <w:shd w:val="clear" w:color="auto" w:fill="C0C0C0"/>
            <w:textDirection w:val="tbRlV"/>
            <w:vAlign w:val="top"/>
          </w:tcPr>
          <w:p>
            <w:pPr>
              <w:spacing w:before="150" w:line="213" w:lineRule="auto"/>
              <w:ind w:left="193"/>
              <w:rPr>
                <w:rFonts w:ascii="宋体" w:hAnsi="宋体" w:eastAsia="宋体" w:cs="宋体"/>
                <w:sz w:val="19"/>
                <w:szCs w:val="19"/>
              </w:rPr>
            </w:pPr>
            <w:r>
              <w:rPr>
                <w:rFonts w:ascii="宋体" w:hAnsi="宋体" w:eastAsia="宋体" w:cs="宋体"/>
                <w:spacing w:val="16"/>
                <w:sz w:val="19"/>
                <w:szCs w:val="19"/>
              </w:rPr>
              <w:t>行</w:t>
            </w:r>
            <w:r>
              <w:rPr>
                <w:rFonts w:ascii="宋体" w:hAnsi="宋体" w:eastAsia="宋体" w:cs="宋体"/>
                <w:spacing w:val="15"/>
                <w:sz w:val="19"/>
                <w:szCs w:val="19"/>
              </w:rPr>
              <w:t xml:space="preserve"> 次</w:t>
            </w:r>
          </w:p>
        </w:tc>
        <w:tc>
          <w:tcPr>
            <w:tcW w:w="1432" w:type="dxa"/>
            <w:vMerge w:val="restart"/>
            <w:tcBorders>
              <w:left w:val="single" w:color="000000" w:sz="6" w:space="0"/>
              <w:bottom w:val="nil"/>
            </w:tcBorders>
            <w:shd w:val="clear" w:color="auto" w:fill="C0C0C0"/>
            <w:vAlign w:val="top"/>
          </w:tcPr>
          <w:p>
            <w:pPr>
              <w:spacing w:line="290" w:lineRule="auto"/>
              <w:rPr>
                <w:rFonts w:ascii="Arial"/>
                <w:sz w:val="21"/>
              </w:rPr>
            </w:pPr>
          </w:p>
          <w:p>
            <w:pPr>
              <w:spacing w:before="62" w:line="229" w:lineRule="auto"/>
              <w:ind w:left="417"/>
              <w:rPr>
                <w:rFonts w:ascii="宋体" w:hAnsi="宋体" w:eastAsia="宋体" w:cs="宋体"/>
                <w:sz w:val="19"/>
                <w:szCs w:val="19"/>
              </w:rPr>
            </w:pPr>
            <w:r>
              <w:rPr>
                <w:rFonts w:ascii="宋体" w:hAnsi="宋体" w:eastAsia="宋体" w:cs="宋体"/>
                <w:spacing w:val="5"/>
                <w:sz w:val="19"/>
                <w:szCs w:val="19"/>
              </w:rPr>
              <w:t>决算数</w:t>
            </w:r>
          </w:p>
        </w:tc>
        <w:tc>
          <w:tcPr>
            <w:tcW w:w="3394" w:type="dxa"/>
            <w:vMerge w:val="restart"/>
            <w:tcBorders>
              <w:bottom w:val="nil"/>
            </w:tcBorders>
            <w:shd w:val="clear" w:color="auto" w:fill="C0C0C0"/>
            <w:vAlign w:val="top"/>
          </w:tcPr>
          <w:p>
            <w:pPr>
              <w:spacing w:line="290" w:lineRule="auto"/>
              <w:rPr>
                <w:rFonts w:ascii="Arial"/>
                <w:sz w:val="21"/>
              </w:rPr>
            </w:pPr>
          </w:p>
          <w:p>
            <w:pPr>
              <w:spacing w:before="62" w:line="229" w:lineRule="auto"/>
              <w:ind w:left="801"/>
              <w:rPr>
                <w:rFonts w:ascii="宋体" w:hAnsi="宋体" w:eastAsia="宋体" w:cs="宋体"/>
                <w:sz w:val="19"/>
                <w:szCs w:val="19"/>
              </w:rPr>
            </w:pPr>
            <w:r>
              <w:rPr>
                <w:rFonts w:ascii="宋体" w:hAnsi="宋体" w:eastAsia="宋体" w:cs="宋体"/>
                <w:spacing w:val="12"/>
                <w:sz w:val="19"/>
                <w:szCs w:val="19"/>
              </w:rPr>
              <w:t>项</w:t>
            </w:r>
            <w:r>
              <w:rPr>
                <w:rFonts w:ascii="宋体" w:hAnsi="宋体" w:eastAsia="宋体" w:cs="宋体"/>
                <w:spacing w:val="7"/>
                <w:sz w:val="19"/>
                <w:szCs w:val="19"/>
              </w:rPr>
              <w:t>目</w:t>
            </w:r>
            <w:r>
              <w:rPr>
                <w:rFonts w:ascii="宋体" w:hAnsi="宋体" w:eastAsia="宋体" w:cs="宋体"/>
                <w:spacing w:val="6"/>
                <w:sz w:val="19"/>
                <w:szCs w:val="19"/>
              </w:rPr>
              <w:t xml:space="preserve"> (按功能分类)</w:t>
            </w:r>
          </w:p>
        </w:tc>
        <w:tc>
          <w:tcPr>
            <w:tcW w:w="517" w:type="dxa"/>
            <w:vMerge w:val="restart"/>
            <w:tcBorders>
              <w:bottom w:val="nil"/>
            </w:tcBorders>
            <w:shd w:val="clear" w:color="auto" w:fill="C0C0C0"/>
            <w:textDirection w:val="tbRlV"/>
            <w:vAlign w:val="top"/>
          </w:tcPr>
          <w:p>
            <w:pPr>
              <w:spacing w:before="158" w:line="213" w:lineRule="auto"/>
              <w:ind w:left="193"/>
              <w:rPr>
                <w:rFonts w:ascii="宋体" w:hAnsi="宋体" w:eastAsia="宋体" w:cs="宋体"/>
                <w:sz w:val="19"/>
                <w:szCs w:val="19"/>
              </w:rPr>
            </w:pPr>
            <w:r>
              <w:rPr>
                <w:rFonts w:ascii="宋体" w:hAnsi="宋体" w:eastAsia="宋体" w:cs="宋体"/>
                <w:spacing w:val="16"/>
                <w:sz w:val="19"/>
                <w:szCs w:val="19"/>
              </w:rPr>
              <w:t>行</w:t>
            </w:r>
            <w:r>
              <w:rPr>
                <w:rFonts w:ascii="宋体" w:hAnsi="宋体" w:eastAsia="宋体" w:cs="宋体"/>
                <w:spacing w:val="15"/>
                <w:sz w:val="19"/>
                <w:szCs w:val="19"/>
              </w:rPr>
              <w:t xml:space="preserve"> 次</w:t>
            </w:r>
          </w:p>
        </w:tc>
        <w:tc>
          <w:tcPr>
            <w:tcW w:w="5945" w:type="dxa"/>
            <w:gridSpan w:val="4"/>
            <w:shd w:val="clear" w:color="auto" w:fill="C0C0C0"/>
            <w:vAlign w:val="top"/>
          </w:tcPr>
          <w:p>
            <w:pPr>
              <w:spacing w:before="63" w:line="193" w:lineRule="auto"/>
              <w:ind w:left="2682"/>
              <w:rPr>
                <w:rFonts w:ascii="宋体" w:hAnsi="宋体" w:eastAsia="宋体" w:cs="宋体"/>
                <w:sz w:val="16"/>
                <w:szCs w:val="16"/>
              </w:rPr>
            </w:pPr>
            <w:r>
              <w:rPr>
                <w:rFonts w:ascii="宋体" w:hAnsi="宋体" w:eastAsia="宋体" w:cs="宋体"/>
                <w:spacing w:val="35"/>
                <w:sz w:val="16"/>
                <w:szCs w:val="16"/>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3033" w:type="dxa"/>
            <w:vMerge w:val="continue"/>
            <w:tcBorders>
              <w:top w:val="nil"/>
              <w:left w:val="single" w:color="000000" w:sz="6" w:space="0"/>
              <w:right w:val="single" w:color="000000" w:sz="6" w:space="0"/>
            </w:tcBorders>
            <w:shd w:val="clear" w:color="auto" w:fill="auto"/>
            <w:vAlign w:val="top"/>
          </w:tcPr>
          <w:p>
            <w:pPr>
              <w:rPr>
                <w:rFonts w:ascii="Arial"/>
                <w:sz w:val="21"/>
              </w:rPr>
            </w:pPr>
          </w:p>
        </w:tc>
        <w:tc>
          <w:tcPr>
            <w:tcW w:w="503" w:type="dxa"/>
            <w:vMerge w:val="continue"/>
            <w:tcBorders>
              <w:top w:val="nil"/>
              <w:left w:val="single" w:color="000000" w:sz="6" w:space="0"/>
              <w:right w:val="single" w:color="000000" w:sz="6" w:space="0"/>
            </w:tcBorders>
            <w:shd w:val="clear" w:color="auto" w:fill="auto"/>
            <w:textDirection w:val="tbRlV"/>
            <w:vAlign w:val="top"/>
          </w:tcPr>
          <w:p>
            <w:pPr>
              <w:rPr>
                <w:rFonts w:ascii="Arial"/>
                <w:sz w:val="21"/>
              </w:rPr>
            </w:pPr>
          </w:p>
        </w:tc>
        <w:tc>
          <w:tcPr>
            <w:tcW w:w="1432" w:type="dxa"/>
            <w:vMerge w:val="continue"/>
            <w:tcBorders>
              <w:top w:val="nil"/>
              <w:left w:val="single" w:color="000000" w:sz="6" w:space="0"/>
            </w:tcBorders>
            <w:shd w:val="clear" w:color="auto" w:fill="auto"/>
            <w:vAlign w:val="top"/>
          </w:tcPr>
          <w:p>
            <w:pPr>
              <w:rPr>
                <w:rFonts w:ascii="Arial"/>
                <w:sz w:val="21"/>
              </w:rPr>
            </w:pPr>
          </w:p>
        </w:tc>
        <w:tc>
          <w:tcPr>
            <w:tcW w:w="3394" w:type="dxa"/>
            <w:vMerge w:val="continue"/>
            <w:tcBorders>
              <w:top w:val="nil"/>
            </w:tcBorders>
            <w:shd w:val="clear" w:color="auto" w:fill="auto"/>
            <w:vAlign w:val="top"/>
          </w:tcPr>
          <w:p>
            <w:pPr>
              <w:rPr>
                <w:rFonts w:ascii="Arial"/>
                <w:sz w:val="21"/>
              </w:rPr>
            </w:pPr>
          </w:p>
        </w:tc>
        <w:tc>
          <w:tcPr>
            <w:tcW w:w="517" w:type="dxa"/>
            <w:vMerge w:val="continue"/>
            <w:tcBorders>
              <w:top w:val="nil"/>
            </w:tcBorders>
            <w:shd w:val="clear" w:color="auto" w:fill="auto"/>
            <w:textDirection w:val="tbRlV"/>
            <w:vAlign w:val="top"/>
          </w:tcPr>
          <w:p>
            <w:pPr>
              <w:rPr>
                <w:rFonts w:ascii="Arial"/>
                <w:sz w:val="21"/>
              </w:rPr>
            </w:pPr>
          </w:p>
        </w:tc>
        <w:tc>
          <w:tcPr>
            <w:tcW w:w="1472" w:type="dxa"/>
            <w:shd w:val="clear" w:color="auto" w:fill="C0C0C0"/>
            <w:vAlign w:val="top"/>
          </w:tcPr>
          <w:p>
            <w:pPr>
              <w:spacing w:before="236" w:line="230" w:lineRule="auto"/>
              <w:ind w:left="540"/>
              <w:rPr>
                <w:rFonts w:ascii="宋体" w:hAnsi="宋体" w:eastAsia="宋体" w:cs="宋体"/>
                <w:sz w:val="19"/>
                <w:szCs w:val="19"/>
              </w:rPr>
            </w:pPr>
            <w:r>
              <w:rPr>
                <w:rFonts w:ascii="宋体" w:hAnsi="宋体" w:eastAsia="宋体" w:cs="宋体"/>
                <w:spacing w:val="5"/>
                <w:sz w:val="19"/>
                <w:szCs w:val="19"/>
              </w:rPr>
              <w:t>合</w:t>
            </w:r>
            <w:r>
              <w:rPr>
                <w:rFonts w:ascii="宋体" w:hAnsi="宋体" w:eastAsia="宋体" w:cs="宋体"/>
                <w:spacing w:val="4"/>
                <w:sz w:val="19"/>
                <w:szCs w:val="19"/>
              </w:rPr>
              <w:t>计</w:t>
            </w:r>
          </w:p>
        </w:tc>
        <w:tc>
          <w:tcPr>
            <w:tcW w:w="1335" w:type="dxa"/>
            <w:shd w:val="clear" w:color="auto" w:fill="C0C0C0"/>
            <w:vAlign w:val="top"/>
          </w:tcPr>
          <w:p>
            <w:pPr>
              <w:spacing w:before="74" w:line="271" w:lineRule="auto"/>
              <w:ind w:left="173" w:right="167" w:firstLine="1"/>
              <w:rPr>
                <w:rFonts w:ascii="宋体" w:hAnsi="宋体" w:eastAsia="宋体" w:cs="宋体"/>
                <w:sz w:val="19"/>
                <w:szCs w:val="19"/>
              </w:rPr>
            </w:pPr>
            <w:r>
              <w:rPr>
                <w:rFonts w:ascii="宋体" w:hAnsi="宋体" w:eastAsia="宋体" w:cs="宋体"/>
                <w:spacing w:val="9"/>
                <w:sz w:val="19"/>
                <w:szCs w:val="19"/>
              </w:rPr>
              <w:t>一</w:t>
            </w:r>
            <w:r>
              <w:rPr>
                <w:rFonts w:ascii="宋体" w:hAnsi="宋体" w:eastAsia="宋体" w:cs="宋体"/>
                <w:spacing w:val="7"/>
                <w:sz w:val="19"/>
                <w:szCs w:val="19"/>
              </w:rPr>
              <w:t>般公共预</w:t>
            </w:r>
            <w:r>
              <w:rPr>
                <w:rFonts w:ascii="宋体" w:hAnsi="宋体" w:eastAsia="宋体" w:cs="宋体"/>
                <w:sz w:val="19"/>
                <w:szCs w:val="19"/>
              </w:rPr>
              <w:t xml:space="preserve"> </w:t>
            </w:r>
            <w:r>
              <w:rPr>
                <w:rFonts w:ascii="宋体" w:hAnsi="宋体" w:eastAsia="宋体" w:cs="宋体"/>
                <w:spacing w:val="10"/>
                <w:sz w:val="19"/>
                <w:szCs w:val="19"/>
              </w:rPr>
              <w:t>算</w:t>
            </w:r>
            <w:r>
              <w:rPr>
                <w:rFonts w:ascii="宋体" w:hAnsi="宋体" w:eastAsia="宋体" w:cs="宋体"/>
                <w:spacing w:val="7"/>
                <w:sz w:val="19"/>
                <w:szCs w:val="19"/>
              </w:rPr>
              <w:t>财政拨款</w:t>
            </w:r>
          </w:p>
        </w:tc>
        <w:tc>
          <w:tcPr>
            <w:tcW w:w="1567" w:type="dxa"/>
            <w:shd w:val="clear" w:color="auto" w:fill="C0C0C0"/>
            <w:vAlign w:val="top"/>
          </w:tcPr>
          <w:p>
            <w:pPr>
              <w:spacing w:before="74" w:line="271" w:lineRule="auto"/>
              <w:ind w:left="289" w:right="179" w:hanging="100"/>
              <w:rPr>
                <w:rFonts w:ascii="宋体" w:hAnsi="宋体" w:eastAsia="宋体" w:cs="宋体"/>
                <w:sz w:val="19"/>
                <w:szCs w:val="19"/>
              </w:rPr>
            </w:pPr>
            <w:r>
              <w:rPr>
                <w:rFonts w:ascii="宋体" w:hAnsi="宋体" w:eastAsia="宋体" w:cs="宋体"/>
                <w:spacing w:val="12"/>
                <w:sz w:val="19"/>
                <w:szCs w:val="19"/>
              </w:rPr>
              <w:t>政</w:t>
            </w:r>
            <w:r>
              <w:rPr>
                <w:rFonts w:ascii="宋体" w:hAnsi="宋体" w:eastAsia="宋体" w:cs="宋体"/>
                <w:spacing w:val="8"/>
                <w:sz w:val="19"/>
                <w:szCs w:val="19"/>
              </w:rPr>
              <w:t>府性基金预</w:t>
            </w:r>
            <w:r>
              <w:rPr>
                <w:rFonts w:ascii="宋体" w:hAnsi="宋体" w:eastAsia="宋体" w:cs="宋体"/>
                <w:sz w:val="19"/>
                <w:szCs w:val="19"/>
              </w:rPr>
              <w:t xml:space="preserve"> </w:t>
            </w:r>
            <w:r>
              <w:rPr>
                <w:rFonts w:ascii="宋体" w:hAnsi="宋体" w:eastAsia="宋体" w:cs="宋体"/>
                <w:spacing w:val="10"/>
                <w:sz w:val="19"/>
                <w:szCs w:val="19"/>
              </w:rPr>
              <w:t>算</w:t>
            </w:r>
            <w:r>
              <w:rPr>
                <w:rFonts w:ascii="宋体" w:hAnsi="宋体" w:eastAsia="宋体" w:cs="宋体"/>
                <w:spacing w:val="7"/>
                <w:sz w:val="19"/>
                <w:szCs w:val="19"/>
              </w:rPr>
              <w:t>财政拨款</w:t>
            </w:r>
          </w:p>
        </w:tc>
        <w:tc>
          <w:tcPr>
            <w:tcW w:w="1571" w:type="dxa"/>
            <w:shd w:val="clear" w:color="auto" w:fill="C0C0C0"/>
            <w:vAlign w:val="top"/>
          </w:tcPr>
          <w:p>
            <w:pPr>
              <w:spacing w:before="74" w:line="271" w:lineRule="auto"/>
              <w:ind w:left="192" w:right="183" w:firstLine="17"/>
              <w:rPr>
                <w:rFonts w:ascii="宋体" w:hAnsi="宋体" w:eastAsia="宋体" w:cs="宋体"/>
                <w:sz w:val="19"/>
                <w:szCs w:val="19"/>
              </w:rPr>
            </w:pPr>
            <w:r>
              <w:rPr>
                <w:rFonts w:ascii="宋体" w:hAnsi="宋体" w:eastAsia="宋体" w:cs="宋体"/>
                <w:spacing w:val="7"/>
                <w:sz w:val="19"/>
                <w:szCs w:val="19"/>
              </w:rPr>
              <w:t>国</w:t>
            </w:r>
            <w:r>
              <w:rPr>
                <w:rFonts w:ascii="宋体" w:hAnsi="宋体" w:eastAsia="宋体" w:cs="宋体"/>
                <w:spacing w:val="5"/>
                <w:sz w:val="19"/>
                <w:szCs w:val="19"/>
              </w:rPr>
              <w:t>有资本经营</w:t>
            </w:r>
            <w:r>
              <w:rPr>
                <w:rFonts w:ascii="宋体" w:hAnsi="宋体" w:eastAsia="宋体" w:cs="宋体"/>
                <w:sz w:val="19"/>
                <w:szCs w:val="19"/>
              </w:rPr>
              <w:t xml:space="preserve"> </w:t>
            </w:r>
            <w:r>
              <w:rPr>
                <w:rFonts w:ascii="宋体" w:hAnsi="宋体" w:eastAsia="宋体" w:cs="宋体"/>
                <w:spacing w:val="10"/>
                <w:sz w:val="19"/>
                <w:szCs w:val="19"/>
              </w:rPr>
              <w:t>预</w:t>
            </w:r>
            <w:r>
              <w:rPr>
                <w:rFonts w:ascii="宋体" w:hAnsi="宋体" w:eastAsia="宋体" w:cs="宋体"/>
                <w:spacing w:val="8"/>
                <w:sz w:val="19"/>
                <w:szCs w:val="19"/>
              </w:rPr>
              <w:t>算财政拨款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033" w:type="dxa"/>
            <w:tcBorders>
              <w:left w:val="single" w:color="000000" w:sz="6" w:space="0"/>
              <w:right w:val="single" w:color="000000" w:sz="6" w:space="0"/>
            </w:tcBorders>
            <w:shd w:val="clear" w:color="auto" w:fill="C0C0C0"/>
            <w:vAlign w:val="top"/>
          </w:tcPr>
          <w:p>
            <w:pPr>
              <w:spacing w:before="63" w:line="198" w:lineRule="auto"/>
              <w:ind w:left="1114"/>
              <w:rPr>
                <w:rFonts w:ascii="宋体" w:hAnsi="宋体" w:eastAsia="宋体" w:cs="宋体"/>
                <w:sz w:val="19"/>
                <w:szCs w:val="19"/>
              </w:rPr>
            </w:pPr>
            <w:r>
              <w:rPr>
                <w:rFonts w:ascii="宋体" w:hAnsi="宋体" w:eastAsia="宋体" w:cs="宋体"/>
                <w:spacing w:val="6"/>
                <w:sz w:val="19"/>
                <w:szCs w:val="19"/>
              </w:rPr>
              <w:t xml:space="preserve">栏    </w:t>
            </w:r>
            <w:r>
              <w:rPr>
                <w:rFonts w:ascii="宋体" w:hAnsi="宋体" w:eastAsia="宋体" w:cs="宋体"/>
                <w:spacing w:val="5"/>
                <w:sz w:val="19"/>
                <w:szCs w:val="19"/>
              </w:rPr>
              <w:t>次</w:t>
            </w:r>
          </w:p>
        </w:tc>
        <w:tc>
          <w:tcPr>
            <w:tcW w:w="503" w:type="dxa"/>
            <w:tcBorders>
              <w:left w:val="single" w:color="000000" w:sz="6" w:space="0"/>
              <w:right w:val="single" w:color="000000" w:sz="6" w:space="0"/>
            </w:tcBorders>
            <w:shd w:val="clear" w:color="auto" w:fill="C0C0C0"/>
            <w:vAlign w:val="top"/>
          </w:tcPr>
          <w:p>
            <w:pPr>
              <w:rPr>
                <w:rFonts w:ascii="Arial"/>
                <w:sz w:val="21"/>
              </w:rPr>
            </w:pPr>
          </w:p>
        </w:tc>
        <w:tc>
          <w:tcPr>
            <w:tcW w:w="1432" w:type="dxa"/>
            <w:tcBorders>
              <w:left w:val="single" w:color="000000" w:sz="6" w:space="0"/>
            </w:tcBorders>
            <w:shd w:val="clear" w:color="auto" w:fill="C0C0C0"/>
            <w:vAlign w:val="top"/>
          </w:tcPr>
          <w:p>
            <w:pPr>
              <w:spacing w:before="94" w:line="168" w:lineRule="auto"/>
              <w:ind w:left="664"/>
              <w:rPr>
                <w:rFonts w:ascii="宋体" w:hAnsi="宋体" w:eastAsia="宋体" w:cs="宋体"/>
                <w:sz w:val="19"/>
                <w:szCs w:val="19"/>
              </w:rPr>
            </w:pPr>
            <w:r>
              <w:rPr>
                <w:rFonts w:ascii="宋体" w:hAnsi="宋体" w:eastAsia="宋体" w:cs="宋体"/>
                <w:sz w:val="19"/>
                <w:szCs w:val="19"/>
              </w:rPr>
              <w:t>3</w:t>
            </w:r>
          </w:p>
        </w:tc>
        <w:tc>
          <w:tcPr>
            <w:tcW w:w="3394" w:type="dxa"/>
            <w:shd w:val="clear" w:color="auto" w:fill="D7D7D7"/>
            <w:vAlign w:val="top"/>
          </w:tcPr>
          <w:p>
            <w:pPr>
              <w:spacing w:before="63" w:line="198" w:lineRule="auto"/>
              <w:ind w:left="1299"/>
              <w:rPr>
                <w:rFonts w:ascii="宋体" w:hAnsi="宋体" w:eastAsia="宋体" w:cs="宋体"/>
                <w:sz w:val="19"/>
                <w:szCs w:val="19"/>
              </w:rPr>
            </w:pPr>
            <w:r>
              <w:rPr>
                <w:rFonts w:ascii="宋体" w:hAnsi="宋体" w:eastAsia="宋体" w:cs="宋体"/>
                <w:spacing w:val="6"/>
                <w:sz w:val="19"/>
                <w:szCs w:val="19"/>
              </w:rPr>
              <w:t xml:space="preserve">栏    </w:t>
            </w:r>
            <w:r>
              <w:rPr>
                <w:rFonts w:ascii="宋体" w:hAnsi="宋体" w:eastAsia="宋体" w:cs="宋体"/>
                <w:spacing w:val="5"/>
                <w:sz w:val="19"/>
                <w:szCs w:val="19"/>
              </w:rPr>
              <w:t>次</w:t>
            </w:r>
          </w:p>
        </w:tc>
        <w:tc>
          <w:tcPr>
            <w:tcW w:w="517" w:type="dxa"/>
            <w:vAlign w:val="top"/>
          </w:tcPr>
          <w:p>
            <w:pPr>
              <w:rPr>
                <w:rFonts w:ascii="Arial"/>
                <w:sz w:val="21"/>
              </w:rPr>
            </w:pPr>
          </w:p>
        </w:tc>
        <w:tc>
          <w:tcPr>
            <w:tcW w:w="1472" w:type="dxa"/>
            <w:vAlign w:val="top"/>
          </w:tcPr>
          <w:p>
            <w:pPr>
              <w:spacing w:before="94" w:line="168" w:lineRule="auto"/>
              <w:ind w:left="655"/>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2</w:t>
            </w:r>
          </w:p>
        </w:tc>
        <w:tc>
          <w:tcPr>
            <w:tcW w:w="1335" w:type="dxa"/>
            <w:vAlign w:val="top"/>
          </w:tcPr>
          <w:p>
            <w:pPr>
              <w:spacing w:before="94" w:line="168" w:lineRule="auto"/>
              <w:ind w:left="587"/>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3</w:t>
            </w:r>
          </w:p>
        </w:tc>
        <w:tc>
          <w:tcPr>
            <w:tcW w:w="1567" w:type="dxa"/>
            <w:vAlign w:val="top"/>
          </w:tcPr>
          <w:p>
            <w:pPr>
              <w:spacing w:before="94" w:line="168" w:lineRule="auto"/>
              <w:ind w:left="704"/>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4</w:t>
            </w:r>
          </w:p>
        </w:tc>
        <w:tc>
          <w:tcPr>
            <w:tcW w:w="1571" w:type="dxa"/>
            <w:vAlign w:val="top"/>
          </w:tcPr>
          <w:p>
            <w:pPr>
              <w:spacing w:before="94" w:line="168" w:lineRule="auto"/>
              <w:ind w:left="704"/>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033" w:type="dxa"/>
            <w:tcBorders>
              <w:left w:val="single" w:color="000000" w:sz="6" w:space="0"/>
              <w:right w:val="single" w:color="000000" w:sz="6" w:space="0"/>
            </w:tcBorders>
            <w:shd w:val="clear" w:color="auto" w:fill="C0C0C0"/>
            <w:vAlign w:val="top"/>
          </w:tcPr>
          <w:p>
            <w:pPr>
              <w:spacing w:before="64" w:line="197" w:lineRule="auto"/>
              <w:ind w:left="112"/>
              <w:rPr>
                <w:rFonts w:ascii="宋体" w:hAnsi="宋体" w:eastAsia="宋体" w:cs="宋体"/>
                <w:sz w:val="19"/>
                <w:szCs w:val="19"/>
              </w:rPr>
            </w:pPr>
            <w:r>
              <w:rPr>
                <w:rFonts w:ascii="宋体" w:hAnsi="宋体" w:eastAsia="宋体" w:cs="宋体"/>
                <w:spacing w:val="9"/>
                <w:sz w:val="19"/>
                <w:szCs w:val="19"/>
              </w:rPr>
              <w:t>一、一般公共预算财政拨款</w:t>
            </w:r>
          </w:p>
        </w:tc>
        <w:tc>
          <w:tcPr>
            <w:tcW w:w="503" w:type="dxa"/>
            <w:tcBorders>
              <w:left w:val="single" w:color="000000" w:sz="6" w:space="0"/>
              <w:right w:val="single" w:color="000000" w:sz="6" w:space="0"/>
            </w:tcBorders>
            <w:shd w:val="clear" w:color="auto" w:fill="C0C0C0"/>
            <w:vAlign w:val="top"/>
          </w:tcPr>
          <w:p>
            <w:pPr>
              <w:spacing w:before="95" w:line="167" w:lineRule="auto"/>
              <w:ind w:left="211"/>
              <w:rPr>
                <w:rFonts w:ascii="宋体" w:hAnsi="宋体" w:eastAsia="宋体" w:cs="宋体"/>
                <w:sz w:val="19"/>
                <w:szCs w:val="19"/>
              </w:rPr>
            </w:pPr>
            <w:r>
              <w:rPr>
                <w:rFonts w:ascii="宋体" w:hAnsi="宋体" w:eastAsia="宋体" w:cs="宋体"/>
                <w:sz w:val="19"/>
                <w:szCs w:val="19"/>
              </w:rPr>
              <w:t>1</w:t>
            </w:r>
          </w:p>
        </w:tc>
        <w:tc>
          <w:tcPr>
            <w:tcW w:w="1432" w:type="dxa"/>
            <w:tcBorders>
              <w:left w:val="single" w:color="000000" w:sz="6" w:space="0"/>
            </w:tcBorders>
            <w:shd w:val="clear" w:color="auto" w:fill="auto"/>
            <w:vAlign w:val="top"/>
          </w:tcPr>
          <w:p>
            <w:pPr>
              <w:spacing w:before="102" w:line="197" w:lineRule="auto"/>
              <w:ind w:left="479"/>
              <w:rPr>
                <w:rFonts w:ascii="Times New Roman" w:hAnsi="Times New Roman" w:eastAsia="Times New Roman" w:cs="Times New Roman"/>
                <w:sz w:val="17"/>
                <w:szCs w:val="17"/>
              </w:rPr>
            </w:pPr>
            <w:r>
              <w:rPr>
                <w:rFonts w:hint="eastAsia" w:ascii="Times New Roman" w:hAnsi="Times New Roman" w:eastAsia="Times New Roman" w:cs="Times New Roman"/>
                <w:spacing w:val="4"/>
                <w:sz w:val="17"/>
                <w:szCs w:val="17"/>
              </w:rPr>
              <w:t>1512755.65</w:t>
            </w:r>
          </w:p>
        </w:tc>
        <w:tc>
          <w:tcPr>
            <w:tcW w:w="3394" w:type="dxa"/>
            <w:shd w:val="clear" w:color="auto" w:fill="D7D7D7"/>
            <w:vAlign w:val="top"/>
          </w:tcPr>
          <w:p>
            <w:pPr>
              <w:spacing w:before="64" w:line="197" w:lineRule="auto"/>
              <w:ind w:left="112"/>
              <w:rPr>
                <w:rFonts w:ascii="宋体" w:hAnsi="宋体" w:eastAsia="宋体" w:cs="宋体"/>
                <w:sz w:val="19"/>
                <w:szCs w:val="19"/>
              </w:rPr>
            </w:pPr>
            <w:r>
              <w:rPr>
                <w:rFonts w:ascii="宋体" w:hAnsi="宋体" w:eastAsia="宋体" w:cs="宋体"/>
                <w:spacing w:val="15"/>
                <w:sz w:val="19"/>
                <w:szCs w:val="19"/>
              </w:rPr>
              <w:t>一</w:t>
            </w:r>
            <w:r>
              <w:rPr>
                <w:rFonts w:ascii="宋体" w:hAnsi="宋体" w:eastAsia="宋体" w:cs="宋体"/>
                <w:spacing w:val="8"/>
                <w:sz w:val="19"/>
                <w:szCs w:val="19"/>
              </w:rPr>
              <w:t>、一般公共服务支出</w:t>
            </w:r>
          </w:p>
        </w:tc>
        <w:tc>
          <w:tcPr>
            <w:tcW w:w="517" w:type="dxa"/>
            <w:vAlign w:val="top"/>
          </w:tcPr>
          <w:p>
            <w:pPr>
              <w:spacing w:before="96" w:line="166" w:lineRule="auto"/>
              <w:ind w:left="165"/>
              <w:rPr>
                <w:rFonts w:ascii="宋体" w:hAnsi="宋体" w:eastAsia="宋体" w:cs="宋体"/>
                <w:sz w:val="19"/>
                <w:szCs w:val="19"/>
              </w:rPr>
            </w:pPr>
            <w:r>
              <w:rPr>
                <w:rFonts w:ascii="宋体" w:hAnsi="宋体" w:eastAsia="宋体" w:cs="宋体"/>
                <w:spacing w:val="-1"/>
                <w:sz w:val="19"/>
                <w:szCs w:val="19"/>
              </w:rPr>
              <w:t>30</w:t>
            </w:r>
          </w:p>
        </w:tc>
        <w:tc>
          <w:tcPr>
            <w:tcW w:w="1472" w:type="dxa"/>
            <w:vAlign w:val="top"/>
          </w:tcPr>
          <w:p>
            <w:pPr>
              <w:rPr>
                <w:rFonts w:ascii="Arial"/>
                <w:sz w:val="21"/>
              </w:rPr>
            </w:pPr>
          </w:p>
        </w:tc>
        <w:tc>
          <w:tcPr>
            <w:tcW w:w="1335" w:type="dxa"/>
            <w:vAlign w:val="top"/>
          </w:tcPr>
          <w:p>
            <w:pPr>
              <w:rPr>
                <w:rFonts w:ascii="Arial"/>
                <w:sz w:val="21"/>
              </w:rPr>
            </w:pP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033" w:type="dxa"/>
            <w:tcBorders>
              <w:left w:val="single" w:color="000000" w:sz="6" w:space="0"/>
              <w:right w:val="single" w:color="000000" w:sz="6" w:space="0"/>
            </w:tcBorders>
            <w:shd w:val="clear" w:color="auto" w:fill="C0C0C0"/>
            <w:vAlign w:val="top"/>
          </w:tcPr>
          <w:p>
            <w:pPr>
              <w:spacing w:before="63" w:line="190" w:lineRule="auto"/>
              <w:ind w:left="112"/>
              <w:rPr>
                <w:rFonts w:ascii="宋体" w:hAnsi="宋体" w:eastAsia="宋体" w:cs="宋体"/>
                <w:sz w:val="18"/>
                <w:szCs w:val="18"/>
              </w:rPr>
            </w:pPr>
            <w:r>
              <w:rPr>
                <w:rFonts w:ascii="宋体" w:hAnsi="宋体" w:eastAsia="宋体" w:cs="宋体"/>
                <w:spacing w:val="19"/>
                <w:sz w:val="18"/>
                <w:szCs w:val="18"/>
              </w:rPr>
              <w:t>二、政府性基金预算财政拨款</w:t>
            </w:r>
          </w:p>
        </w:tc>
        <w:tc>
          <w:tcPr>
            <w:tcW w:w="503" w:type="dxa"/>
            <w:tcBorders>
              <w:left w:val="single" w:color="000000" w:sz="6" w:space="0"/>
              <w:right w:val="single" w:color="000000" w:sz="6" w:space="0"/>
            </w:tcBorders>
            <w:shd w:val="clear" w:color="auto" w:fill="C0C0C0"/>
            <w:vAlign w:val="top"/>
          </w:tcPr>
          <w:p>
            <w:pPr>
              <w:spacing w:before="95" w:line="154" w:lineRule="exact"/>
              <w:ind w:left="198"/>
              <w:rPr>
                <w:rFonts w:ascii="宋体" w:hAnsi="宋体" w:eastAsia="宋体" w:cs="宋体"/>
                <w:sz w:val="19"/>
                <w:szCs w:val="19"/>
              </w:rPr>
            </w:pPr>
            <w:r>
              <w:rPr>
                <w:rFonts w:ascii="宋体" w:hAnsi="宋体" w:eastAsia="宋体" w:cs="宋体"/>
                <w:position w:val="-2"/>
                <w:sz w:val="19"/>
                <w:szCs w:val="19"/>
              </w:rPr>
              <w:t>2</w:t>
            </w:r>
          </w:p>
        </w:tc>
        <w:tc>
          <w:tcPr>
            <w:tcW w:w="1432" w:type="dxa"/>
            <w:tcBorders>
              <w:left w:val="single" w:color="000000" w:sz="6" w:space="0"/>
            </w:tcBorders>
            <w:shd w:val="clear" w:color="auto" w:fill="auto"/>
            <w:vAlign w:val="top"/>
          </w:tcPr>
          <w:p>
            <w:pPr>
              <w:spacing w:before="104" w:line="178" w:lineRule="auto"/>
              <w:ind w:left="100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0.0</w:t>
            </w:r>
            <w:r>
              <w:rPr>
                <w:rFonts w:ascii="Times New Roman" w:hAnsi="Times New Roman" w:eastAsia="Times New Roman" w:cs="Times New Roman"/>
                <w:spacing w:val="2"/>
                <w:sz w:val="17"/>
                <w:szCs w:val="17"/>
              </w:rPr>
              <w:t>0</w:t>
            </w:r>
          </w:p>
        </w:tc>
        <w:tc>
          <w:tcPr>
            <w:tcW w:w="3394" w:type="dxa"/>
            <w:shd w:val="clear" w:color="auto" w:fill="D7D7D7"/>
            <w:vAlign w:val="top"/>
          </w:tcPr>
          <w:p>
            <w:pPr>
              <w:spacing w:before="63" w:line="190" w:lineRule="auto"/>
              <w:ind w:left="112"/>
              <w:rPr>
                <w:rFonts w:ascii="宋体" w:hAnsi="宋体" w:eastAsia="宋体" w:cs="宋体"/>
                <w:sz w:val="18"/>
                <w:szCs w:val="18"/>
              </w:rPr>
            </w:pPr>
            <w:r>
              <w:rPr>
                <w:rFonts w:ascii="宋体" w:hAnsi="宋体" w:eastAsia="宋体" w:cs="宋体"/>
                <w:spacing w:val="18"/>
                <w:sz w:val="18"/>
                <w:szCs w:val="18"/>
              </w:rPr>
              <w:t>二、外交支出</w:t>
            </w:r>
          </w:p>
        </w:tc>
        <w:tc>
          <w:tcPr>
            <w:tcW w:w="517" w:type="dxa"/>
            <w:vAlign w:val="top"/>
          </w:tcPr>
          <w:p>
            <w:pPr>
              <w:spacing w:before="94" w:line="155" w:lineRule="exact"/>
              <w:ind w:left="165"/>
              <w:rPr>
                <w:rFonts w:ascii="宋体" w:hAnsi="宋体" w:eastAsia="宋体" w:cs="宋体"/>
                <w:sz w:val="19"/>
                <w:szCs w:val="19"/>
              </w:rPr>
            </w:pPr>
            <w:r>
              <w:rPr>
                <w:rFonts w:ascii="宋体" w:hAnsi="宋体" w:eastAsia="宋体" w:cs="宋体"/>
                <w:spacing w:val="-1"/>
                <w:position w:val="-2"/>
                <w:sz w:val="19"/>
                <w:szCs w:val="19"/>
              </w:rPr>
              <w:t>31</w:t>
            </w:r>
          </w:p>
        </w:tc>
        <w:tc>
          <w:tcPr>
            <w:tcW w:w="1472" w:type="dxa"/>
            <w:vAlign w:val="top"/>
          </w:tcPr>
          <w:p>
            <w:pPr>
              <w:rPr>
                <w:rFonts w:ascii="Arial"/>
                <w:sz w:val="21"/>
              </w:rPr>
            </w:pPr>
          </w:p>
        </w:tc>
        <w:tc>
          <w:tcPr>
            <w:tcW w:w="1335" w:type="dxa"/>
            <w:vAlign w:val="top"/>
          </w:tcPr>
          <w:p>
            <w:pPr>
              <w:rPr>
                <w:rFonts w:ascii="Arial"/>
                <w:sz w:val="21"/>
              </w:rPr>
            </w:pP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3033" w:type="dxa"/>
            <w:tcBorders>
              <w:left w:val="single" w:color="000000" w:sz="6" w:space="0"/>
              <w:right w:val="single" w:color="000000" w:sz="6" w:space="0"/>
            </w:tcBorders>
            <w:shd w:val="clear" w:color="auto" w:fill="C0C0C0"/>
            <w:vAlign w:val="top"/>
          </w:tcPr>
          <w:p>
            <w:pPr>
              <w:spacing w:before="64" w:line="196" w:lineRule="auto"/>
              <w:ind w:left="109"/>
              <w:rPr>
                <w:rFonts w:ascii="宋体" w:hAnsi="宋体" w:eastAsia="宋体" w:cs="宋体"/>
                <w:sz w:val="19"/>
                <w:szCs w:val="19"/>
              </w:rPr>
            </w:pPr>
            <w:r>
              <w:rPr>
                <w:rFonts w:ascii="宋体" w:hAnsi="宋体" w:eastAsia="宋体" w:cs="宋体"/>
                <w:spacing w:val="13"/>
                <w:sz w:val="19"/>
                <w:szCs w:val="19"/>
              </w:rPr>
              <w:t>三</w:t>
            </w:r>
            <w:r>
              <w:rPr>
                <w:rFonts w:ascii="宋体" w:hAnsi="宋体" w:eastAsia="宋体" w:cs="宋体"/>
                <w:spacing w:val="9"/>
                <w:sz w:val="19"/>
                <w:szCs w:val="19"/>
              </w:rPr>
              <w:t>、国有资本经营预算财政拨款</w:t>
            </w:r>
          </w:p>
        </w:tc>
        <w:tc>
          <w:tcPr>
            <w:tcW w:w="503" w:type="dxa"/>
            <w:tcBorders>
              <w:left w:val="single" w:color="000000" w:sz="6" w:space="0"/>
              <w:right w:val="single" w:color="000000" w:sz="6" w:space="0"/>
            </w:tcBorders>
            <w:shd w:val="clear" w:color="auto" w:fill="C0C0C0"/>
            <w:vAlign w:val="top"/>
          </w:tcPr>
          <w:p>
            <w:pPr>
              <w:spacing w:before="96" w:line="165" w:lineRule="auto"/>
              <w:ind w:left="200"/>
              <w:rPr>
                <w:rFonts w:ascii="宋体" w:hAnsi="宋体" w:eastAsia="宋体" w:cs="宋体"/>
                <w:sz w:val="19"/>
                <w:szCs w:val="19"/>
              </w:rPr>
            </w:pPr>
            <w:r>
              <w:rPr>
                <w:rFonts w:ascii="宋体" w:hAnsi="宋体" w:eastAsia="宋体" w:cs="宋体"/>
                <w:sz w:val="19"/>
                <w:szCs w:val="19"/>
              </w:rPr>
              <w:t>3</w:t>
            </w:r>
          </w:p>
        </w:tc>
        <w:tc>
          <w:tcPr>
            <w:tcW w:w="1432" w:type="dxa"/>
            <w:tcBorders>
              <w:left w:val="single" w:color="000000" w:sz="6" w:space="0"/>
            </w:tcBorders>
            <w:shd w:val="clear" w:color="auto" w:fill="auto"/>
            <w:vAlign w:val="top"/>
          </w:tcPr>
          <w:p>
            <w:pPr>
              <w:spacing w:before="104" w:line="197" w:lineRule="auto"/>
              <w:ind w:left="100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0.0</w:t>
            </w:r>
            <w:r>
              <w:rPr>
                <w:rFonts w:ascii="Times New Roman" w:hAnsi="Times New Roman" w:eastAsia="Times New Roman" w:cs="Times New Roman"/>
                <w:spacing w:val="2"/>
                <w:sz w:val="17"/>
                <w:szCs w:val="17"/>
              </w:rPr>
              <w:t>0</w:t>
            </w:r>
          </w:p>
        </w:tc>
        <w:tc>
          <w:tcPr>
            <w:tcW w:w="3394" w:type="dxa"/>
            <w:shd w:val="clear" w:color="auto" w:fill="D7D7D7"/>
            <w:vAlign w:val="top"/>
          </w:tcPr>
          <w:p>
            <w:pPr>
              <w:spacing w:before="64" w:line="196" w:lineRule="auto"/>
              <w:ind w:left="109"/>
              <w:rPr>
                <w:rFonts w:ascii="宋体" w:hAnsi="宋体" w:eastAsia="宋体" w:cs="宋体"/>
                <w:sz w:val="19"/>
                <w:szCs w:val="19"/>
              </w:rPr>
            </w:pPr>
            <w:r>
              <w:rPr>
                <w:rFonts w:ascii="宋体" w:hAnsi="宋体" w:eastAsia="宋体" w:cs="宋体"/>
                <w:spacing w:val="11"/>
                <w:sz w:val="19"/>
                <w:szCs w:val="19"/>
              </w:rPr>
              <w:t>三</w:t>
            </w:r>
            <w:r>
              <w:rPr>
                <w:rFonts w:ascii="宋体" w:hAnsi="宋体" w:eastAsia="宋体" w:cs="宋体"/>
                <w:spacing w:val="8"/>
                <w:sz w:val="19"/>
                <w:szCs w:val="19"/>
              </w:rPr>
              <w:t>、国防支出</w:t>
            </w:r>
          </w:p>
        </w:tc>
        <w:tc>
          <w:tcPr>
            <w:tcW w:w="517" w:type="dxa"/>
            <w:vAlign w:val="top"/>
          </w:tcPr>
          <w:p>
            <w:pPr>
              <w:spacing w:before="96" w:line="165" w:lineRule="auto"/>
              <w:ind w:left="165"/>
              <w:rPr>
                <w:rFonts w:ascii="宋体" w:hAnsi="宋体" w:eastAsia="宋体" w:cs="宋体"/>
                <w:sz w:val="19"/>
                <w:szCs w:val="19"/>
              </w:rPr>
            </w:pPr>
            <w:r>
              <w:rPr>
                <w:rFonts w:ascii="宋体" w:hAnsi="宋体" w:eastAsia="宋体" w:cs="宋体"/>
                <w:spacing w:val="-1"/>
                <w:sz w:val="19"/>
                <w:szCs w:val="19"/>
              </w:rPr>
              <w:t>32</w:t>
            </w:r>
          </w:p>
        </w:tc>
        <w:tc>
          <w:tcPr>
            <w:tcW w:w="1472" w:type="dxa"/>
            <w:vAlign w:val="top"/>
          </w:tcPr>
          <w:p>
            <w:pPr>
              <w:rPr>
                <w:rFonts w:ascii="Arial"/>
                <w:sz w:val="21"/>
              </w:rPr>
            </w:pPr>
          </w:p>
        </w:tc>
        <w:tc>
          <w:tcPr>
            <w:tcW w:w="1335" w:type="dxa"/>
            <w:vAlign w:val="top"/>
          </w:tcPr>
          <w:p>
            <w:pPr>
              <w:rPr>
                <w:rFonts w:ascii="Arial"/>
                <w:sz w:val="21"/>
              </w:rPr>
            </w:pP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033" w:type="dxa"/>
            <w:tcBorders>
              <w:left w:val="single" w:color="000000" w:sz="6" w:space="0"/>
              <w:right w:val="single" w:color="000000" w:sz="6" w:space="0"/>
            </w:tcBorders>
            <w:shd w:val="clear" w:color="auto" w:fill="C0C0C0"/>
            <w:vAlign w:val="top"/>
          </w:tcPr>
          <w:p>
            <w:pPr>
              <w:rPr>
                <w:rFonts w:ascii="Arial"/>
                <w:sz w:val="21"/>
              </w:rPr>
            </w:pPr>
          </w:p>
        </w:tc>
        <w:tc>
          <w:tcPr>
            <w:tcW w:w="503" w:type="dxa"/>
            <w:tcBorders>
              <w:left w:val="single" w:color="000000" w:sz="6" w:space="0"/>
              <w:right w:val="single" w:color="000000" w:sz="6" w:space="0"/>
            </w:tcBorders>
            <w:shd w:val="clear" w:color="auto" w:fill="C0C0C0"/>
            <w:vAlign w:val="top"/>
          </w:tcPr>
          <w:p>
            <w:pPr>
              <w:spacing w:before="96" w:line="166" w:lineRule="auto"/>
              <w:ind w:left="195"/>
              <w:rPr>
                <w:rFonts w:ascii="宋体" w:hAnsi="宋体" w:eastAsia="宋体" w:cs="宋体"/>
                <w:sz w:val="19"/>
                <w:szCs w:val="19"/>
              </w:rPr>
            </w:pPr>
            <w:r>
              <w:rPr>
                <w:rFonts w:ascii="宋体" w:hAnsi="宋体" w:eastAsia="宋体" w:cs="宋体"/>
                <w:sz w:val="19"/>
                <w:szCs w:val="19"/>
              </w:rPr>
              <w:t>4</w:t>
            </w:r>
          </w:p>
        </w:tc>
        <w:tc>
          <w:tcPr>
            <w:tcW w:w="1432" w:type="dxa"/>
            <w:tcBorders>
              <w:left w:val="single" w:color="000000" w:sz="6" w:space="0"/>
            </w:tcBorders>
            <w:shd w:val="clear" w:color="auto" w:fill="auto"/>
            <w:vAlign w:val="top"/>
          </w:tcPr>
          <w:p>
            <w:pPr>
              <w:rPr>
                <w:rFonts w:ascii="Arial"/>
                <w:sz w:val="21"/>
              </w:rPr>
            </w:pPr>
          </w:p>
        </w:tc>
        <w:tc>
          <w:tcPr>
            <w:tcW w:w="3394" w:type="dxa"/>
            <w:shd w:val="clear" w:color="auto" w:fill="D7D7D7"/>
            <w:vAlign w:val="top"/>
          </w:tcPr>
          <w:p>
            <w:pPr>
              <w:spacing w:before="64" w:line="197" w:lineRule="auto"/>
              <w:ind w:left="128"/>
              <w:rPr>
                <w:rFonts w:ascii="宋体" w:hAnsi="宋体" w:eastAsia="宋体" w:cs="宋体"/>
                <w:sz w:val="19"/>
                <w:szCs w:val="19"/>
              </w:rPr>
            </w:pPr>
            <w:r>
              <w:rPr>
                <w:rFonts w:ascii="宋体" w:hAnsi="宋体" w:eastAsia="宋体" w:cs="宋体"/>
                <w:spacing w:val="9"/>
                <w:sz w:val="19"/>
                <w:szCs w:val="19"/>
              </w:rPr>
              <w:t>四</w:t>
            </w:r>
            <w:r>
              <w:rPr>
                <w:rFonts w:ascii="宋体" w:hAnsi="宋体" w:eastAsia="宋体" w:cs="宋体"/>
                <w:spacing w:val="6"/>
                <w:sz w:val="19"/>
                <w:szCs w:val="19"/>
              </w:rPr>
              <w:t>、公共安全支出</w:t>
            </w:r>
          </w:p>
        </w:tc>
        <w:tc>
          <w:tcPr>
            <w:tcW w:w="517" w:type="dxa"/>
            <w:vAlign w:val="top"/>
          </w:tcPr>
          <w:p>
            <w:pPr>
              <w:spacing w:before="96" w:line="166" w:lineRule="auto"/>
              <w:ind w:left="165"/>
              <w:rPr>
                <w:rFonts w:ascii="宋体" w:hAnsi="宋体" w:eastAsia="宋体" w:cs="宋体"/>
                <w:sz w:val="19"/>
                <w:szCs w:val="19"/>
              </w:rPr>
            </w:pPr>
            <w:r>
              <w:rPr>
                <w:rFonts w:ascii="宋体" w:hAnsi="宋体" w:eastAsia="宋体" w:cs="宋体"/>
                <w:spacing w:val="-1"/>
                <w:sz w:val="19"/>
                <w:szCs w:val="19"/>
              </w:rPr>
              <w:t>33</w:t>
            </w:r>
          </w:p>
        </w:tc>
        <w:tc>
          <w:tcPr>
            <w:tcW w:w="1472" w:type="dxa"/>
            <w:vAlign w:val="top"/>
          </w:tcPr>
          <w:p>
            <w:pPr>
              <w:rPr>
                <w:rFonts w:ascii="Arial"/>
                <w:sz w:val="21"/>
              </w:rPr>
            </w:pPr>
          </w:p>
        </w:tc>
        <w:tc>
          <w:tcPr>
            <w:tcW w:w="1335" w:type="dxa"/>
            <w:vAlign w:val="top"/>
          </w:tcPr>
          <w:p>
            <w:pPr>
              <w:rPr>
                <w:rFonts w:ascii="Arial"/>
                <w:sz w:val="21"/>
              </w:rPr>
            </w:pP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033" w:type="dxa"/>
            <w:tcBorders>
              <w:left w:val="single" w:color="000000" w:sz="6" w:space="0"/>
              <w:right w:val="single" w:color="000000" w:sz="6" w:space="0"/>
            </w:tcBorders>
            <w:shd w:val="clear" w:color="auto" w:fill="C0C0C0"/>
            <w:vAlign w:val="top"/>
          </w:tcPr>
          <w:p>
            <w:pPr>
              <w:rPr>
                <w:rFonts w:ascii="Arial"/>
                <w:sz w:val="21"/>
              </w:rPr>
            </w:pPr>
          </w:p>
        </w:tc>
        <w:tc>
          <w:tcPr>
            <w:tcW w:w="503" w:type="dxa"/>
            <w:tcBorders>
              <w:left w:val="single" w:color="000000" w:sz="6" w:space="0"/>
              <w:right w:val="single" w:color="000000" w:sz="6" w:space="0"/>
            </w:tcBorders>
            <w:shd w:val="clear" w:color="auto" w:fill="C0C0C0"/>
            <w:vAlign w:val="top"/>
          </w:tcPr>
          <w:p>
            <w:pPr>
              <w:spacing w:before="99" w:line="163" w:lineRule="auto"/>
              <w:ind w:left="200"/>
              <w:rPr>
                <w:rFonts w:ascii="宋体" w:hAnsi="宋体" w:eastAsia="宋体" w:cs="宋体"/>
                <w:sz w:val="19"/>
                <w:szCs w:val="19"/>
              </w:rPr>
            </w:pPr>
            <w:r>
              <w:rPr>
                <w:rFonts w:ascii="宋体" w:hAnsi="宋体" w:eastAsia="宋体" w:cs="宋体"/>
                <w:sz w:val="19"/>
                <w:szCs w:val="19"/>
              </w:rPr>
              <w:t>5</w:t>
            </w:r>
          </w:p>
        </w:tc>
        <w:tc>
          <w:tcPr>
            <w:tcW w:w="1432" w:type="dxa"/>
            <w:tcBorders>
              <w:left w:val="single" w:color="000000" w:sz="6" w:space="0"/>
            </w:tcBorders>
            <w:shd w:val="clear" w:color="auto" w:fill="auto"/>
            <w:vAlign w:val="top"/>
          </w:tcPr>
          <w:p>
            <w:pPr>
              <w:rPr>
                <w:rFonts w:ascii="Arial"/>
                <w:sz w:val="21"/>
              </w:rPr>
            </w:pPr>
          </w:p>
        </w:tc>
        <w:tc>
          <w:tcPr>
            <w:tcW w:w="3394" w:type="dxa"/>
            <w:shd w:val="clear" w:color="auto" w:fill="D7D7D7"/>
            <w:vAlign w:val="top"/>
          </w:tcPr>
          <w:p>
            <w:pPr>
              <w:spacing w:before="66" w:line="195" w:lineRule="auto"/>
              <w:ind w:left="112"/>
              <w:rPr>
                <w:rFonts w:ascii="宋体" w:hAnsi="宋体" w:eastAsia="宋体" w:cs="宋体"/>
                <w:sz w:val="19"/>
                <w:szCs w:val="19"/>
              </w:rPr>
            </w:pPr>
            <w:r>
              <w:rPr>
                <w:rFonts w:ascii="宋体" w:hAnsi="宋体" w:eastAsia="宋体" w:cs="宋体"/>
                <w:spacing w:val="8"/>
                <w:sz w:val="19"/>
                <w:szCs w:val="19"/>
              </w:rPr>
              <w:t>五、教育支出</w:t>
            </w:r>
          </w:p>
        </w:tc>
        <w:tc>
          <w:tcPr>
            <w:tcW w:w="517" w:type="dxa"/>
            <w:vAlign w:val="top"/>
          </w:tcPr>
          <w:p>
            <w:pPr>
              <w:spacing w:before="97" w:line="165" w:lineRule="auto"/>
              <w:ind w:left="165"/>
              <w:rPr>
                <w:rFonts w:ascii="宋体" w:hAnsi="宋体" w:eastAsia="宋体" w:cs="宋体"/>
                <w:sz w:val="19"/>
                <w:szCs w:val="19"/>
              </w:rPr>
            </w:pPr>
            <w:r>
              <w:rPr>
                <w:rFonts w:ascii="宋体" w:hAnsi="宋体" w:eastAsia="宋体" w:cs="宋体"/>
                <w:spacing w:val="-1"/>
                <w:sz w:val="19"/>
                <w:szCs w:val="19"/>
              </w:rPr>
              <w:t>34</w:t>
            </w:r>
          </w:p>
        </w:tc>
        <w:tc>
          <w:tcPr>
            <w:tcW w:w="1472" w:type="dxa"/>
            <w:vAlign w:val="top"/>
          </w:tcPr>
          <w:p>
            <w:pPr>
              <w:rPr>
                <w:rFonts w:ascii="Arial"/>
                <w:sz w:val="21"/>
              </w:rPr>
            </w:pPr>
          </w:p>
        </w:tc>
        <w:tc>
          <w:tcPr>
            <w:tcW w:w="1335" w:type="dxa"/>
            <w:vAlign w:val="top"/>
          </w:tcPr>
          <w:p>
            <w:pPr>
              <w:rPr>
                <w:rFonts w:ascii="Arial"/>
                <w:sz w:val="21"/>
              </w:rPr>
            </w:pP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033" w:type="dxa"/>
            <w:tcBorders>
              <w:left w:val="single" w:color="000000" w:sz="6" w:space="0"/>
              <w:right w:val="single" w:color="000000" w:sz="6" w:space="0"/>
            </w:tcBorders>
            <w:shd w:val="clear" w:color="auto" w:fill="C0C0C0"/>
            <w:vAlign w:val="top"/>
          </w:tcPr>
          <w:p>
            <w:pPr>
              <w:rPr>
                <w:rFonts w:ascii="Arial"/>
                <w:sz w:val="21"/>
              </w:rPr>
            </w:pPr>
          </w:p>
        </w:tc>
        <w:tc>
          <w:tcPr>
            <w:tcW w:w="503" w:type="dxa"/>
            <w:tcBorders>
              <w:left w:val="single" w:color="000000" w:sz="6" w:space="0"/>
              <w:right w:val="single" w:color="000000" w:sz="6" w:space="0"/>
            </w:tcBorders>
            <w:shd w:val="clear" w:color="auto" w:fill="C0C0C0"/>
            <w:vAlign w:val="top"/>
          </w:tcPr>
          <w:p>
            <w:pPr>
              <w:spacing w:before="97" w:line="165" w:lineRule="auto"/>
              <w:ind w:left="197"/>
              <w:rPr>
                <w:rFonts w:ascii="宋体" w:hAnsi="宋体" w:eastAsia="宋体" w:cs="宋体"/>
                <w:sz w:val="19"/>
                <w:szCs w:val="19"/>
              </w:rPr>
            </w:pPr>
            <w:r>
              <w:rPr>
                <w:rFonts w:ascii="宋体" w:hAnsi="宋体" w:eastAsia="宋体" w:cs="宋体"/>
                <w:sz w:val="19"/>
                <w:szCs w:val="19"/>
              </w:rPr>
              <w:t>6</w:t>
            </w:r>
          </w:p>
        </w:tc>
        <w:tc>
          <w:tcPr>
            <w:tcW w:w="1432" w:type="dxa"/>
            <w:tcBorders>
              <w:left w:val="single" w:color="000000" w:sz="6" w:space="0"/>
            </w:tcBorders>
            <w:shd w:val="clear" w:color="auto" w:fill="auto"/>
            <w:vAlign w:val="top"/>
          </w:tcPr>
          <w:p>
            <w:pPr>
              <w:rPr>
                <w:rFonts w:ascii="Arial"/>
                <w:sz w:val="21"/>
              </w:rPr>
            </w:pPr>
          </w:p>
        </w:tc>
        <w:tc>
          <w:tcPr>
            <w:tcW w:w="3394" w:type="dxa"/>
            <w:shd w:val="clear" w:color="auto" w:fill="D7D7D7"/>
            <w:vAlign w:val="top"/>
          </w:tcPr>
          <w:p>
            <w:pPr>
              <w:spacing w:before="65" w:line="196" w:lineRule="auto"/>
              <w:ind w:left="111"/>
              <w:rPr>
                <w:rFonts w:ascii="宋体" w:hAnsi="宋体" w:eastAsia="宋体" w:cs="宋体"/>
                <w:sz w:val="19"/>
                <w:szCs w:val="19"/>
              </w:rPr>
            </w:pPr>
            <w:r>
              <w:rPr>
                <w:rFonts w:ascii="宋体" w:hAnsi="宋体" w:eastAsia="宋体" w:cs="宋体"/>
                <w:spacing w:val="12"/>
                <w:sz w:val="19"/>
                <w:szCs w:val="19"/>
              </w:rPr>
              <w:t>六</w:t>
            </w:r>
            <w:r>
              <w:rPr>
                <w:rFonts w:ascii="宋体" w:hAnsi="宋体" w:eastAsia="宋体" w:cs="宋体"/>
                <w:spacing w:val="8"/>
                <w:sz w:val="19"/>
                <w:szCs w:val="19"/>
              </w:rPr>
              <w:t>、科学技术支出</w:t>
            </w:r>
          </w:p>
        </w:tc>
        <w:tc>
          <w:tcPr>
            <w:tcW w:w="517" w:type="dxa"/>
            <w:vAlign w:val="top"/>
          </w:tcPr>
          <w:p>
            <w:pPr>
              <w:spacing w:before="97" w:line="165" w:lineRule="auto"/>
              <w:ind w:left="165"/>
              <w:rPr>
                <w:rFonts w:ascii="宋体" w:hAnsi="宋体" w:eastAsia="宋体" w:cs="宋体"/>
                <w:sz w:val="19"/>
                <w:szCs w:val="19"/>
              </w:rPr>
            </w:pPr>
            <w:r>
              <w:rPr>
                <w:rFonts w:ascii="宋体" w:hAnsi="宋体" w:eastAsia="宋体" w:cs="宋体"/>
                <w:spacing w:val="-1"/>
                <w:sz w:val="19"/>
                <w:szCs w:val="19"/>
              </w:rPr>
              <w:t>35</w:t>
            </w:r>
          </w:p>
        </w:tc>
        <w:tc>
          <w:tcPr>
            <w:tcW w:w="1472" w:type="dxa"/>
            <w:vAlign w:val="top"/>
          </w:tcPr>
          <w:p>
            <w:pPr>
              <w:rPr>
                <w:rFonts w:ascii="Arial"/>
                <w:sz w:val="21"/>
              </w:rPr>
            </w:pPr>
          </w:p>
        </w:tc>
        <w:tc>
          <w:tcPr>
            <w:tcW w:w="1335" w:type="dxa"/>
            <w:vAlign w:val="top"/>
          </w:tcPr>
          <w:p>
            <w:pPr>
              <w:rPr>
                <w:rFonts w:ascii="Arial"/>
                <w:sz w:val="21"/>
              </w:rPr>
            </w:pP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033" w:type="dxa"/>
            <w:tcBorders>
              <w:left w:val="single" w:color="000000" w:sz="6" w:space="0"/>
              <w:right w:val="single" w:color="000000" w:sz="6" w:space="0"/>
            </w:tcBorders>
            <w:shd w:val="clear" w:color="auto" w:fill="C0C0C0"/>
            <w:vAlign w:val="top"/>
          </w:tcPr>
          <w:p>
            <w:pPr>
              <w:rPr>
                <w:rFonts w:ascii="Arial"/>
                <w:sz w:val="21"/>
              </w:rPr>
            </w:pPr>
          </w:p>
        </w:tc>
        <w:tc>
          <w:tcPr>
            <w:tcW w:w="503" w:type="dxa"/>
            <w:tcBorders>
              <w:left w:val="single" w:color="000000" w:sz="6" w:space="0"/>
              <w:right w:val="single" w:color="000000" w:sz="6" w:space="0"/>
            </w:tcBorders>
            <w:shd w:val="clear" w:color="auto" w:fill="C0C0C0"/>
            <w:vAlign w:val="top"/>
          </w:tcPr>
          <w:p>
            <w:pPr>
              <w:spacing w:before="97" w:line="165" w:lineRule="auto"/>
              <w:ind w:left="201"/>
              <w:rPr>
                <w:rFonts w:ascii="宋体" w:hAnsi="宋体" w:eastAsia="宋体" w:cs="宋体"/>
                <w:sz w:val="19"/>
                <w:szCs w:val="19"/>
              </w:rPr>
            </w:pPr>
            <w:r>
              <w:rPr>
                <w:rFonts w:ascii="宋体" w:hAnsi="宋体" w:eastAsia="宋体" w:cs="宋体"/>
                <w:sz w:val="19"/>
                <w:szCs w:val="19"/>
              </w:rPr>
              <w:t>7</w:t>
            </w:r>
          </w:p>
        </w:tc>
        <w:tc>
          <w:tcPr>
            <w:tcW w:w="1432" w:type="dxa"/>
            <w:tcBorders>
              <w:left w:val="single" w:color="000000" w:sz="6" w:space="0"/>
            </w:tcBorders>
            <w:shd w:val="clear" w:color="auto" w:fill="auto"/>
            <w:vAlign w:val="top"/>
          </w:tcPr>
          <w:p>
            <w:pPr>
              <w:rPr>
                <w:rFonts w:ascii="Arial"/>
                <w:sz w:val="21"/>
              </w:rPr>
            </w:pPr>
          </w:p>
        </w:tc>
        <w:tc>
          <w:tcPr>
            <w:tcW w:w="3394" w:type="dxa"/>
            <w:shd w:val="clear" w:color="auto" w:fill="D7D7D7"/>
            <w:vAlign w:val="top"/>
          </w:tcPr>
          <w:p>
            <w:pPr>
              <w:spacing w:before="64" w:line="197" w:lineRule="auto"/>
              <w:ind w:left="108"/>
              <w:rPr>
                <w:rFonts w:ascii="宋体" w:hAnsi="宋体" w:eastAsia="宋体" w:cs="宋体"/>
                <w:sz w:val="19"/>
                <w:szCs w:val="19"/>
              </w:rPr>
            </w:pPr>
            <w:r>
              <w:rPr>
                <w:rFonts w:ascii="宋体" w:hAnsi="宋体" w:eastAsia="宋体" w:cs="宋体"/>
                <w:spacing w:val="13"/>
                <w:sz w:val="19"/>
                <w:szCs w:val="19"/>
              </w:rPr>
              <w:t>七</w:t>
            </w:r>
            <w:r>
              <w:rPr>
                <w:rFonts w:ascii="宋体" w:hAnsi="宋体" w:eastAsia="宋体" w:cs="宋体"/>
                <w:spacing w:val="9"/>
                <w:sz w:val="19"/>
                <w:szCs w:val="19"/>
              </w:rPr>
              <w:t>、文化旅游体育与传媒支出</w:t>
            </w:r>
          </w:p>
        </w:tc>
        <w:tc>
          <w:tcPr>
            <w:tcW w:w="517" w:type="dxa"/>
            <w:vAlign w:val="top"/>
          </w:tcPr>
          <w:p>
            <w:pPr>
              <w:spacing w:before="96" w:line="166" w:lineRule="auto"/>
              <w:ind w:left="165"/>
              <w:rPr>
                <w:rFonts w:ascii="宋体" w:hAnsi="宋体" w:eastAsia="宋体" w:cs="宋体"/>
                <w:sz w:val="19"/>
                <w:szCs w:val="19"/>
              </w:rPr>
            </w:pPr>
            <w:r>
              <w:rPr>
                <w:rFonts w:ascii="宋体" w:hAnsi="宋体" w:eastAsia="宋体" w:cs="宋体"/>
                <w:spacing w:val="-1"/>
                <w:sz w:val="19"/>
                <w:szCs w:val="19"/>
              </w:rPr>
              <w:t>36</w:t>
            </w:r>
          </w:p>
        </w:tc>
        <w:tc>
          <w:tcPr>
            <w:tcW w:w="1472" w:type="dxa"/>
            <w:vAlign w:val="top"/>
          </w:tcPr>
          <w:p>
            <w:pPr>
              <w:rPr>
                <w:rFonts w:ascii="Arial"/>
                <w:sz w:val="21"/>
              </w:rPr>
            </w:pPr>
          </w:p>
        </w:tc>
        <w:tc>
          <w:tcPr>
            <w:tcW w:w="1335" w:type="dxa"/>
            <w:vAlign w:val="top"/>
          </w:tcPr>
          <w:p>
            <w:pPr>
              <w:rPr>
                <w:rFonts w:ascii="Arial"/>
                <w:sz w:val="21"/>
              </w:rPr>
            </w:pP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033" w:type="dxa"/>
            <w:tcBorders>
              <w:left w:val="single" w:color="000000" w:sz="6" w:space="0"/>
              <w:right w:val="single" w:color="000000" w:sz="6" w:space="0"/>
            </w:tcBorders>
            <w:shd w:val="clear" w:color="auto" w:fill="C0C0C0"/>
            <w:vAlign w:val="top"/>
          </w:tcPr>
          <w:p>
            <w:pPr>
              <w:rPr>
                <w:rFonts w:ascii="Arial"/>
                <w:sz w:val="21"/>
              </w:rPr>
            </w:pPr>
          </w:p>
        </w:tc>
        <w:tc>
          <w:tcPr>
            <w:tcW w:w="503" w:type="dxa"/>
            <w:tcBorders>
              <w:left w:val="single" w:color="000000" w:sz="6" w:space="0"/>
              <w:right w:val="single" w:color="000000" w:sz="6" w:space="0"/>
            </w:tcBorders>
            <w:shd w:val="clear" w:color="auto" w:fill="C0C0C0"/>
            <w:vAlign w:val="top"/>
          </w:tcPr>
          <w:p>
            <w:pPr>
              <w:spacing w:before="97" w:line="165" w:lineRule="auto"/>
              <w:ind w:left="197"/>
              <w:rPr>
                <w:rFonts w:ascii="宋体" w:hAnsi="宋体" w:eastAsia="宋体" w:cs="宋体"/>
                <w:sz w:val="19"/>
                <w:szCs w:val="19"/>
              </w:rPr>
            </w:pPr>
            <w:r>
              <w:rPr>
                <w:rFonts w:ascii="宋体" w:hAnsi="宋体" w:eastAsia="宋体" w:cs="宋体"/>
                <w:sz w:val="19"/>
                <w:szCs w:val="19"/>
              </w:rPr>
              <w:t>8</w:t>
            </w:r>
          </w:p>
        </w:tc>
        <w:tc>
          <w:tcPr>
            <w:tcW w:w="1432" w:type="dxa"/>
            <w:tcBorders>
              <w:left w:val="single" w:color="000000" w:sz="6" w:space="0"/>
            </w:tcBorders>
            <w:shd w:val="clear" w:color="auto" w:fill="auto"/>
            <w:vAlign w:val="top"/>
          </w:tcPr>
          <w:p>
            <w:pPr>
              <w:rPr>
                <w:rFonts w:ascii="Arial"/>
                <w:sz w:val="21"/>
              </w:rPr>
            </w:pPr>
          </w:p>
        </w:tc>
        <w:tc>
          <w:tcPr>
            <w:tcW w:w="3394" w:type="dxa"/>
            <w:shd w:val="clear" w:color="auto" w:fill="D7D7D7"/>
            <w:vAlign w:val="top"/>
          </w:tcPr>
          <w:p>
            <w:pPr>
              <w:spacing w:before="66" w:line="195" w:lineRule="auto"/>
              <w:ind w:left="112"/>
              <w:rPr>
                <w:rFonts w:ascii="宋体" w:hAnsi="宋体" w:eastAsia="宋体" w:cs="宋体"/>
                <w:sz w:val="19"/>
                <w:szCs w:val="19"/>
              </w:rPr>
            </w:pPr>
            <w:r>
              <w:rPr>
                <w:rFonts w:ascii="宋体" w:hAnsi="宋体" w:eastAsia="宋体" w:cs="宋体"/>
                <w:spacing w:val="9"/>
                <w:sz w:val="19"/>
                <w:szCs w:val="19"/>
              </w:rPr>
              <w:t>八、社会保障和就业支</w:t>
            </w:r>
            <w:r>
              <w:rPr>
                <w:rFonts w:ascii="宋体" w:hAnsi="宋体" w:eastAsia="宋体" w:cs="宋体"/>
                <w:spacing w:val="7"/>
                <w:sz w:val="19"/>
                <w:szCs w:val="19"/>
              </w:rPr>
              <w:t>出</w:t>
            </w:r>
          </w:p>
        </w:tc>
        <w:tc>
          <w:tcPr>
            <w:tcW w:w="517" w:type="dxa"/>
            <w:vAlign w:val="top"/>
          </w:tcPr>
          <w:p>
            <w:pPr>
              <w:spacing w:before="97" w:line="165" w:lineRule="auto"/>
              <w:ind w:left="165"/>
              <w:rPr>
                <w:rFonts w:ascii="宋体" w:hAnsi="宋体" w:eastAsia="宋体" w:cs="宋体"/>
                <w:sz w:val="19"/>
                <w:szCs w:val="19"/>
              </w:rPr>
            </w:pPr>
            <w:r>
              <w:rPr>
                <w:rFonts w:ascii="宋体" w:hAnsi="宋体" w:eastAsia="宋体" w:cs="宋体"/>
                <w:spacing w:val="-1"/>
                <w:sz w:val="19"/>
                <w:szCs w:val="19"/>
              </w:rPr>
              <w:t>37</w:t>
            </w:r>
          </w:p>
        </w:tc>
        <w:tc>
          <w:tcPr>
            <w:tcW w:w="1472" w:type="dxa"/>
            <w:vAlign w:val="top"/>
          </w:tcPr>
          <w:p>
            <w:pPr>
              <w:spacing w:before="103" w:line="197" w:lineRule="auto"/>
              <w:ind w:left="692"/>
              <w:rPr>
                <w:rFonts w:hint="default" w:ascii="Times New Roman" w:hAnsi="Times New Roman" w:eastAsia="宋体" w:cs="Times New Roman"/>
                <w:sz w:val="17"/>
                <w:szCs w:val="17"/>
                <w:lang w:val="en-US" w:eastAsia="zh-CN"/>
              </w:rPr>
            </w:pPr>
            <w:r>
              <w:rPr>
                <w:rFonts w:hint="eastAsia" w:ascii="Times New Roman" w:hAnsi="Times New Roman" w:eastAsia="Times New Roman" w:cs="Times New Roman"/>
                <w:spacing w:val="4"/>
                <w:sz w:val="17"/>
                <w:szCs w:val="17"/>
              </w:rPr>
              <w:t>229924.68</w:t>
            </w:r>
          </w:p>
        </w:tc>
        <w:tc>
          <w:tcPr>
            <w:tcW w:w="1335" w:type="dxa"/>
            <w:vAlign w:val="top"/>
          </w:tcPr>
          <w:p>
            <w:pPr>
              <w:spacing w:before="115" w:line="198" w:lineRule="auto"/>
              <w:ind w:left="669"/>
              <w:rPr>
                <w:rFonts w:hint="default" w:ascii="Times New Roman" w:hAnsi="Times New Roman" w:eastAsia="宋体" w:cs="Times New Roman"/>
                <w:sz w:val="14"/>
                <w:szCs w:val="14"/>
                <w:lang w:val="en-US" w:eastAsia="zh-CN"/>
              </w:rPr>
            </w:pPr>
            <w:r>
              <w:rPr>
                <w:rFonts w:hint="eastAsia" w:ascii="Times New Roman" w:hAnsi="Times New Roman" w:eastAsia="宋体" w:cs="Times New Roman"/>
                <w:spacing w:val="4"/>
                <w:sz w:val="14"/>
                <w:szCs w:val="14"/>
                <w:lang w:val="en-US" w:eastAsia="zh-CN"/>
              </w:rPr>
              <w:t>229924.68</w:t>
            </w: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033" w:type="dxa"/>
            <w:tcBorders>
              <w:left w:val="single" w:color="000000" w:sz="6" w:space="0"/>
              <w:right w:val="single" w:color="000000" w:sz="6" w:space="0"/>
            </w:tcBorders>
            <w:shd w:val="clear" w:color="auto" w:fill="C0C0C0"/>
            <w:vAlign w:val="top"/>
          </w:tcPr>
          <w:p>
            <w:pPr>
              <w:rPr>
                <w:rFonts w:ascii="Arial"/>
                <w:sz w:val="21"/>
              </w:rPr>
            </w:pPr>
          </w:p>
        </w:tc>
        <w:tc>
          <w:tcPr>
            <w:tcW w:w="503" w:type="dxa"/>
            <w:tcBorders>
              <w:left w:val="single" w:color="000000" w:sz="6" w:space="0"/>
              <w:right w:val="single" w:color="000000" w:sz="6" w:space="0"/>
            </w:tcBorders>
            <w:shd w:val="clear" w:color="auto" w:fill="C0C0C0"/>
            <w:vAlign w:val="top"/>
          </w:tcPr>
          <w:p>
            <w:pPr>
              <w:spacing w:before="97" w:line="165" w:lineRule="auto"/>
              <w:ind w:left="197"/>
              <w:rPr>
                <w:rFonts w:ascii="宋体" w:hAnsi="宋体" w:eastAsia="宋体" w:cs="宋体"/>
                <w:sz w:val="19"/>
                <w:szCs w:val="19"/>
              </w:rPr>
            </w:pPr>
            <w:r>
              <w:rPr>
                <w:rFonts w:ascii="宋体" w:hAnsi="宋体" w:eastAsia="宋体" w:cs="宋体"/>
                <w:sz w:val="19"/>
                <w:szCs w:val="19"/>
              </w:rPr>
              <w:t>9</w:t>
            </w:r>
          </w:p>
        </w:tc>
        <w:tc>
          <w:tcPr>
            <w:tcW w:w="1432" w:type="dxa"/>
            <w:tcBorders>
              <w:left w:val="single" w:color="000000" w:sz="6" w:space="0"/>
            </w:tcBorders>
            <w:shd w:val="clear" w:color="auto" w:fill="auto"/>
            <w:vAlign w:val="top"/>
          </w:tcPr>
          <w:p>
            <w:pPr>
              <w:rPr>
                <w:rFonts w:ascii="Arial"/>
                <w:sz w:val="21"/>
              </w:rPr>
            </w:pPr>
          </w:p>
        </w:tc>
        <w:tc>
          <w:tcPr>
            <w:tcW w:w="3394" w:type="dxa"/>
            <w:shd w:val="clear" w:color="auto" w:fill="D7D7D7"/>
            <w:vAlign w:val="top"/>
          </w:tcPr>
          <w:p>
            <w:pPr>
              <w:spacing w:before="65" w:line="196" w:lineRule="auto"/>
              <w:ind w:left="114"/>
              <w:rPr>
                <w:rFonts w:ascii="宋体" w:hAnsi="宋体" w:eastAsia="宋体" w:cs="宋体"/>
                <w:sz w:val="19"/>
                <w:szCs w:val="19"/>
              </w:rPr>
            </w:pPr>
            <w:r>
              <w:rPr>
                <w:rFonts w:ascii="宋体" w:hAnsi="宋体" w:eastAsia="宋体" w:cs="宋体"/>
                <w:spacing w:val="9"/>
                <w:sz w:val="19"/>
                <w:szCs w:val="19"/>
              </w:rPr>
              <w:t>九</w:t>
            </w:r>
            <w:r>
              <w:rPr>
                <w:rFonts w:ascii="宋体" w:hAnsi="宋体" w:eastAsia="宋体" w:cs="宋体"/>
                <w:spacing w:val="8"/>
                <w:sz w:val="19"/>
                <w:szCs w:val="19"/>
              </w:rPr>
              <w:t>、卫生健康支出</w:t>
            </w:r>
          </w:p>
        </w:tc>
        <w:tc>
          <w:tcPr>
            <w:tcW w:w="517" w:type="dxa"/>
            <w:vAlign w:val="top"/>
          </w:tcPr>
          <w:p>
            <w:pPr>
              <w:spacing w:before="97" w:line="165" w:lineRule="auto"/>
              <w:ind w:left="165"/>
              <w:rPr>
                <w:rFonts w:ascii="宋体" w:hAnsi="宋体" w:eastAsia="宋体" w:cs="宋体"/>
                <w:sz w:val="19"/>
                <w:szCs w:val="19"/>
              </w:rPr>
            </w:pPr>
            <w:r>
              <w:rPr>
                <w:rFonts w:ascii="宋体" w:hAnsi="宋体" w:eastAsia="宋体" w:cs="宋体"/>
                <w:spacing w:val="-1"/>
                <w:sz w:val="19"/>
                <w:szCs w:val="19"/>
              </w:rPr>
              <w:t>38</w:t>
            </w:r>
          </w:p>
        </w:tc>
        <w:tc>
          <w:tcPr>
            <w:tcW w:w="1472" w:type="dxa"/>
            <w:vAlign w:val="top"/>
          </w:tcPr>
          <w:p>
            <w:pPr>
              <w:spacing w:before="105" w:line="197" w:lineRule="auto"/>
              <w:ind w:left="693"/>
              <w:rPr>
                <w:rFonts w:hint="default" w:ascii="Times New Roman" w:hAnsi="Times New Roman" w:eastAsia="宋体" w:cs="Times New Roman"/>
                <w:sz w:val="17"/>
                <w:szCs w:val="17"/>
                <w:lang w:val="en-US" w:eastAsia="zh-CN"/>
              </w:rPr>
            </w:pPr>
            <w:r>
              <w:rPr>
                <w:rFonts w:hint="eastAsia" w:ascii="Times New Roman" w:hAnsi="Times New Roman" w:eastAsia="宋体" w:cs="Times New Roman"/>
                <w:spacing w:val="-2"/>
                <w:sz w:val="17"/>
                <w:szCs w:val="17"/>
                <w:lang w:val="en-US" w:eastAsia="zh-CN"/>
              </w:rPr>
              <w:t>60347.06</w:t>
            </w:r>
          </w:p>
        </w:tc>
        <w:tc>
          <w:tcPr>
            <w:tcW w:w="1335" w:type="dxa"/>
            <w:vAlign w:val="top"/>
          </w:tcPr>
          <w:p>
            <w:pPr>
              <w:spacing w:before="114" w:line="198" w:lineRule="auto"/>
              <w:ind w:left="669"/>
              <w:rPr>
                <w:rFonts w:hint="default" w:ascii="Times New Roman" w:hAnsi="Times New Roman" w:eastAsia="宋体" w:cs="Times New Roman"/>
                <w:sz w:val="14"/>
                <w:szCs w:val="14"/>
                <w:lang w:val="en-US" w:eastAsia="zh-CN"/>
              </w:rPr>
            </w:pPr>
            <w:r>
              <w:rPr>
                <w:rFonts w:hint="eastAsia" w:ascii="Times New Roman" w:hAnsi="Times New Roman" w:eastAsia="宋体" w:cs="Times New Roman"/>
                <w:spacing w:val="-1"/>
                <w:sz w:val="14"/>
                <w:szCs w:val="14"/>
                <w:lang w:val="en-US" w:eastAsia="zh-CN"/>
              </w:rPr>
              <w:t>60347.06</w:t>
            </w: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033" w:type="dxa"/>
            <w:tcBorders>
              <w:left w:val="single" w:color="000000" w:sz="6" w:space="0"/>
              <w:right w:val="single" w:color="000000" w:sz="6" w:space="0"/>
            </w:tcBorders>
            <w:shd w:val="clear" w:color="auto" w:fill="C0C0C0"/>
            <w:vAlign w:val="top"/>
          </w:tcPr>
          <w:p>
            <w:pPr>
              <w:rPr>
                <w:rFonts w:ascii="Arial"/>
                <w:sz w:val="21"/>
              </w:rPr>
            </w:pPr>
          </w:p>
        </w:tc>
        <w:tc>
          <w:tcPr>
            <w:tcW w:w="503" w:type="dxa"/>
            <w:tcBorders>
              <w:left w:val="single" w:color="000000" w:sz="6" w:space="0"/>
              <w:right w:val="single" w:color="000000" w:sz="6" w:space="0"/>
            </w:tcBorders>
            <w:shd w:val="clear" w:color="auto" w:fill="C0C0C0"/>
            <w:vAlign w:val="top"/>
          </w:tcPr>
          <w:p>
            <w:pPr>
              <w:spacing w:before="95" w:line="167" w:lineRule="auto"/>
              <w:ind w:left="160"/>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0</w:t>
            </w:r>
          </w:p>
        </w:tc>
        <w:tc>
          <w:tcPr>
            <w:tcW w:w="1432" w:type="dxa"/>
            <w:tcBorders>
              <w:left w:val="single" w:color="000000" w:sz="6" w:space="0"/>
            </w:tcBorders>
            <w:shd w:val="clear" w:color="auto" w:fill="auto"/>
            <w:vAlign w:val="top"/>
          </w:tcPr>
          <w:p>
            <w:pPr>
              <w:rPr>
                <w:rFonts w:ascii="Arial"/>
                <w:sz w:val="21"/>
              </w:rPr>
            </w:pPr>
          </w:p>
        </w:tc>
        <w:tc>
          <w:tcPr>
            <w:tcW w:w="3394" w:type="dxa"/>
            <w:shd w:val="clear" w:color="auto" w:fill="D7D7D7"/>
            <w:vAlign w:val="top"/>
          </w:tcPr>
          <w:p>
            <w:pPr>
              <w:spacing w:before="64" w:line="197" w:lineRule="auto"/>
              <w:ind w:left="110"/>
              <w:rPr>
                <w:rFonts w:ascii="宋体" w:hAnsi="宋体" w:eastAsia="宋体" w:cs="宋体"/>
                <w:sz w:val="19"/>
                <w:szCs w:val="19"/>
              </w:rPr>
            </w:pPr>
            <w:r>
              <w:rPr>
                <w:rFonts w:ascii="宋体" w:hAnsi="宋体" w:eastAsia="宋体" w:cs="宋体"/>
                <w:spacing w:val="13"/>
                <w:sz w:val="19"/>
                <w:szCs w:val="19"/>
              </w:rPr>
              <w:t>十</w:t>
            </w:r>
            <w:r>
              <w:rPr>
                <w:rFonts w:ascii="宋体" w:hAnsi="宋体" w:eastAsia="宋体" w:cs="宋体"/>
                <w:spacing w:val="8"/>
                <w:sz w:val="19"/>
                <w:szCs w:val="19"/>
              </w:rPr>
              <w:t>、节能环保支出</w:t>
            </w:r>
          </w:p>
        </w:tc>
        <w:tc>
          <w:tcPr>
            <w:tcW w:w="517" w:type="dxa"/>
            <w:vAlign w:val="top"/>
          </w:tcPr>
          <w:p>
            <w:pPr>
              <w:spacing w:before="96" w:line="166" w:lineRule="auto"/>
              <w:ind w:left="165"/>
              <w:rPr>
                <w:rFonts w:ascii="宋体" w:hAnsi="宋体" w:eastAsia="宋体" w:cs="宋体"/>
                <w:sz w:val="19"/>
                <w:szCs w:val="19"/>
              </w:rPr>
            </w:pPr>
            <w:r>
              <w:rPr>
                <w:rFonts w:ascii="宋体" w:hAnsi="宋体" w:eastAsia="宋体" w:cs="宋体"/>
                <w:spacing w:val="-1"/>
                <w:sz w:val="19"/>
                <w:szCs w:val="19"/>
              </w:rPr>
              <w:t>39</w:t>
            </w:r>
          </w:p>
        </w:tc>
        <w:tc>
          <w:tcPr>
            <w:tcW w:w="1472" w:type="dxa"/>
            <w:vAlign w:val="top"/>
          </w:tcPr>
          <w:p>
            <w:pPr>
              <w:rPr>
                <w:rFonts w:ascii="Arial"/>
                <w:sz w:val="21"/>
              </w:rPr>
            </w:pPr>
          </w:p>
        </w:tc>
        <w:tc>
          <w:tcPr>
            <w:tcW w:w="1335" w:type="dxa"/>
            <w:vAlign w:val="top"/>
          </w:tcPr>
          <w:p>
            <w:pPr>
              <w:rPr>
                <w:rFonts w:ascii="Arial"/>
                <w:sz w:val="21"/>
              </w:rPr>
            </w:pP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3033" w:type="dxa"/>
            <w:tcBorders>
              <w:left w:val="single" w:color="000000" w:sz="6" w:space="0"/>
              <w:right w:val="single" w:color="000000" w:sz="6" w:space="0"/>
            </w:tcBorders>
            <w:shd w:val="clear" w:color="auto" w:fill="C0C0C0"/>
            <w:vAlign w:val="top"/>
          </w:tcPr>
          <w:p>
            <w:pPr>
              <w:rPr>
                <w:rFonts w:ascii="Arial"/>
                <w:sz w:val="21"/>
              </w:rPr>
            </w:pPr>
          </w:p>
        </w:tc>
        <w:tc>
          <w:tcPr>
            <w:tcW w:w="503" w:type="dxa"/>
            <w:tcBorders>
              <w:left w:val="single" w:color="000000" w:sz="6" w:space="0"/>
              <w:right w:val="single" w:color="000000" w:sz="6" w:space="0"/>
            </w:tcBorders>
            <w:shd w:val="clear" w:color="auto" w:fill="C0C0C0"/>
            <w:vAlign w:val="top"/>
          </w:tcPr>
          <w:p>
            <w:pPr>
              <w:spacing w:before="97" w:line="165" w:lineRule="auto"/>
              <w:ind w:left="160"/>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1</w:t>
            </w:r>
          </w:p>
        </w:tc>
        <w:tc>
          <w:tcPr>
            <w:tcW w:w="1432" w:type="dxa"/>
            <w:tcBorders>
              <w:left w:val="single" w:color="000000" w:sz="6" w:space="0"/>
            </w:tcBorders>
            <w:shd w:val="clear" w:color="auto" w:fill="auto"/>
            <w:vAlign w:val="top"/>
          </w:tcPr>
          <w:p>
            <w:pPr>
              <w:rPr>
                <w:rFonts w:ascii="Arial"/>
                <w:sz w:val="21"/>
              </w:rPr>
            </w:pPr>
          </w:p>
        </w:tc>
        <w:tc>
          <w:tcPr>
            <w:tcW w:w="3394" w:type="dxa"/>
            <w:shd w:val="clear" w:color="auto" w:fill="D7D7D7"/>
            <w:vAlign w:val="top"/>
          </w:tcPr>
          <w:p>
            <w:pPr>
              <w:spacing w:before="66" w:line="195" w:lineRule="auto"/>
              <w:ind w:left="110"/>
              <w:rPr>
                <w:rFonts w:ascii="宋体" w:hAnsi="宋体" w:eastAsia="宋体" w:cs="宋体"/>
                <w:sz w:val="19"/>
                <w:szCs w:val="19"/>
              </w:rPr>
            </w:pPr>
            <w:r>
              <w:rPr>
                <w:rFonts w:ascii="宋体" w:hAnsi="宋体" w:eastAsia="宋体" w:cs="宋体"/>
                <w:spacing w:val="9"/>
                <w:sz w:val="19"/>
                <w:szCs w:val="19"/>
              </w:rPr>
              <w:t>十一、城乡社区支出</w:t>
            </w:r>
          </w:p>
        </w:tc>
        <w:tc>
          <w:tcPr>
            <w:tcW w:w="517" w:type="dxa"/>
            <w:vAlign w:val="top"/>
          </w:tcPr>
          <w:p>
            <w:pPr>
              <w:spacing w:before="97" w:line="165" w:lineRule="auto"/>
              <w:ind w:left="161"/>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0</w:t>
            </w:r>
          </w:p>
        </w:tc>
        <w:tc>
          <w:tcPr>
            <w:tcW w:w="1472" w:type="dxa"/>
            <w:vAlign w:val="top"/>
          </w:tcPr>
          <w:p>
            <w:pPr>
              <w:rPr>
                <w:rFonts w:ascii="Arial"/>
                <w:sz w:val="21"/>
              </w:rPr>
            </w:pPr>
          </w:p>
        </w:tc>
        <w:tc>
          <w:tcPr>
            <w:tcW w:w="1335" w:type="dxa"/>
            <w:vAlign w:val="top"/>
          </w:tcPr>
          <w:p>
            <w:pPr>
              <w:rPr>
                <w:rFonts w:ascii="Arial"/>
                <w:sz w:val="21"/>
              </w:rPr>
            </w:pP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033" w:type="dxa"/>
            <w:tcBorders>
              <w:left w:val="single" w:color="000000" w:sz="6" w:space="0"/>
              <w:right w:val="single" w:color="000000" w:sz="6" w:space="0"/>
            </w:tcBorders>
            <w:shd w:val="clear" w:color="auto" w:fill="C0C0C0"/>
            <w:vAlign w:val="top"/>
          </w:tcPr>
          <w:p>
            <w:pPr>
              <w:rPr>
                <w:rFonts w:ascii="Arial"/>
                <w:sz w:val="21"/>
              </w:rPr>
            </w:pPr>
          </w:p>
        </w:tc>
        <w:tc>
          <w:tcPr>
            <w:tcW w:w="503" w:type="dxa"/>
            <w:tcBorders>
              <w:left w:val="single" w:color="000000" w:sz="6" w:space="0"/>
              <w:right w:val="single" w:color="000000" w:sz="6" w:space="0"/>
            </w:tcBorders>
            <w:shd w:val="clear" w:color="auto" w:fill="C0C0C0"/>
            <w:vAlign w:val="top"/>
          </w:tcPr>
          <w:p>
            <w:pPr>
              <w:spacing w:before="96" w:line="166" w:lineRule="auto"/>
              <w:ind w:left="160"/>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2</w:t>
            </w:r>
          </w:p>
        </w:tc>
        <w:tc>
          <w:tcPr>
            <w:tcW w:w="1432" w:type="dxa"/>
            <w:tcBorders>
              <w:left w:val="single" w:color="000000" w:sz="6" w:space="0"/>
            </w:tcBorders>
            <w:shd w:val="clear" w:color="auto" w:fill="auto"/>
            <w:vAlign w:val="top"/>
          </w:tcPr>
          <w:p>
            <w:pPr>
              <w:rPr>
                <w:rFonts w:ascii="Arial"/>
                <w:sz w:val="21"/>
              </w:rPr>
            </w:pPr>
          </w:p>
        </w:tc>
        <w:tc>
          <w:tcPr>
            <w:tcW w:w="3394" w:type="dxa"/>
            <w:shd w:val="clear" w:color="auto" w:fill="D7D7D7"/>
            <w:vAlign w:val="top"/>
          </w:tcPr>
          <w:p>
            <w:pPr>
              <w:spacing w:before="65" w:line="196" w:lineRule="auto"/>
              <w:ind w:left="110"/>
              <w:rPr>
                <w:rFonts w:ascii="宋体" w:hAnsi="宋体" w:eastAsia="宋体" w:cs="宋体"/>
                <w:sz w:val="19"/>
                <w:szCs w:val="19"/>
              </w:rPr>
            </w:pPr>
            <w:r>
              <w:rPr>
                <w:rFonts w:ascii="宋体" w:hAnsi="宋体" w:eastAsia="宋体" w:cs="宋体"/>
                <w:spacing w:val="13"/>
                <w:sz w:val="19"/>
                <w:szCs w:val="19"/>
              </w:rPr>
              <w:t>十</w:t>
            </w:r>
            <w:r>
              <w:rPr>
                <w:rFonts w:ascii="宋体" w:hAnsi="宋体" w:eastAsia="宋体" w:cs="宋体"/>
                <w:spacing w:val="8"/>
                <w:sz w:val="19"/>
                <w:szCs w:val="19"/>
              </w:rPr>
              <w:t>二、农林水支出</w:t>
            </w:r>
          </w:p>
        </w:tc>
        <w:tc>
          <w:tcPr>
            <w:tcW w:w="517" w:type="dxa"/>
            <w:vAlign w:val="top"/>
          </w:tcPr>
          <w:p>
            <w:pPr>
              <w:spacing w:before="96" w:line="166" w:lineRule="auto"/>
              <w:ind w:left="161"/>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1</w:t>
            </w:r>
          </w:p>
        </w:tc>
        <w:tc>
          <w:tcPr>
            <w:tcW w:w="1472" w:type="dxa"/>
            <w:vAlign w:val="top"/>
          </w:tcPr>
          <w:p>
            <w:pPr>
              <w:rPr>
                <w:rFonts w:ascii="Arial"/>
                <w:sz w:val="21"/>
              </w:rPr>
            </w:pPr>
            <w:r>
              <w:rPr>
                <w:rFonts w:hint="eastAsia" w:eastAsia="宋体"/>
                <w:sz w:val="16"/>
                <w:szCs w:val="16"/>
                <w:lang w:val="en-US" w:eastAsia="zh-CN"/>
              </w:rPr>
              <w:t xml:space="preserve">            </w:t>
            </w:r>
            <w:r>
              <w:rPr>
                <w:rFonts w:hint="eastAsia" w:ascii="Arial"/>
                <w:sz w:val="16"/>
                <w:szCs w:val="16"/>
              </w:rPr>
              <w:t>1068036.76</w:t>
            </w:r>
          </w:p>
        </w:tc>
        <w:tc>
          <w:tcPr>
            <w:tcW w:w="1335" w:type="dxa"/>
            <w:vAlign w:val="top"/>
          </w:tcPr>
          <w:p>
            <w:pPr>
              <w:rPr>
                <w:rFonts w:ascii="Arial"/>
                <w:sz w:val="21"/>
              </w:rPr>
            </w:pPr>
            <w:r>
              <w:rPr>
                <w:rFonts w:hint="eastAsia" w:eastAsia="宋体"/>
                <w:sz w:val="16"/>
                <w:szCs w:val="16"/>
                <w:lang w:val="en-US" w:eastAsia="zh-CN"/>
              </w:rPr>
              <w:t xml:space="preserve">        </w:t>
            </w:r>
            <w:r>
              <w:rPr>
                <w:rFonts w:hint="eastAsia" w:ascii="Arial"/>
                <w:sz w:val="16"/>
                <w:szCs w:val="16"/>
              </w:rPr>
              <w:t>1068036.76</w:t>
            </w: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3033" w:type="dxa"/>
            <w:shd w:val="clear" w:color="auto" w:fill="C0C0C0"/>
            <w:vAlign w:val="top"/>
          </w:tcPr>
          <w:p>
            <w:pPr>
              <w:rPr>
                <w:rFonts w:ascii="Arial"/>
                <w:sz w:val="21"/>
              </w:rPr>
            </w:pPr>
          </w:p>
        </w:tc>
        <w:tc>
          <w:tcPr>
            <w:tcW w:w="503" w:type="dxa"/>
            <w:shd w:val="clear" w:color="auto" w:fill="C0C0C0"/>
            <w:vAlign w:val="top"/>
          </w:tcPr>
          <w:p>
            <w:pPr>
              <w:spacing w:before="95" w:line="167" w:lineRule="auto"/>
              <w:ind w:left="165"/>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3</w:t>
            </w:r>
          </w:p>
        </w:tc>
        <w:tc>
          <w:tcPr>
            <w:tcW w:w="1432" w:type="dxa"/>
            <w:shd w:val="clear" w:color="auto" w:fill="auto"/>
            <w:vAlign w:val="top"/>
          </w:tcPr>
          <w:p>
            <w:pPr>
              <w:rPr>
                <w:rFonts w:ascii="Arial"/>
                <w:sz w:val="21"/>
              </w:rPr>
            </w:pPr>
          </w:p>
        </w:tc>
        <w:tc>
          <w:tcPr>
            <w:tcW w:w="3394" w:type="dxa"/>
            <w:shd w:val="clear" w:color="auto" w:fill="D7D7D7"/>
            <w:vAlign w:val="top"/>
          </w:tcPr>
          <w:p>
            <w:pPr>
              <w:spacing w:before="64" w:line="197" w:lineRule="auto"/>
              <w:ind w:left="110"/>
              <w:rPr>
                <w:rFonts w:ascii="宋体" w:hAnsi="宋体" w:eastAsia="宋体" w:cs="宋体"/>
                <w:sz w:val="19"/>
                <w:szCs w:val="19"/>
              </w:rPr>
            </w:pPr>
            <w:r>
              <w:rPr>
                <w:rFonts w:ascii="宋体" w:hAnsi="宋体" w:eastAsia="宋体" w:cs="宋体"/>
                <w:spacing w:val="9"/>
                <w:sz w:val="19"/>
                <w:szCs w:val="19"/>
              </w:rPr>
              <w:t>十三、交通运输支出</w:t>
            </w:r>
          </w:p>
        </w:tc>
        <w:tc>
          <w:tcPr>
            <w:tcW w:w="517" w:type="dxa"/>
            <w:vAlign w:val="top"/>
          </w:tcPr>
          <w:p>
            <w:pPr>
              <w:spacing w:before="96" w:line="166" w:lineRule="auto"/>
              <w:ind w:left="161"/>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2</w:t>
            </w:r>
          </w:p>
        </w:tc>
        <w:tc>
          <w:tcPr>
            <w:tcW w:w="1472" w:type="dxa"/>
            <w:vAlign w:val="top"/>
          </w:tcPr>
          <w:p>
            <w:pPr>
              <w:rPr>
                <w:rFonts w:ascii="Arial"/>
                <w:sz w:val="21"/>
              </w:rPr>
            </w:pPr>
          </w:p>
        </w:tc>
        <w:tc>
          <w:tcPr>
            <w:tcW w:w="1335" w:type="dxa"/>
            <w:vAlign w:val="top"/>
          </w:tcPr>
          <w:p>
            <w:pPr>
              <w:rPr>
                <w:rFonts w:ascii="Arial"/>
                <w:sz w:val="21"/>
              </w:rPr>
            </w:pP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033" w:type="dxa"/>
            <w:shd w:val="clear" w:color="auto" w:fill="C0C0C0"/>
            <w:vAlign w:val="top"/>
          </w:tcPr>
          <w:p>
            <w:pPr>
              <w:rPr>
                <w:rFonts w:ascii="Arial"/>
                <w:sz w:val="21"/>
              </w:rPr>
            </w:pPr>
          </w:p>
        </w:tc>
        <w:tc>
          <w:tcPr>
            <w:tcW w:w="503" w:type="dxa"/>
            <w:shd w:val="clear" w:color="auto" w:fill="C0C0C0"/>
            <w:vAlign w:val="top"/>
          </w:tcPr>
          <w:p>
            <w:pPr>
              <w:spacing w:before="97" w:line="165" w:lineRule="auto"/>
              <w:ind w:left="165"/>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4</w:t>
            </w:r>
          </w:p>
        </w:tc>
        <w:tc>
          <w:tcPr>
            <w:tcW w:w="1432" w:type="dxa"/>
            <w:shd w:val="clear" w:color="auto" w:fill="auto"/>
            <w:vAlign w:val="top"/>
          </w:tcPr>
          <w:p>
            <w:pPr>
              <w:rPr>
                <w:rFonts w:ascii="Arial"/>
                <w:sz w:val="21"/>
              </w:rPr>
            </w:pPr>
          </w:p>
        </w:tc>
        <w:tc>
          <w:tcPr>
            <w:tcW w:w="3394" w:type="dxa"/>
            <w:shd w:val="clear" w:color="auto" w:fill="D7D7D7"/>
            <w:vAlign w:val="top"/>
          </w:tcPr>
          <w:p>
            <w:pPr>
              <w:spacing w:before="66" w:line="195" w:lineRule="auto"/>
              <w:ind w:left="110"/>
              <w:rPr>
                <w:rFonts w:ascii="宋体" w:hAnsi="宋体" w:eastAsia="宋体" w:cs="宋体"/>
                <w:sz w:val="19"/>
                <w:szCs w:val="19"/>
              </w:rPr>
            </w:pPr>
            <w:r>
              <w:rPr>
                <w:rFonts w:ascii="宋体" w:hAnsi="宋体" w:eastAsia="宋体" w:cs="宋体"/>
                <w:spacing w:val="12"/>
                <w:sz w:val="19"/>
                <w:szCs w:val="19"/>
              </w:rPr>
              <w:t>十</w:t>
            </w:r>
            <w:r>
              <w:rPr>
                <w:rFonts w:ascii="宋体" w:hAnsi="宋体" w:eastAsia="宋体" w:cs="宋体"/>
                <w:spacing w:val="9"/>
                <w:sz w:val="19"/>
                <w:szCs w:val="19"/>
              </w:rPr>
              <w:t>四、资源勘探工业信息等支出</w:t>
            </w:r>
          </w:p>
        </w:tc>
        <w:tc>
          <w:tcPr>
            <w:tcW w:w="517" w:type="dxa"/>
            <w:vAlign w:val="top"/>
          </w:tcPr>
          <w:p>
            <w:pPr>
              <w:spacing w:before="97" w:line="165" w:lineRule="auto"/>
              <w:ind w:left="161"/>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3</w:t>
            </w:r>
          </w:p>
        </w:tc>
        <w:tc>
          <w:tcPr>
            <w:tcW w:w="1472" w:type="dxa"/>
            <w:vAlign w:val="top"/>
          </w:tcPr>
          <w:p>
            <w:pPr>
              <w:rPr>
                <w:rFonts w:ascii="Arial"/>
                <w:sz w:val="21"/>
              </w:rPr>
            </w:pPr>
          </w:p>
        </w:tc>
        <w:tc>
          <w:tcPr>
            <w:tcW w:w="1335" w:type="dxa"/>
            <w:vAlign w:val="top"/>
          </w:tcPr>
          <w:p>
            <w:pPr>
              <w:rPr>
                <w:rFonts w:ascii="Arial"/>
                <w:sz w:val="21"/>
              </w:rPr>
            </w:pP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033" w:type="dxa"/>
            <w:tcBorders>
              <w:left w:val="single" w:color="000000" w:sz="6" w:space="0"/>
              <w:right w:val="single" w:color="000000" w:sz="6" w:space="0"/>
            </w:tcBorders>
            <w:shd w:val="clear" w:color="auto" w:fill="C0C0C0"/>
            <w:vAlign w:val="top"/>
          </w:tcPr>
          <w:p>
            <w:pPr>
              <w:rPr>
                <w:rFonts w:ascii="Arial"/>
                <w:sz w:val="21"/>
              </w:rPr>
            </w:pPr>
          </w:p>
        </w:tc>
        <w:tc>
          <w:tcPr>
            <w:tcW w:w="503" w:type="dxa"/>
            <w:tcBorders>
              <w:left w:val="single" w:color="000000" w:sz="6" w:space="0"/>
              <w:right w:val="single" w:color="000000" w:sz="6" w:space="0"/>
            </w:tcBorders>
            <w:shd w:val="clear" w:color="auto" w:fill="C0C0C0"/>
            <w:vAlign w:val="top"/>
          </w:tcPr>
          <w:p>
            <w:pPr>
              <w:spacing w:before="96" w:line="166" w:lineRule="auto"/>
              <w:ind w:left="160"/>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5</w:t>
            </w:r>
          </w:p>
        </w:tc>
        <w:tc>
          <w:tcPr>
            <w:tcW w:w="1432" w:type="dxa"/>
            <w:tcBorders>
              <w:left w:val="single" w:color="000000" w:sz="6" w:space="0"/>
            </w:tcBorders>
            <w:shd w:val="clear" w:color="auto" w:fill="auto"/>
            <w:vAlign w:val="top"/>
          </w:tcPr>
          <w:p>
            <w:pPr>
              <w:rPr>
                <w:rFonts w:ascii="Arial"/>
                <w:sz w:val="21"/>
              </w:rPr>
            </w:pPr>
          </w:p>
        </w:tc>
        <w:tc>
          <w:tcPr>
            <w:tcW w:w="3394" w:type="dxa"/>
            <w:shd w:val="clear" w:color="auto" w:fill="D7D7D7"/>
            <w:vAlign w:val="top"/>
          </w:tcPr>
          <w:p>
            <w:pPr>
              <w:spacing w:before="65" w:line="196" w:lineRule="auto"/>
              <w:ind w:left="110"/>
              <w:rPr>
                <w:rFonts w:ascii="宋体" w:hAnsi="宋体" w:eastAsia="宋体" w:cs="宋体"/>
                <w:sz w:val="19"/>
                <w:szCs w:val="19"/>
              </w:rPr>
            </w:pPr>
            <w:r>
              <w:rPr>
                <w:rFonts w:ascii="宋体" w:hAnsi="宋体" w:eastAsia="宋体" w:cs="宋体"/>
                <w:spacing w:val="9"/>
                <w:sz w:val="19"/>
                <w:szCs w:val="19"/>
              </w:rPr>
              <w:t>十五、商业服务业等支出</w:t>
            </w:r>
          </w:p>
        </w:tc>
        <w:tc>
          <w:tcPr>
            <w:tcW w:w="517" w:type="dxa"/>
            <w:vAlign w:val="top"/>
          </w:tcPr>
          <w:p>
            <w:pPr>
              <w:spacing w:before="97" w:line="165" w:lineRule="auto"/>
              <w:ind w:left="161"/>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4</w:t>
            </w:r>
          </w:p>
        </w:tc>
        <w:tc>
          <w:tcPr>
            <w:tcW w:w="1472" w:type="dxa"/>
            <w:vAlign w:val="top"/>
          </w:tcPr>
          <w:p>
            <w:pPr>
              <w:rPr>
                <w:rFonts w:ascii="Arial"/>
                <w:sz w:val="21"/>
              </w:rPr>
            </w:pPr>
          </w:p>
        </w:tc>
        <w:tc>
          <w:tcPr>
            <w:tcW w:w="1335" w:type="dxa"/>
            <w:vAlign w:val="top"/>
          </w:tcPr>
          <w:p>
            <w:pPr>
              <w:rPr>
                <w:rFonts w:ascii="Arial"/>
                <w:sz w:val="21"/>
              </w:rPr>
            </w:pP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033" w:type="dxa"/>
            <w:tcBorders>
              <w:left w:val="single" w:color="000000" w:sz="6" w:space="0"/>
              <w:right w:val="single" w:color="000000" w:sz="6" w:space="0"/>
            </w:tcBorders>
            <w:shd w:val="clear" w:color="auto" w:fill="C0C0C0"/>
            <w:vAlign w:val="top"/>
          </w:tcPr>
          <w:p>
            <w:pPr>
              <w:rPr>
                <w:rFonts w:ascii="Arial"/>
                <w:sz w:val="21"/>
              </w:rPr>
            </w:pPr>
          </w:p>
        </w:tc>
        <w:tc>
          <w:tcPr>
            <w:tcW w:w="503" w:type="dxa"/>
            <w:tcBorders>
              <w:left w:val="single" w:color="000000" w:sz="6" w:space="0"/>
              <w:right w:val="single" w:color="000000" w:sz="6" w:space="0"/>
            </w:tcBorders>
            <w:shd w:val="clear" w:color="auto" w:fill="C0C0C0"/>
            <w:vAlign w:val="top"/>
          </w:tcPr>
          <w:p>
            <w:pPr>
              <w:spacing w:before="95" w:line="167" w:lineRule="auto"/>
              <w:ind w:left="160"/>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6</w:t>
            </w:r>
          </w:p>
        </w:tc>
        <w:tc>
          <w:tcPr>
            <w:tcW w:w="1432" w:type="dxa"/>
            <w:tcBorders>
              <w:left w:val="single" w:color="000000" w:sz="6" w:space="0"/>
            </w:tcBorders>
            <w:shd w:val="clear" w:color="auto" w:fill="auto"/>
            <w:vAlign w:val="top"/>
          </w:tcPr>
          <w:p>
            <w:pPr>
              <w:rPr>
                <w:rFonts w:ascii="Arial"/>
                <w:sz w:val="21"/>
              </w:rPr>
            </w:pPr>
          </w:p>
        </w:tc>
        <w:tc>
          <w:tcPr>
            <w:tcW w:w="3394" w:type="dxa"/>
            <w:shd w:val="clear" w:color="auto" w:fill="D7D7D7"/>
            <w:vAlign w:val="top"/>
          </w:tcPr>
          <w:p>
            <w:pPr>
              <w:spacing w:before="64" w:line="197" w:lineRule="auto"/>
              <w:ind w:left="110"/>
              <w:rPr>
                <w:rFonts w:ascii="宋体" w:hAnsi="宋体" w:eastAsia="宋体" w:cs="宋体"/>
                <w:sz w:val="19"/>
                <w:szCs w:val="19"/>
              </w:rPr>
            </w:pPr>
            <w:r>
              <w:rPr>
                <w:rFonts w:ascii="宋体" w:hAnsi="宋体" w:eastAsia="宋体" w:cs="宋体"/>
                <w:spacing w:val="12"/>
                <w:sz w:val="19"/>
                <w:szCs w:val="19"/>
              </w:rPr>
              <w:t>十</w:t>
            </w:r>
            <w:r>
              <w:rPr>
                <w:rFonts w:ascii="宋体" w:hAnsi="宋体" w:eastAsia="宋体" w:cs="宋体"/>
                <w:spacing w:val="8"/>
                <w:sz w:val="19"/>
                <w:szCs w:val="19"/>
              </w:rPr>
              <w:t>六、金融支出</w:t>
            </w:r>
          </w:p>
        </w:tc>
        <w:tc>
          <w:tcPr>
            <w:tcW w:w="517" w:type="dxa"/>
            <w:vAlign w:val="top"/>
          </w:tcPr>
          <w:p>
            <w:pPr>
              <w:spacing w:before="96" w:line="166" w:lineRule="auto"/>
              <w:ind w:left="161"/>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5</w:t>
            </w:r>
          </w:p>
        </w:tc>
        <w:tc>
          <w:tcPr>
            <w:tcW w:w="1472" w:type="dxa"/>
            <w:vAlign w:val="top"/>
          </w:tcPr>
          <w:p>
            <w:pPr>
              <w:rPr>
                <w:rFonts w:ascii="Arial"/>
                <w:sz w:val="21"/>
              </w:rPr>
            </w:pPr>
          </w:p>
        </w:tc>
        <w:tc>
          <w:tcPr>
            <w:tcW w:w="1335" w:type="dxa"/>
            <w:vAlign w:val="top"/>
          </w:tcPr>
          <w:p>
            <w:pPr>
              <w:rPr>
                <w:rFonts w:ascii="Arial"/>
                <w:sz w:val="21"/>
              </w:rPr>
            </w:pP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033" w:type="dxa"/>
            <w:tcBorders>
              <w:left w:val="single" w:color="000000" w:sz="6" w:space="0"/>
              <w:right w:val="single" w:color="000000" w:sz="6" w:space="0"/>
            </w:tcBorders>
            <w:shd w:val="clear" w:color="auto" w:fill="C0C0C0"/>
            <w:vAlign w:val="top"/>
          </w:tcPr>
          <w:p>
            <w:pPr>
              <w:rPr>
                <w:rFonts w:ascii="Arial"/>
                <w:sz w:val="21"/>
              </w:rPr>
            </w:pPr>
          </w:p>
        </w:tc>
        <w:tc>
          <w:tcPr>
            <w:tcW w:w="503" w:type="dxa"/>
            <w:tcBorders>
              <w:left w:val="single" w:color="000000" w:sz="6" w:space="0"/>
              <w:right w:val="single" w:color="000000" w:sz="6" w:space="0"/>
            </w:tcBorders>
            <w:shd w:val="clear" w:color="auto" w:fill="C0C0C0"/>
            <w:vAlign w:val="top"/>
          </w:tcPr>
          <w:p>
            <w:pPr>
              <w:spacing w:before="97" w:line="165" w:lineRule="auto"/>
              <w:ind w:left="160"/>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7</w:t>
            </w:r>
          </w:p>
        </w:tc>
        <w:tc>
          <w:tcPr>
            <w:tcW w:w="1432" w:type="dxa"/>
            <w:tcBorders>
              <w:left w:val="single" w:color="000000" w:sz="6" w:space="0"/>
            </w:tcBorders>
            <w:shd w:val="clear" w:color="auto" w:fill="auto"/>
            <w:vAlign w:val="top"/>
          </w:tcPr>
          <w:p>
            <w:pPr>
              <w:rPr>
                <w:rFonts w:ascii="Arial"/>
                <w:sz w:val="21"/>
              </w:rPr>
            </w:pPr>
          </w:p>
        </w:tc>
        <w:tc>
          <w:tcPr>
            <w:tcW w:w="3394" w:type="dxa"/>
            <w:shd w:val="clear" w:color="auto" w:fill="D7D7D7"/>
            <w:vAlign w:val="top"/>
          </w:tcPr>
          <w:p>
            <w:pPr>
              <w:spacing w:before="66" w:line="195" w:lineRule="auto"/>
              <w:ind w:left="110"/>
              <w:rPr>
                <w:rFonts w:ascii="宋体" w:hAnsi="宋体" w:eastAsia="宋体" w:cs="宋体"/>
                <w:sz w:val="19"/>
                <w:szCs w:val="19"/>
              </w:rPr>
            </w:pPr>
            <w:r>
              <w:rPr>
                <w:rFonts w:ascii="宋体" w:hAnsi="宋体" w:eastAsia="宋体" w:cs="宋体"/>
                <w:spacing w:val="9"/>
                <w:sz w:val="19"/>
                <w:szCs w:val="19"/>
              </w:rPr>
              <w:t>十七、援助其他地区支出</w:t>
            </w:r>
          </w:p>
        </w:tc>
        <w:tc>
          <w:tcPr>
            <w:tcW w:w="517" w:type="dxa"/>
            <w:vAlign w:val="top"/>
          </w:tcPr>
          <w:p>
            <w:pPr>
              <w:spacing w:before="97" w:line="165" w:lineRule="auto"/>
              <w:ind w:left="161"/>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6</w:t>
            </w:r>
          </w:p>
        </w:tc>
        <w:tc>
          <w:tcPr>
            <w:tcW w:w="1472" w:type="dxa"/>
            <w:vAlign w:val="top"/>
          </w:tcPr>
          <w:p>
            <w:pPr>
              <w:rPr>
                <w:rFonts w:ascii="Arial"/>
                <w:sz w:val="21"/>
              </w:rPr>
            </w:pPr>
          </w:p>
        </w:tc>
        <w:tc>
          <w:tcPr>
            <w:tcW w:w="1335" w:type="dxa"/>
            <w:vAlign w:val="top"/>
          </w:tcPr>
          <w:p>
            <w:pPr>
              <w:rPr>
                <w:rFonts w:ascii="Arial"/>
                <w:sz w:val="21"/>
              </w:rPr>
            </w:pP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033" w:type="dxa"/>
            <w:tcBorders>
              <w:left w:val="single" w:color="000000" w:sz="6" w:space="0"/>
              <w:right w:val="single" w:color="000000" w:sz="6" w:space="0"/>
            </w:tcBorders>
            <w:shd w:val="clear" w:color="auto" w:fill="C0C0C0"/>
            <w:vAlign w:val="top"/>
          </w:tcPr>
          <w:p>
            <w:pPr>
              <w:rPr>
                <w:rFonts w:ascii="Arial"/>
                <w:sz w:val="21"/>
              </w:rPr>
            </w:pPr>
          </w:p>
        </w:tc>
        <w:tc>
          <w:tcPr>
            <w:tcW w:w="503" w:type="dxa"/>
            <w:tcBorders>
              <w:left w:val="single" w:color="000000" w:sz="6" w:space="0"/>
              <w:right w:val="single" w:color="000000" w:sz="6" w:space="0"/>
            </w:tcBorders>
            <w:shd w:val="clear" w:color="auto" w:fill="C0C0C0"/>
            <w:vAlign w:val="top"/>
          </w:tcPr>
          <w:p>
            <w:pPr>
              <w:spacing w:before="96" w:line="166" w:lineRule="auto"/>
              <w:ind w:left="160"/>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8</w:t>
            </w:r>
          </w:p>
        </w:tc>
        <w:tc>
          <w:tcPr>
            <w:tcW w:w="1432" w:type="dxa"/>
            <w:tcBorders>
              <w:left w:val="single" w:color="000000" w:sz="6" w:space="0"/>
            </w:tcBorders>
            <w:shd w:val="clear" w:color="auto" w:fill="auto"/>
            <w:vAlign w:val="top"/>
          </w:tcPr>
          <w:p>
            <w:pPr>
              <w:rPr>
                <w:rFonts w:ascii="Arial"/>
                <w:sz w:val="21"/>
              </w:rPr>
            </w:pPr>
          </w:p>
        </w:tc>
        <w:tc>
          <w:tcPr>
            <w:tcW w:w="3394" w:type="dxa"/>
            <w:shd w:val="clear" w:color="auto" w:fill="D7D7D7"/>
            <w:vAlign w:val="top"/>
          </w:tcPr>
          <w:p>
            <w:pPr>
              <w:spacing w:before="65" w:line="196" w:lineRule="auto"/>
              <w:ind w:left="110"/>
              <w:rPr>
                <w:rFonts w:ascii="宋体" w:hAnsi="宋体" w:eastAsia="宋体" w:cs="宋体"/>
                <w:sz w:val="19"/>
                <w:szCs w:val="19"/>
              </w:rPr>
            </w:pPr>
            <w:r>
              <w:rPr>
                <w:rFonts w:ascii="宋体" w:hAnsi="宋体" w:eastAsia="宋体" w:cs="宋体"/>
                <w:spacing w:val="4"/>
                <w:sz w:val="19"/>
                <w:szCs w:val="19"/>
              </w:rPr>
              <w:t>十八</w:t>
            </w:r>
            <w:r>
              <w:rPr>
                <w:rFonts w:ascii="宋体" w:hAnsi="宋体" w:eastAsia="宋体" w:cs="宋体"/>
                <w:spacing w:val="2"/>
                <w:sz w:val="19"/>
                <w:szCs w:val="19"/>
              </w:rPr>
              <w:t>、 自然资源海洋气象等支出</w:t>
            </w:r>
          </w:p>
        </w:tc>
        <w:tc>
          <w:tcPr>
            <w:tcW w:w="517" w:type="dxa"/>
            <w:vAlign w:val="top"/>
          </w:tcPr>
          <w:p>
            <w:pPr>
              <w:spacing w:before="97" w:line="165" w:lineRule="auto"/>
              <w:ind w:left="161"/>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7</w:t>
            </w:r>
          </w:p>
        </w:tc>
        <w:tc>
          <w:tcPr>
            <w:tcW w:w="1472" w:type="dxa"/>
            <w:vAlign w:val="top"/>
          </w:tcPr>
          <w:p>
            <w:pPr>
              <w:rPr>
                <w:rFonts w:ascii="Arial"/>
                <w:sz w:val="21"/>
              </w:rPr>
            </w:pPr>
          </w:p>
        </w:tc>
        <w:tc>
          <w:tcPr>
            <w:tcW w:w="1335" w:type="dxa"/>
            <w:vAlign w:val="top"/>
          </w:tcPr>
          <w:p>
            <w:pPr>
              <w:rPr>
                <w:rFonts w:ascii="Arial"/>
                <w:sz w:val="21"/>
              </w:rPr>
            </w:pP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033" w:type="dxa"/>
            <w:tcBorders>
              <w:left w:val="single" w:color="000000" w:sz="6" w:space="0"/>
              <w:right w:val="single" w:color="000000" w:sz="6" w:space="0"/>
            </w:tcBorders>
            <w:shd w:val="clear" w:color="auto" w:fill="C0C0C0"/>
            <w:vAlign w:val="top"/>
          </w:tcPr>
          <w:p>
            <w:pPr>
              <w:rPr>
                <w:rFonts w:ascii="Arial"/>
                <w:sz w:val="21"/>
              </w:rPr>
            </w:pPr>
          </w:p>
        </w:tc>
        <w:tc>
          <w:tcPr>
            <w:tcW w:w="503" w:type="dxa"/>
            <w:tcBorders>
              <w:left w:val="single" w:color="000000" w:sz="6" w:space="0"/>
              <w:right w:val="single" w:color="000000" w:sz="6" w:space="0"/>
            </w:tcBorders>
            <w:shd w:val="clear" w:color="auto" w:fill="C0C0C0"/>
            <w:vAlign w:val="top"/>
          </w:tcPr>
          <w:p>
            <w:pPr>
              <w:spacing w:before="95" w:line="167" w:lineRule="auto"/>
              <w:ind w:left="160"/>
              <w:rPr>
                <w:rFonts w:ascii="宋体" w:hAnsi="宋体" w:eastAsia="宋体" w:cs="宋体"/>
                <w:sz w:val="19"/>
                <w:szCs w:val="19"/>
              </w:rPr>
            </w:pPr>
            <w:r>
              <w:rPr>
                <w:rFonts w:ascii="宋体" w:hAnsi="宋体" w:eastAsia="宋体" w:cs="宋体"/>
                <w:spacing w:val="-7"/>
                <w:sz w:val="19"/>
                <w:szCs w:val="19"/>
              </w:rPr>
              <w:t>1</w:t>
            </w:r>
            <w:r>
              <w:rPr>
                <w:rFonts w:ascii="宋体" w:hAnsi="宋体" w:eastAsia="宋体" w:cs="宋体"/>
                <w:spacing w:val="-6"/>
                <w:sz w:val="19"/>
                <w:szCs w:val="19"/>
              </w:rPr>
              <w:t>9</w:t>
            </w:r>
          </w:p>
        </w:tc>
        <w:tc>
          <w:tcPr>
            <w:tcW w:w="1432" w:type="dxa"/>
            <w:tcBorders>
              <w:left w:val="single" w:color="000000" w:sz="6" w:space="0"/>
            </w:tcBorders>
            <w:shd w:val="clear" w:color="auto" w:fill="auto"/>
            <w:vAlign w:val="top"/>
          </w:tcPr>
          <w:p>
            <w:pPr>
              <w:rPr>
                <w:rFonts w:ascii="Arial"/>
                <w:sz w:val="21"/>
              </w:rPr>
            </w:pPr>
          </w:p>
        </w:tc>
        <w:tc>
          <w:tcPr>
            <w:tcW w:w="3394" w:type="dxa"/>
            <w:shd w:val="clear" w:color="auto" w:fill="D7D7D7"/>
            <w:vAlign w:val="top"/>
          </w:tcPr>
          <w:p>
            <w:pPr>
              <w:spacing w:before="64" w:line="197" w:lineRule="auto"/>
              <w:ind w:left="110"/>
              <w:rPr>
                <w:rFonts w:ascii="宋体" w:hAnsi="宋体" w:eastAsia="宋体" w:cs="宋体"/>
                <w:sz w:val="19"/>
                <w:szCs w:val="19"/>
              </w:rPr>
            </w:pPr>
            <w:r>
              <w:rPr>
                <w:rFonts w:ascii="宋体" w:hAnsi="宋体" w:eastAsia="宋体" w:cs="宋体"/>
                <w:spacing w:val="9"/>
                <w:sz w:val="19"/>
                <w:szCs w:val="19"/>
              </w:rPr>
              <w:t>十九、住房保障支出</w:t>
            </w:r>
          </w:p>
        </w:tc>
        <w:tc>
          <w:tcPr>
            <w:tcW w:w="517" w:type="dxa"/>
            <w:vAlign w:val="top"/>
          </w:tcPr>
          <w:p>
            <w:pPr>
              <w:spacing w:before="96" w:line="166" w:lineRule="auto"/>
              <w:ind w:left="161"/>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8</w:t>
            </w:r>
          </w:p>
        </w:tc>
        <w:tc>
          <w:tcPr>
            <w:tcW w:w="1472" w:type="dxa"/>
            <w:vAlign w:val="top"/>
          </w:tcPr>
          <w:p>
            <w:pPr>
              <w:spacing w:before="104" w:line="197" w:lineRule="auto"/>
              <w:rPr>
                <w:rFonts w:hint="default" w:ascii="Times New Roman" w:hAnsi="Times New Roman" w:eastAsia="宋体" w:cs="Times New Roman"/>
                <w:sz w:val="17"/>
                <w:szCs w:val="17"/>
                <w:lang w:val="en-US" w:eastAsia="zh-CN"/>
              </w:rPr>
            </w:pPr>
            <w:r>
              <w:rPr>
                <w:rFonts w:hint="eastAsia" w:ascii="Times New Roman" w:hAnsi="Times New Roman" w:eastAsia="宋体" w:cs="Times New Roman"/>
                <w:spacing w:val="6"/>
                <w:sz w:val="17"/>
                <w:szCs w:val="17"/>
                <w:lang w:val="en-US" w:eastAsia="zh-CN"/>
              </w:rPr>
              <w:t xml:space="preserve">            </w:t>
            </w:r>
            <w:r>
              <w:rPr>
                <w:rFonts w:hint="eastAsia" w:ascii="Times New Roman" w:hAnsi="Times New Roman" w:eastAsia="Times New Roman" w:cs="Times New Roman"/>
                <w:spacing w:val="6"/>
                <w:sz w:val="17"/>
                <w:szCs w:val="17"/>
              </w:rPr>
              <w:t>152098.44</w:t>
            </w:r>
          </w:p>
        </w:tc>
        <w:tc>
          <w:tcPr>
            <w:tcW w:w="1335" w:type="dxa"/>
            <w:vAlign w:val="top"/>
          </w:tcPr>
          <w:p>
            <w:pPr>
              <w:spacing w:before="113" w:line="198" w:lineRule="auto"/>
              <w:ind w:left="670"/>
              <w:rPr>
                <w:rFonts w:hint="default" w:ascii="Times New Roman" w:hAnsi="Times New Roman" w:eastAsia="宋体" w:cs="Times New Roman"/>
                <w:sz w:val="14"/>
                <w:szCs w:val="14"/>
                <w:lang w:val="en-US" w:eastAsia="zh-CN"/>
              </w:rPr>
            </w:pPr>
            <w:r>
              <w:rPr>
                <w:rFonts w:hint="eastAsia" w:ascii="Times New Roman" w:hAnsi="Times New Roman" w:eastAsia="宋体" w:cs="Times New Roman"/>
                <w:spacing w:val="6"/>
                <w:sz w:val="14"/>
                <w:szCs w:val="14"/>
                <w:lang w:val="en-US" w:eastAsia="zh-CN"/>
              </w:rPr>
              <w:t>152098.44</w:t>
            </w: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033" w:type="dxa"/>
            <w:tcBorders>
              <w:left w:val="single" w:color="000000" w:sz="6" w:space="0"/>
              <w:right w:val="single" w:color="000000" w:sz="6" w:space="0"/>
            </w:tcBorders>
            <w:shd w:val="clear" w:color="auto" w:fill="C0C0C0"/>
            <w:vAlign w:val="top"/>
          </w:tcPr>
          <w:p>
            <w:pPr>
              <w:rPr>
                <w:rFonts w:ascii="Arial"/>
                <w:sz w:val="21"/>
              </w:rPr>
            </w:pPr>
          </w:p>
        </w:tc>
        <w:tc>
          <w:tcPr>
            <w:tcW w:w="503" w:type="dxa"/>
            <w:tcBorders>
              <w:left w:val="single" w:color="000000" w:sz="6" w:space="0"/>
              <w:right w:val="single" w:color="000000" w:sz="6" w:space="0"/>
            </w:tcBorders>
            <w:shd w:val="clear" w:color="auto" w:fill="C0C0C0"/>
            <w:vAlign w:val="top"/>
          </w:tcPr>
          <w:p>
            <w:pPr>
              <w:spacing w:before="97" w:line="165" w:lineRule="auto"/>
              <w:ind w:left="148"/>
              <w:rPr>
                <w:rFonts w:ascii="宋体" w:hAnsi="宋体" w:eastAsia="宋体" w:cs="宋体"/>
                <w:sz w:val="19"/>
                <w:szCs w:val="19"/>
              </w:rPr>
            </w:pPr>
            <w:r>
              <w:rPr>
                <w:rFonts w:ascii="宋体" w:hAnsi="宋体" w:eastAsia="宋体" w:cs="宋体"/>
                <w:sz w:val="19"/>
                <w:szCs w:val="19"/>
              </w:rPr>
              <w:t>20</w:t>
            </w:r>
          </w:p>
        </w:tc>
        <w:tc>
          <w:tcPr>
            <w:tcW w:w="1432" w:type="dxa"/>
            <w:tcBorders>
              <w:left w:val="single" w:color="000000" w:sz="6" w:space="0"/>
            </w:tcBorders>
            <w:shd w:val="clear" w:color="auto" w:fill="auto"/>
            <w:vAlign w:val="top"/>
          </w:tcPr>
          <w:p>
            <w:pPr>
              <w:rPr>
                <w:rFonts w:ascii="Arial"/>
                <w:sz w:val="21"/>
              </w:rPr>
            </w:pPr>
          </w:p>
        </w:tc>
        <w:tc>
          <w:tcPr>
            <w:tcW w:w="3394" w:type="dxa"/>
            <w:shd w:val="clear" w:color="auto" w:fill="D7D7D7"/>
            <w:vAlign w:val="top"/>
          </w:tcPr>
          <w:p>
            <w:pPr>
              <w:spacing w:before="66" w:line="195" w:lineRule="auto"/>
              <w:ind w:left="112"/>
              <w:rPr>
                <w:rFonts w:ascii="宋体" w:hAnsi="宋体" w:eastAsia="宋体" w:cs="宋体"/>
                <w:sz w:val="19"/>
                <w:szCs w:val="19"/>
              </w:rPr>
            </w:pPr>
            <w:r>
              <w:rPr>
                <w:rFonts w:ascii="宋体" w:hAnsi="宋体" w:eastAsia="宋体" w:cs="宋体"/>
                <w:spacing w:val="9"/>
                <w:sz w:val="19"/>
                <w:szCs w:val="19"/>
              </w:rPr>
              <w:t>二十、粮油物资储备支</w:t>
            </w:r>
            <w:r>
              <w:rPr>
                <w:rFonts w:ascii="宋体" w:hAnsi="宋体" w:eastAsia="宋体" w:cs="宋体"/>
                <w:spacing w:val="7"/>
                <w:sz w:val="19"/>
                <w:szCs w:val="19"/>
              </w:rPr>
              <w:t>出</w:t>
            </w:r>
          </w:p>
        </w:tc>
        <w:tc>
          <w:tcPr>
            <w:tcW w:w="517" w:type="dxa"/>
            <w:vAlign w:val="top"/>
          </w:tcPr>
          <w:p>
            <w:pPr>
              <w:spacing w:before="97" w:line="165" w:lineRule="auto"/>
              <w:ind w:left="161"/>
              <w:rPr>
                <w:rFonts w:ascii="宋体" w:hAnsi="宋体" w:eastAsia="宋体" w:cs="宋体"/>
                <w:sz w:val="19"/>
                <w:szCs w:val="19"/>
              </w:rPr>
            </w:pPr>
            <w:r>
              <w:rPr>
                <w:rFonts w:ascii="宋体" w:hAnsi="宋体" w:eastAsia="宋体" w:cs="宋体"/>
                <w:spacing w:val="2"/>
                <w:sz w:val="19"/>
                <w:szCs w:val="19"/>
              </w:rPr>
              <w:t>4</w:t>
            </w:r>
            <w:r>
              <w:rPr>
                <w:rFonts w:ascii="宋体" w:hAnsi="宋体" w:eastAsia="宋体" w:cs="宋体"/>
                <w:spacing w:val="1"/>
                <w:sz w:val="19"/>
                <w:szCs w:val="19"/>
              </w:rPr>
              <w:t>9</w:t>
            </w:r>
          </w:p>
        </w:tc>
        <w:tc>
          <w:tcPr>
            <w:tcW w:w="1472" w:type="dxa"/>
            <w:vAlign w:val="top"/>
          </w:tcPr>
          <w:p>
            <w:pPr>
              <w:rPr>
                <w:rFonts w:ascii="Arial"/>
                <w:sz w:val="21"/>
              </w:rPr>
            </w:pPr>
          </w:p>
        </w:tc>
        <w:tc>
          <w:tcPr>
            <w:tcW w:w="1335" w:type="dxa"/>
            <w:vAlign w:val="top"/>
          </w:tcPr>
          <w:p>
            <w:pPr>
              <w:rPr>
                <w:rFonts w:ascii="Arial"/>
                <w:sz w:val="21"/>
              </w:rPr>
            </w:pP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033" w:type="dxa"/>
            <w:tcBorders>
              <w:left w:val="single" w:color="000000" w:sz="6" w:space="0"/>
              <w:right w:val="single" w:color="000000" w:sz="6" w:space="0"/>
            </w:tcBorders>
            <w:shd w:val="clear" w:color="auto" w:fill="C0C0C0"/>
            <w:vAlign w:val="top"/>
          </w:tcPr>
          <w:p>
            <w:pPr>
              <w:rPr>
                <w:rFonts w:ascii="Arial"/>
                <w:sz w:val="21"/>
              </w:rPr>
            </w:pPr>
          </w:p>
        </w:tc>
        <w:tc>
          <w:tcPr>
            <w:tcW w:w="503" w:type="dxa"/>
            <w:tcBorders>
              <w:left w:val="single" w:color="000000" w:sz="6" w:space="0"/>
              <w:right w:val="single" w:color="000000" w:sz="6" w:space="0"/>
            </w:tcBorders>
            <w:shd w:val="clear" w:color="auto" w:fill="C0C0C0"/>
            <w:vAlign w:val="top"/>
          </w:tcPr>
          <w:p>
            <w:pPr>
              <w:spacing w:before="96" w:line="166" w:lineRule="auto"/>
              <w:ind w:left="148"/>
              <w:rPr>
                <w:rFonts w:ascii="宋体" w:hAnsi="宋体" w:eastAsia="宋体" w:cs="宋体"/>
                <w:sz w:val="19"/>
                <w:szCs w:val="19"/>
              </w:rPr>
            </w:pPr>
            <w:r>
              <w:rPr>
                <w:rFonts w:ascii="宋体" w:hAnsi="宋体" w:eastAsia="宋体" w:cs="宋体"/>
                <w:sz w:val="19"/>
                <w:szCs w:val="19"/>
              </w:rPr>
              <w:t>21</w:t>
            </w:r>
          </w:p>
        </w:tc>
        <w:tc>
          <w:tcPr>
            <w:tcW w:w="1432" w:type="dxa"/>
            <w:tcBorders>
              <w:left w:val="single" w:color="000000" w:sz="6" w:space="0"/>
            </w:tcBorders>
            <w:shd w:val="clear" w:color="auto" w:fill="auto"/>
            <w:vAlign w:val="top"/>
          </w:tcPr>
          <w:p>
            <w:pPr>
              <w:rPr>
                <w:rFonts w:ascii="Arial"/>
                <w:sz w:val="21"/>
              </w:rPr>
            </w:pPr>
          </w:p>
        </w:tc>
        <w:tc>
          <w:tcPr>
            <w:tcW w:w="3394" w:type="dxa"/>
            <w:shd w:val="clear" w:color="auto" w:fill="D7D7D7"/>
            <w:vAlign w:val="top"/>
          </w:tcPr>
          <w:p>
            <w:pPr>
              <w:spacing w:before="65" w:line="196" w:lineRule="auto"/>
              <w:ind w:left="112"/>
              <w:rPr>
                <w:rFonts w:ascii="宋体" w:hAnsi="宋体" w:eastAsia="宋体" w:cs="宋体"/>
                <w:sz w:val="19"/>
                <w:szCs w:val="19"/>
              </w:rPr>
            </w:pPr>
            <w:r>
              <w:rPr>
                <w:rFonts w:ascii="宋体" w:hAnsi="宋体" w:eastAsia="宋体" w:cs="宋体"/>
                <w:spacing w:val="10"/>
                <w:sz w:val="19"/>
                <w:szCs w:val="19"/>
              </w:rPr>
              <w:t>二</w:t>
            </w:r>
            <w:r>
              <w:rPr>
                <w:rFonts w:ascii="宋体" w:hAnsi="宋体" w:eastAsia="宋体" w:cs="宋体"/>
                <w:spacing w:val="9"/>
                <w:sz w:val="19"/>
                <w:szCs w:val="19"/>
              </w:rPr>
              <w:t>十一、国有资本经营预算支出</w:t>
            </w:r>
          </w:p>
        </w:tc>
        <w:tc>
          <w:tcPr>
            <w:tcW w:w="517" w:type="dxa"/>
            <w:vAlign w:val="top"/>
          </w:tcPr>
          <w:p>
            <w:pPr>
              <w:spacing w:before="97" w:line="165" w:lineRule="auto"/>
              <w:ind w:left="165"/>
              <w:rPr>
                <w:rFonts w:ascii="宋体" w:hAnsi="宋体" w:eastAsia="宋体" w:cs="宋体"/>
                <w:sz w:val="19"/>
                <w:szCs w:val="19"/>
              </w:rPr>
            </w:pPr>
            <w:r>
              <w:rPr>
                <w:rFonts w:ascii="宋体" w:hAnsi="宋体" w:eastAsia="宋体" w:cs="宋体"/>
                <w:spacing w:val="-1"/>
                <w:sz w:val="19"/>
                <w:szCs w:val="19"/>
              </w:rPr>
              <w:t>50</w:t>
            </w:r>
          </w:p>
        </w:tc>
        <w:tc>
          <w:tcPr>
            <w:tcW w:w="1472" w:type="dxa"/>
            <w:vAlign w:val="top"/>
          </w:tcPr>
          <w:p>
            <w:pPr>
              <w:rPr>
                <w:rFonts w:ascii="Arial"/>
                <w:sz w:val="21"/>
              </w:rPr>
            </w:pPr>
          </w:p>
        </w:tc>
        <w:tc>
          <w:tcPr>
            <w:tcW w:w="1335" w:type="dxa"/>
            <w:vAlign w:val="top"/>
          </w:tcPr>
          <w:p>
            <w:pPr>
              <w:rPr>
                <w:rFonts w:ascii="Arial"/>
                <w:sz w:val="21"/>
              </w:rPr>
            </w:pP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033" w:type="dxa"/>
            <w:tcBorders>
              <w:left w:val="single" w:color="000000" w:sz="6" w:space="0"/>
              <w:right w:val="single" w:color="000000" w:sz="6" w:space="0"/>
            </w:tcBorders>
            <w:shd w:val="clear" w:color="auto" w:fill="C0C0C0"/>
            <w:vAlign w:val="top"/>
          </w:tcPr>
          <w:p>
            <w:pPr>
              <w:rPr>
                <w:rFonts w:ascii="Arial"/>
                <w:sz w:val="21"/>
              </w:rPr>
            </w:pPr>
          </w:p>
        </w:tc>
        <w:tc>
          <w:tcPr>
            <w:tcW w:w="503" w:type="dxa"/>
            <w:tcBorders>
              <w:left w:val="single" w:color="000000" w:sz="6" w:space="0"/>
              <w:right w:val="single" w:color="000000" w:sz="6" w:space="0"/>
            </w:tcBorders>
            <w:shd w:val="clear" w:color="auto" w:fill="C0C0C0"/>
            <w:vAlign w:val="top"/>
          </w:tcPr>
          <w:p>
            <w:pPr>
              <w:spacing w:before="96" w:line="166" w:lineRule="auto"/>
              <w:ind w:left="148"/>
              <w:rPr>
                <w:rFonts w:ascii="宋体" w:hAnsi="宋体" w:eastAsia="宋体" w:cs="宋体"/>
                <w:sz w:val="19"/>
                <w:szCs w:val="19"/>
              </w:rPr>
            </w:pPr>
            <w:r>
              <w:rPr>
                <w:rFonts w:ascii="宋体" w:hAnsi="宋体" w:eastAsia="宋体" w:cs="宋体"/>
                <w:sz w:val="19"/>
                <w:szCs w:val="19"/>
              </w:rPr>
              <w:t>22</w:t>
            </w:r>
          </w:p>
        </w:tc>
        <w:tc>
          <w:tcPr>
            <w:tcW w:w="1432" w:type="dxa"/>
            <w:tcBorders>
              <w:left w:val="single" w:color="000000" w:sz="6" w:space="0"/>
            </w:tcBorders>
            <w:shd w:val="clear" w:color="auto" w:fill="auto"/>
            <w:vAlign w:val="top"/>
          </w:tcPr>
          <w:p>
            <w:pPr>
              <w:rPr>
                <w:rFonts w:ascii="Arial"/>
                <w:sz w:val="21"/>
              </w:rPr>
            </w:pPr>
          </w:p>
        </w:tc>
        <w:tc>
          <w:tcPr>
            <w:tcW w:w="3394" w:type="dxa"/>
            <w:shd w:val="clear" w:color="auto" w:fill="D7D7D7"/>
            <w:vAlign w:val="top"/>
          </w:tcPr>
          <w:p>
            <w:pPr>
              <w:spacing w:before="64" w:line="197" w:lineRule="auto"/>
              <w:ind w:left="112"/>
              <w:rPr>
                <w:rFonts w:ascii="宋体" w:hAnsi="宋体" w:eastAsia="宋体" w:cs="宋体"/>
                <w:sz w:val="19"/>
                <w:szCs w:val="19"/>
              </w:rPr>
            </w:pPr>
            <w:r>
              <w:rPr>
                <w:rFonts w:ascii="宋体" w:hAnsi="宋体" w:eastAsia="宋体" w:cs="宋体"/>
                <w:spacing w:val="12"/>
                <w:sz w:val="19"/>
                <w:szCs w:val="19"/>
              </w:rPr>
              <w:t>二</w:t>
            </w:r>
            <w:r>
              <w:rPr>
                <w:rFonts w:ascii="宋体" w:hAnsi="宋体" w:eastAsia="宋体" w:cs="宋体"/>
                <w:spacing w:val="9"/>
                <w:sz w:val="19"/>
                <w:szCs w:val="19"/>
              </w:rPr>
              <w:t>十二、灾害防治及应急管理支出</w:t>
            </w:r>
          </w:p>
        </w:tc>
        <w:tc>
          <w:tcPr>
            <w:tcW w:w="517" w:type="dxa"/>
            <w:vAlign w:val="top"/>
          </w:tcPr>
          <w:p>
            <w:pPr>
              <w:spacing w:before="95" w:line="167" w:lineRule="auto"/>
              <w:ind w:left="165"/>
              <w:rPr>
                <w:rFonts w:ascii="宋体" w:hAnsi="宋体" w:eastAsia="宋体" w:cs="宋体"/>
                <w:sz w:val="19"/>
                <w:szCs w:val="19"/>
              </w:rPr>
            </w:pPr>
            <w:r>
              <w:rPr>
                <w:rFonts w:ascii="宋体" w:hAnsi="宋体" w:eastAsia="宋体" w:cs="宋体"/>
                <w:spacing w:val="-1"/>
                <w:sz w:val="19"/>
                <w:szCs w:val="19"/>
              </w:rPr>
              <w:t>51</w:t>
            </w:r>
          </w:p>
        </w:tc>
        <w:tc>
          <w:tcPr>
            <w:tcW w:w="1472" w:type="dxa"/>
            <w:vAlign w:val="top"/>
          </w:tcPr>
          <w:p>
            <w:pPr>
              <w:rPr>
                <w:rFonts w:ascii="Arial"/>
                <w:sz w:val="21"/>
              </w:rPr>
            </w:pPr>
          </w:p>
        </w:tc>
        <w:tc>
          <w:tcPr>
            <w:tcW w:w="1335" w:type="dxa"/>
            <w:vAlign w:val="top"/>
          </w:tcPr>
          <w:p>
            <w:pPr>
              <w:rPr>
                <w:rFonts w:ascii="Arial"/>
                <w:sz w:val="21"/>
              </w:rPr>
            </w:pP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033" w:type="dxa"/>
            <w:tcBorders>
              <w:left w:val="single" w:color="000000" w:sz="6" w:space="0"/>
              <w:right w:val="single" w:color="000000" w:sz="6" w:space="0"/>
            </w:tcBorders>
            <w:shd w:val="clear" w:color="auto" w:fill="C0C0C0"/>
            <w:vAlign w:val="top"/>
          </w:tcPr>
          <w:p>
            <w:pPr>
              <w:rPr>
                <w:rFonts w:ascii="Arial"/>
                <w:sz w:val="21"/>
              </w:rPr>
            </w:pPr>
          </w:p>
        </w:tc>
        <w:tc>
          <w:tcPr>
            <w:tcW w:w="503" w:type="dxa"/>
            <w:tcBorders>
              <w:left w:val="single" w:color="000000" w:sz="6" w:space="0"/>
              <w:right w:val="single" w:color="000000" w:sz="6" w:space="0"/>
            </w:tcBorders>
            <w:shd w:val="clear" w:color="auto" w:fill="C0C0C0"/>
            <w:vAlign w:val="top"/>
          </w:tcPr>
          <w:p>
            <w:pPr>
              <w:spacing w:before="97" w:line="165" w:lineRule="auto"/>
              <w:ind w:left="148"/>
              <w:rPr>
                <w:rFonts w:ascii="宋体" w:hAnsi="宋体" w:eastAsia="宋体" w:cs="宋体"/>
                <w:sz w:val="19"/>
                <w:szCs w:val="19"/>
              </w:rPr>
            </w:pPr>
            <w:r>
              <w:rPr>
                <w:rFonts w:ascii="宋体" w:hAnsi="宋体" w:eastAsia="宋体" w:cs="宋体"/>
                <w:sz w:val="19"/>
                <w:szCs w:val="19"/>
              </w:rPr>
              <w:t>23</w:t>
            </w:r>
          </w:p>
        </w:tc>
        <w:tc>
          <w:tcPr>
            <w:tcW w:w="1432" w:type="dxa"/>
            <w:tcBorders>
              <w:left w:val="single" w:color="000000" w:sz="6" w:space="0"/>
            </w:tcBorders>
            <w:shd w:val="clear" w:color="auto" w:fill="auto"/>
            <w:vAlign w:val="top"/>
          </w:tcPr>
          <w:p>
            <w:pPr>
              <w:rPr>
                <w:rFonts w:ascii="Arial"/>
                <w:sz w:val="21"/>
              </w:rPr>
            </w:pPr>
          </w:p>
        </w:tc>
        <w:tc>
          <w:tcPr>
            <w:tcW w:w="3394" w:type="dxa"/>
            <w:shd w:val="clear" w:color="auto" w:fill="D7D7D7"/>
            <w:vAlign w:val="top"/>
          </w:tcPr>
          <w:p>
            <w:pPr>
              <w:spacing w:before="66" w:line="195" w:lineRule="auto"/>
              <w:ind w:left="112"/>
              <w:rPr>
                <w:rFonts w:ascii="宋体" w:hAnsi="宋体" w:eastAsia="宋体" w:cs="宋体"/>
                <w:sz w:val="19"/>
                <w:szCs w:val="19"/>
              </w:rPr>
            </w:pPr>
            <w:r>
              <w:rPr>
                <w:rFonts w:ascii="宋体" w:hAnsi="宋体" w:eastAsia="宋体" w:cs="宋体"/>
                <w:spacing w:val="11"/>
                <w:sz w:val="19"/>
                <w:szCs w:val="19"/>
              </w:rPr>
              <w:t>二</w:t>
            </w:r>
            <w:r>
              <w:rPr>
                <w:rFonts w:ascii="宋体" w:hAnsi="宋体" w:eastAsia="宋体" w:cs="宋体"/>
                <w:spacing w:val="8"/>
                <w:sz w:val="19"/>
                <w:szCs w:val="19"/>
              </w:rPr>
              <w:t>十三、其他支出</w:t>
            </w:r>
          </w:p>
        </w:tc>
        <w:tc>
          <w:tcPr>
            <w:tcW w:w="517" w:type="dxa"/>
            <w:vAlign w:val="top"/>
          </w:tcPr>
          <w:p>
            <w:pPr>
              <w:spacing w:before="97" w:line="165" w:lineRule="auto"/>
              <w:ind w:left="165"/>
              <w:rPr>
                <w:rFonts w:ascii="宋体" w:hAnsi="宋体" w:eastAsia="宋体" w:cs="宋体"/>
                <w:sz w:val="19"/>
                <w:szCs w:val="19"/>
              </w:rPr>
            </w:pPr>
            <w:r>
              <w:rPr>
                <w:rFonts w:ascii="宋体" w:hAnsi="宋体" w:eastAsia="宋体" w:cs="宋体"/>
                <w:spacing w:val="-1"/>
                <w:sz w:val="19"/>
                <w:szCs w:val="19"/>
              </w:rPr>
              <w:t>52</w:t>
            </w:r>
          </w:p>
        </w:tc>
        <w:tc>
          <w:tcPr>
            <w:tcW w:w="1472" w:type="dxa"/>
            <w:vAlign w:val="top"/>
          </w:tcPr>
          <w:p>
            <w:pPr>
              <w:rPr>
                <w:rFonts w:ascii="Arial"/>
                <w:sz w:val="21"/>
              </w:rPr>
            </w:pPr>
          </w:p>
        </w:tc>
        <w:tc>
          <w:tcPr>
            <w:tcW w:w="1335" w:type="dxa"/>
            <w:vAlign w:val="top"/>
          </w:tcPr>
          <w:p>
            <w:pPr>
              <w:rPr>
                <w:rFonts w:ascii="Arial"/>
                <w:sz w:val="21"/>
              </w:rPr>
            </w:pP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033" w:type="dxa"/>
            <w:tcBorders>
              <w:left w:val="single" w:color="000000" w:sz="6" w:space="0"/>
              <w:right w:val="single" w:color="000000" w:sz="6" w:space="0"/>
            </w:tcBorders>
            <w:shd w:val="clear" w:color="auto" w:fill="C0C0C0"/>
            <w:vAlign w:val="top"/>
          </w:tcPr>
          <w:p>
            <w:pPr>
              <w:spacing w:before="53" w:line="188" w:lineRule="auto"/>
              <w:ind w:left="857"/>
              <w:rPr>
                <w:rFonts w:ascii="宋体" w:hAnsi="宋体" w:eastAsia="宋体" w:cs="宋体"/>
                <w:sz w:val="21"/>
                <w:szCs w:val="21"/>
              </w:rPr>
            </w:pPr>
            <w:r>
              <w:rPr>
                <w:rFonts w:ascii="宋体" w:hAnsi="宋体" w:eastAsia="宋体" w:cs="宋体"/>
                <w:spacing w:val="10"/>
                <w:sz w:val="21"/>
                <w:szCs w:val="21"/>
              </w:rPr>
              <w:t>本</w:t>
            </w:r>
            <w:r>
              <w:rPr>
                <w:rFonts w:ascii="宋体" w:hAnsi="宋体" w:eastAsia="宋体" w:cs="宋体"/>
                <w:spacing w:val="9"/>
                <w:sz w:val="21"/>
                <w:szCs w:val="21"/>
              </w:rPr>
              <w:t>年收入合计</w:t>
            </w:r>
          </w:p>
        </w:tc>
        <w:tc>
          <w:tcPr>
            <w:tcW w:w="503" w:type="dxa"/>
            <w:tcBorders>
              <w:left w:val="single" w:color="000000" w:sz="6" w:space="0"/>
              <w:right w:val="single" w:color="000000" w:sz="6" w:space="0"/>
            </w:tcBorders>
            <w:shd w:val="clear" w:color="auto" w:fill="C0C0C0"/>
            <w:vAlign w:val="top"/>
          </w:tcPr>
          <w:p>
            <w:pPr>
              <w:spacing w:before="97" w:line="165" w:lineRule="auto"/>
              <w:ind w:left="148"/>
              <w:rPr>
                <w:rFonts w:ascii="宋体" w:hAnsi="宋体" w:eastAsia="宋体" w:cs="宋体"/>
                <w:sz w:val="19"/>
                <w:szCs w:val="19"/>
              </w:rPr>
            </w:pPr>
            <w:r>
              <w:rPr>
                <w:rFonts w:ascii="宋体" w:hAnsi="宋体" w:eastAsia="宋体" w:cs="宋体"/>
                <w:sz w:val="19"/>
                <w:szCs w:val="19"/>
              </w:rPr>
              <w:t>24</w:t>
            </w:r>
          </w:p>
        </w:tc>
        <w:tc>
          <w:tcPr>
            <w:tcW w:w="1432" w:type="dxa"/>
            <w:tcBorders>
              <w:left w:val="single" w:color="000000" w:sz="6" w:space="0"/>
            </w:tcBorders>
            <w:shd w:val="clear" w:color="auto" w:fill="auto"/>
            <w:vAlign w:val="top"/>
          </w:tcPr>
          <w:p>
            <w:pPr>
              <w:spacing w:before="108" w:line="190" w:lineRule="auto"/>
              <w:ind w:left="570"/>
              <w:rPr>
                <w:rFonts w:ascii="Times New Roman" w:hAnsi="Times New Roman" w:eastAsia="Times New Roman" w:cs="Times New Roman"/>
                <w:sz w:val="16"/>
                <w:szCs w:val="16"/>
              </w:rPr>
            </w:pPr>
            <w:r>
              <w:rPr>
                <w:rFonts w:hint="eastAsia" w:ascii="Times New Roman" w:hAnsi="Times New Roman" w:eastAsia="Times New Roman" w:cs="Times New Roman"/>
                <w:spacing w:val="-2"/>
                <w:sz w:val="16"/>
                <w:szCs w:val="16"/>
              </w:rPr>
              <w:t>1512755.65</w:t>
            </w:r>
          </w:p>
        </w:tc>
        <w:tc>
          <w:tcPr>
            <w:tcW w:w="3394" w:type="dxa"/>
            <w:shd w:val="clear" w:color="auto" w:fill="D7D7D7"/>
            <w:vAlign w:val="top"/>
          </w:tcPr>
          <w:p>
            <w:pPr>
              <w:spacing w:before="65" w:line="196" w:lineRule="auto"/>
              <w:ind w:left="112"/>
              <w:rPr>
                <w:rFonts w:ascii="宋体" w:hAnsi="宋体" w:eastAsia="宋体" w:cs="宋体"/>
                <w:sz w:val="19"/>
                <w:szCs w:val="19"/>
              </w:rPr>
            </w:pPr>
            <w:r>
              <w:rPr>
                <w:rFonts w:ascii="宋体" w:hAnsi="宋体" w:eastAsia="宋体" w:cs="宋体"/>
                <w:spacing w:val="15"/>
                <w:sz w:val="19"/>
                <w:szCs w:val="19"/>
              </w:rPr>
              <w:t>二</w:t>
            </w:r>
            <w:r>
              <w:rPr>
                <w:rFonts w:ascii="宋体" w:hAnsi="宋体" w:eastAsia="宋体" w:cs="宋体"/>
                <w:spacing w:val="8"/>
                <w:sz w:val="19"/>
                <w:szCs w:val="19"/>
              </w:rPr>
              <w:t>十四、债务还本支出</w:t>
            </w:r>
          </w:p>
        </w:tc>
        <w:tc>
          <w:tcPr>
            <w:tcW w:w="517" w:type="dxa"/>
            <w:vAlign w:val="top"/>
          </w:tcPr>
          <w:p>
            <w:pPr>
              <w:spacing w:before="97" w:line="165" w:lineRule="auto"/>
              <w:ind w:left="165"/>
              <w:rPr>
                <w:rFonts w:ascii="宋体" w:hAnsi="宋体" w:eastAsia="宋体" w:cs="宋体"/>
                <w:sz w:val="19"/>
                <w:szCs w:val="19"/>
              </w:rPr>
            </w:pPr>
            <w:r>
              <w:rPr>
                <w:rFonts w:ascii="宋体" w:hAnsi="宋体" w:eastAsia="宋体" w:cs="宋体"/>
                <w:spacing w:val="-1"/>
                <w:sz w:val="19"/>
                <w:szCs w:val="19"/>
              </w:rPr>
              <w:t>53</w:t>
            </w:r>
          </w:p>
        </w:tc>
        <w:tc>
          <w:tcPr>
            <w:tcW w:w="1472" w:type="dxa"/>
            <w:vAlign w:val="top"/>
          </w:tcPr>
          <w:p>
            <w:pPr>
              <w:rPr>
                <w:rFonts w:ascii="Arial"/>
                <w:sz w:val="21"/>
              </w:rPr>
            </w:pPr>
          </w:p>
        </w:tc>
        <w:tc>
          <w:tcPr>
            <w:tcW w:w="1335" w:type="dxa"/>
            <w:vAlign w:val="top"/>
          </w:tcPr>
          <w:p>
            <w:pPr>
              <w:rPr>
                <w:rFonts w:ascii="Arial"/>
                <w:sz w:val="21"/>
              </w:rPr>
            </w:pP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033" w:type="dxa"/>
            <w:tcBorders>
              <w:left w:val="single" w:color="000000" w:sz="6" w:space="0"/>
              <w:right w:val="single" w:color="000000" w:sz="6" w:space="0"/>
            </w:tcBorders>
            <w:shd w:val="clear" w:color="auto" w:fill="C0C0C0"/>
            <w:vAlign w:val="top"/>
          </w:tcPr>
          <w:p>
            <w:pPr>
              <w:spacing w:before="53" w:line="188" w:lineRule="auto"/>
              <w:ind w:left="111"/>
              <w:rPr>
                <w:rFonts w:ascii="宋体" w:hAnsi="宋体" w:eastAsia="宋体" w:cs="宋体"/>
                <w:sz w:val="21"/>
                <w:szCs w:val="21"/>
              </w:rPr>
            </w:pPr>
            <w:r>
              <w:rPr>
                <w:rFonts w:ascii="宋体" w:hAnsi="宋体" w:eastAsia="宋体" w:cs="宋体"/>
                <w:spacing w:val="12"/>
                <w:sz w:val="21"/>
                <w:szCs w:val="21"/>
              </w:rPr>
              <w:t>年</w:t>
            </w:r>
            <w:r>
              <w:rPr>
                <w:rFonts w:ascii="宋体" w:hAnsi="宋体" w:eastAsia="宋体" w:cs="宋体"/>
                <w:spacing w:val="9"/>
                <w:sz w:val="21"/>
                <w:szCs w:val="21"/>
              </w:rPr>
              <w:t>初财政拨款结转和结余</w:t>
            </w:r>
          </w:p>
        </w:tc>
        <w:tc>
          <w:tcPr>
            <w:tcW w:w="503" w:type="dxa"/>
            <w:tcBorders>
              <w:left w:val="single" w:color="000000" w:sz="6" w:space="0"/>
              <w:right w:val="single" w:color="000000" w:sz="6" w:space="0"/>
            </w:tcBorders>
            <w:shd w:val="clear" w:color="auto" w:fill="C0C0C0"/>
            <w:vAlign w:val="top"/>
          </w:tcPr>
          <w:p>
            <w:pPr>
              <w:spacing w:before="96" w:line="166" w:lineRule="auto"/>
              <w:ind w:left="148"/>
              <w:rPr>
                <w:rFonts w:ascii="宋体" w:hAnsi="宋体" w:eastAsia="宋体" w:cs="宋体"/>
                <w:sz w:val="19"/>
                <w:szCs w:val="19"/>
              </w:rPr>
            </w:pPr>
            <w:r>
              <w:rPr>
                <w:rFonts w:ascii="宋体" w:hAnsi="宋体" w:eastAsia="宋体" w:cs="宋体"/>
                <w:sz w:val="19"/>
                <w:szCs w:val="19"/>
              </w:rPr>
              <w:t>25</w:t>
            </w:r>
          </w:p>
        </w:tc>
        <w:tc>
          <w:tcPr>
            <w:tcW w:w="1432" w:type="dxa"/>
            <w:tcBorders>
              <w:left w:val="single" w:color="000000" w:sz="6" w:space="0"/>
            </w:tcBorders>
            <w:shd w:val="clear" w:color="auto" w:fill="auto"/>
            <w:vAlign w:val="top"/>
          </w:tcPr>
          <w:p>
            <w:pPr>
              <w:spacing w:before="110" w:line="189" w:lineRule="auto"/>
              <w:ind w:left="719"/>
              <w:rPr>
                <w:rFonts w:ascii="Times New Roman" w:hAnsi="Times New Roman" w:eastAsia="Times New Roman" w:cs="Times New Roman"/>
                <w:sz w:val="16"/>
                <w:szCs w:val="16"/>
              </w:rPr>
            </w:pPr>
            <w:r>
              <w:rPr>
                <w:rFonts w:hint="eastAsia" w:ascii="Times New Roman" w:hAnsi="Times New Roman" w:eastAsia="Times New Roman" w:cs="Times New Roman"/>
                <w:spacing w:val="-1"/>
                <w:sz w:val="16"/>
                <w:szCs w:val="16"/>
              </w:rPr>
              <w:t>35590.71</w:t>
            </w:r>
          </w:p>
        </w:tc>
        <w:tc>
          <w:tcPr>
            <w:tcW w:w="3394" w:type="dxa"/>
            <w:shd w:val="clear" w:color="auto" w:fill="D7D7D7"/>
            <w:vAlign w:val="top"/>
          </w:tcPr>
          <w:p>
            <w:pPr>
              <w:spacing w:before="64" w:line="197" w:lineRule="auto"/>
              <w:ind w:left="112"/>
              <w:rPr>
                <w:rFonts w:ascii="宋体" w:hAnsi="宋体" w:eastAsia="宋体" w:cs="宋体"/>
                <w:sz w:val="19"/>
                <w:szCs w:val="19"/>
              </w:rPr>
            </w:pPr>
            <w:r>
              <w:rPr>
                <w:rFonts w:ascii="宋体" w:hAnsi="宋体" w:eastAsia="宋体" w:cs="宋体"/>
                <w:spacing w:val="15"/>
                <w:sz w:val="19"/>
                <w:szCs w:val="19"/>
              </w:rPr>
              <w:t>二</w:t>
            </w:r>
            <w:r>
              <w:rPr>
                <w:rFonts w:ascii="宋体" w:hAnsi="宋体" w:eastAsia="宋体" w:cs="宋体"/>
                <w:spacing w:val="8"/>
                <w:sz w:val="19"/>
                <w:szCs w:val="19"/>
              </w:rPr>
              <w:t>十五、债务付息支出</w:t>
            </w:r>
          </w:p>
        </w:tc>
        <w:tc>
          <w:tcPr>
            <w:tcW w:w="517" w:type="dxa"/>
            <w:vAlign w:val="top"/>
          </w:tcPr>
          <w:p>
            <w:pPr>
              <w:spacing w:before="96" w:line="166" w:lineRule="auto"/>
              <w:ind w:left="165"/>
              <w:rPr>
                <w:rFonts w:ascii="宋体" w:hAnsi="宋体" w:eastAsia="宋体" w:cs="宋体"/>
                <w:sz w:val="19"/>
                <w:szCs w:val="19"/>
              </w:rPr>
            </w:pPr>
            <w:r>
              <w:rPr>
                <w:rFonts w:ascii="宋体" w:hAnsi="宋体" w:eastAsia="宋体" w:cs="宋体"/>
                <w:spacing w:val="-1"/>
                <w:sz w:val="19"/>
                <w:szCs w:val="19"/>
              </w:rPr>
              <w:t>54</w:t>
            </w:r>
          </w:p>
        </w:tc>
        <w:tc>
          <w:tcPr>
            <w:tcW w:w="1472" w:type="dxa"/>
            <w:vAlign w:val="top"/>
          </w:tcPr>
          <w:p>
            <w:pPr>
              <w:rPr>
                <w:rFonts w:ascii="Arial"/>
                <w:sz w:val="21"/>
              </w:rPr>
            </w:pPr>
          </w:p>
        </w:tc>
        <w:tc>
          <w:tcPr>
            <w:tcW w:w="1335" w:type="dxa"/>
            <w:vAlign w:val="top"/>
          </w:tcPr>
          <w:p>
            <w:pPr>
              <w:rPr>
                <w:rFonts w:ascii="Arial"/>
                <w:sz w:val="21"/>
              </w:rPr>
            </w:pP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3033" w:type="dxa"/>
            <w:tcBorders>
              <w:left w:val="single" w:color="000000" w:sz="6" w:space="0"/>
              <w:right w:val="single" w:color="000000" w:sz="6" w:space="0"/>
            </w:tcBorders>
            <w:shd w:val="clear" w:color="auto" w:fill="C0C0C0"/>
            <w:vAlign w:val="top"/>
          </w:tcPr>
          <w:p>
            <w:pPr>
              <w:spacing w:before="52" w:line="189" w:lineRule="auto"/>
              <w:ind w:left="113"/>
              <w:rPr>
                <w:rFonts w:ascii="宋体" w:hAnsi="宋体" w:eastAsia="宋体" w:cs="宋体"/>
                <w:sz w:val="21"/>
                <w:szCs w:val="21"/>
              </w:rPr>
            </w:pPr>
            <w:r>
              <w:rPr>
                <w:rFonts w:ascii="宋体" w:hAnsi="宋体" w:eastAsia="宋体" w:cs="宋体"/>
                <w:spacing w:val="9"/>
                <w:sz w:val="21"/>
                <w:szCs w:val="21"/>
              </w:rPr>
              <w:t>一、一般公共预算财政拨</w:t>
            </w:r>
            <w:r>
              <w:rPr>
                <w:rFonts w:ascii="宋体" w:hAnsi="宋体" w:eastAsia="宋体" w:cs="宋体"/>
                <w:spacing w:val="8"/>
                <w:sz w:val="21"/>
                <w:szCs w:val="21"/>
              </w:rPr>
              <w:t>款</w:t>
            </w:r>
          </w:p>
        </w:tc>
        <w:tc>
          <w:tcPr>
            <w:tcW w:w="503" w:type="dxa"/>
            <w:tcBorders>
              <w:left w:val="single" w:color="000000" w:sz="6" w:space="0"/>
              <w:right w:val="single" w:color="000000" w:sz="6" w:space="0"/>
            </w:tcBorders>
            <w:shd w:val="clear" w:color="auto" w:fill="C0C0C0"/>
            <w:vAlign w:val="top"/>
          </w:tcPr>
          <w:p>
            <w:pPr>
              <w:spacing w:before="97" w:line="165" w:lineRule="auto"/>
              <w:ind w:left="148"/>
              <w:rPr>
                <w:rFonts w:ascii="宋体" w:hAnsi="宋体" w:eastAsia="宋体" w:cs="宋体"/>
                <w:sz w:val="19"/>
                <w:szCs w:val="19"/>
              </w:rPr>
            </w:pPr>
            <w:r>
              <w:rPr>
                <w:rFonts w:ascii="宋体" w:hAnsi="宋体" w:eastAsia="宋体" w:cs="宋体"/>
                <w:sz w:val="19"/>
                <w:szCs w:val="19"/>
              </w:rPr>
              <w:t>26</w:t>
            </w:r>
          </w:p>
        </w:tc>
        <w:tc>
          <w:tcPr>
            <w:tcW w:w="1432" w:type="dxa"/>
            <w:tcBorders>
              <w:left w:val="single" w:color="000000" w:sz="6" w:space="0"/>
            </w:tcBorders>
            <w:shd w:val="clear" w:color="auto" w:fill="auto"/>
            <w:vAlign w:val="top"/>
          </w:tcPr>
          <w:p>
            <w:pPr>
              <w:spacing w:before="109" w:line="189" w:lineRule="auto"/>
              <w:ind w:left="719"/>
              <w:rPr>
                <w:rFonts w:ascii="Times New Roman" w:hAnsi="Times New Roman" w:eastAsia="Times New Roman" w:cs="Times New Roman"/>
                <w:sz w:val="16"/>
                <w:szCs w:val="16"/>
              </w:rPr>
            </w:pPr>
            <w:r>
              <w:rPr>
                <w:rFonts w:hint="eastAsia" w:ascii="Times New Roman" w:hAnsi="Times New Roman" w:eastAsia="Times New Roman" w:cs="Times New Roman"/>
                <w:spacing w:val="-1"/>
                <w:sz w:val="16"/>
                <w:szCs w:val="16"/>
              </w:rPr>
              <w:t>35590.71</w:t>
            </w:r>
          </w:p>
        </w:tc>
        <w:tc>
          <w:tcPr>
            <w:tcW w:w="3394" w:type="dxa"/>
            <w:shd w:val="clear" w:color="auto" w:fill="D7D7D7"/>
            <w:vAlign w:val="top"/>
          </w:tcPr>
          <w:p>
            <w:pPr>
              <w:spacing w:before="66" w:line="195" w:lineRule="auto"/>
              <w:ind w:left="112"/>
              <w:rPr>
                <w:rFonts w:ascii="宋体" w:hAnsi="宋体" w:eastAsia="宋体" w:cs="宋体"/>
                <w:sz w:val="19"/>
                <w:szCs w:val="19"/>
              </w:rPr>
            </w:pPr>
            <w:r>
              <w:rPr>
                <w:rFonts w:ascii="宋体" w:hAnsi="宋体" w:eastAsia="宋体" w:cs="宋体"/>
                <w:spacing w:val="12"/>
                <w:sz w:val="19"/>
                <w:szCs w:val="19"/>
              </w:rPr>
              <w:t>二</w:t>
            </w:r>
            <w:r>
              <w:rPr>
                <w:rFonts w:ascii="宋体" w:hAnsi="宋体" w:eastAsia="宋体" w:cs="宋体"/>
                <w:spacing w:val="9"/>
                <w:sz w:val="19"/>
                <w:szCs w:val="19"/>
              </w:rPr>
              <w:t>十六、抗疫特别国债安排的支出</w:t>
            </w:r>
          </w:p>
        </w:tc>
        <w:tc>
          <w:tcPr>
            <w:tcW w:w="517" w:type="dxa"/>
            <w:vAlign w:val="top"/>
          </w:tcPr>
          <w:p>
            <w:pPr>
              <w:spacing w:before="99" w:line="163" w:lineRule="auto"/>
              <w:ind w:left="165"/>
              <w:rPr>
                <w:rFonts w:ascii="宋体" w:hAnsi="宋体" w:eastAsia="宋体" w:cs="宋体"/>
                <w:sz w:val="19"/>
                <w:szCs w:val="19"/>
              </w:rPr>
            </w:pPr>
            <w:r>
              <w:rPr>
                <w:rFonts w:ascii="宋体" w:hAnsi="宋体" w:eastAsia="宋体" w:cs="宋体"/>
                <w:spacing w:val="-1"/>
                <w:sz w:val="19"/>
                <w:szCs w:val="19"/>
              </w:rPr>
              <w:t>55</w:t>
            </w:r>
          </w:p>
        </w:tc>
        <w:tc>
          <w:tcPr>
            <w:tcW w:w="1472" w:type="dxa"/>
            <w:vAlign w:val="top"/>
          </w:tcPr>
          <w:p>
            <w:pPr>
              <w:rPr>
                <w:rFonts w:ascii="Arial"/>
                <w:sz w:val="21"/>
              </w:rPr>
            </w:pPr>
          </w:p>
        </w:tc>
        <w:tc>
          <w:tcPr>
            <w:tcW w:w="1335" w:type="dxa"/>
            <w:vAlign w:val="top"/>
          </w:tcPr>
          <w:p>
            <w:pPr>
              <w:rPr>
                <w:rFonts w:ascii="Arial"/>
                <w:sz w:val="21"/>
              </w:rPr>
            </w:pP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033" w:type="dxa"/>
            <w:tcBorders>
              <w:left w:val="single" w:color="000000" w:sz="6" w:space="0"/>
              <w:right w:val="single" w:color="000000" w:sz="6" w:space="0"/>
            </w:tcBorders>
            <w:shd w:val="clear" w:color="auto" w:fill="C0C0C0"/>
            <w:vAlign w:val="top"/>
          </w:tcPr>
          <w:p>
            <w:pPr>
              <w:spacing w:before="53" w:line="194" w:lineRule="auto"/>
              <w:ind w:left="113"/>
              <w:rPr>
                <w:rFonts w:ascii="宋体" w:hAnsi="宋体" w:eastAsia="宋体" w:cs="宋体"/>
                <w:sz w:val="21"/>
                <w:szCs w:val="21"/>
              </w:rPr>
            </w:pPr>
            <w:r>
              <w:rPr>
                <w:rFonts w:ascii="宋体" w:hAnsi="宋体" w:eastAsia="宋体" w:cs="宋体"/>
                <w:spacing w:val="10"/>
                <w:sz w:val="21"/>
                <w:szCs w:val="21"/>
              </w:rPr>
              <w:t>二</w:t>
            </w:r>
            <w:r>
              <w:rPr>
                <w:rFonts w:ascii="宋体" w:hAnsi="宋体" w:eastAsia="宋体" w:cs="宋体"/>
                <w:spacing w:val="5"/>
                <w:sz w:val="21"/>
                <w:szCs w:val="21"/>
              </w:rPr>
              <w:t>、政府性基金预算财政拨款</w:t>
            </w:r>
          </w:p>
        </w:tc>
        <w:tc>
          <w:tcPr>
            <w:tcW w:w="503" w:type="dxa"/>
            <w:tcBorders>
              <w:left w:val="single" w:color="000000" w:sz="6" w:space="0"/>
              <w:right w:val="single" w:color="000000" w:sz="6" w:space="0"/>
            </w:tcBorders>
            <w:shd w:val="clear" w:color="auto" w:fill="C0C0C0"/>
            <w:vAlign w:val="top"/>
          </w:tcPr>
          <w:p>
            <w:pPr>
              <w:spacing w:before="96" w:line="172" w:lineRule="auto"/>
              <w:ind w:left="148"/>
              <w:rPr>
                <w:rFonts w:ascii="宋体" w:hAnsi="宋体" w:eastAsia="宋体" w:cs="宋体"/>
                <w:sz w:val="19"/>
                <w:szCs w:val="19"/>
              </w:rPr>
            </w:pPr>
            <w:r>
              <w:rPr>
                <w:rFonts w:ascii="宋体" w:hAnsi="宋体" w:eastAsia="宋体" w:cs="宋体"/>
                <w:sz w:val="19"/>
                <w:szCs w:val="19"/>
              </w:rPr>
              <w:t>27</w:t>
            </w:r>
          </w:p>
        </w:tc>
        <w:tc>
          <w:tcPr>
            <w:tcW w:w="1432" w:type="dxa"/>
            <w:tcBorders>
              <w:left w:val="single" w:color="000000" w:sz="6" w:space="0"/>
            </w:tcBorders>
            <w:shd w:val="clear" w:color="auto" w:fill="auto"/>
            <w:vAlign w:val="top"/>
          </w:tcPr>
          <w:p>
            <w:pPr>
              <w:spacing w:before="105" w:line="197" w:lineRule="auto"/>
              <w:ind w:left="100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0.0</w:t>
            </w:r>
            <w:r>
              <w:rPr>
                <w:rFonts w:ascii="Times New Roman" w:hAnsi="Times New Roman" w:eastAsia="Times New Roman" w:cs="Times New Roman"/>
                <w:spacing w:val="2"/>
                <w:sz w:val="17"/>
                <w:szCs w:val="17"/>
              </w:rPr>
              <w:t>0</w:t>
            </w:r>
          </w:p>
        </w:tc>
        <w:tc>
          <w:tcPr>
            <w:tcW w:w="3394" w:type="dxa"/>
            <w:shd w:val="clear" w:color="auto" w:fill="D7D7D7"/>
            <w:vAlign w:val="top"/>
          </w:tcPr>
          <w:p>
            <w:pPr>
              <w:spacing w:before="65" w:line="203" w:lineRule="auto"/>
              <w:ind w:left="1099"/>
              <w:rPr>
                <w:rFonts w:ascii="宋体" w:hAnsi="宋体" w:eastAsia="宋体" w:cs="宋体"/>
                <w:sz w:val="19"/>
                <w:szCs w:val="19"/>
              </w:rPr>
            </w:pPr>
            <w:r>
              <w:rPr>
                <w:rFonts w:ascii="宋体" w:hAnsi="宋体" w:eastAsia="宋体" w:cs="宋体"/>
                <w:spacing w:val="9"/>
                <w:sz w:val="19"/>
                <w:szCs w:val="19"/>
              </w:rPr>
              <w:t>本年支出合</w:t>
            </w:r>
            <w:r>
              <w:rPr>
                <w:rFonts w:ascii="宋体" w:hAnsi="宋体" w:eastAsia="宋体" w:cs="宋体"/>
                <w:spacing w:val="8"/>
                <w:sz w:val="19"/>
                <w:szCs w:val="19"/>
              </w:rPr>
              <w:t>计</w:t>
            </w:r>
          </w:p>
        </w:tc>
        <w:tc>
          <w:tcPr>
            <w:tcW w:w="517" w:type="dxa"/>
            <w:vAlign w:val="top"/>
          </w:tcPr>
          <w:p>
            <w:pPr>
              <w:spacing w:before="96" w:line="172" w:lineRule="auto"/>
              <w:ind w:left="165"/>
              <w:rPr>
                <w:rFonts w:ascii="宋体" w:hAnsi="宋体" w:eastAsia="宋体" w:cs="宋体"/>
                <w:sz w:val="19"/>
                <w:szCs w:val="19"/>
              </w:rPr>
            </w:pPr>
            <w:r>
              <w:rPr>
                <w:rFonts w:ascii="宋体" w:hAnsi="宋体" w:eastAsia="宋体" w:cs="宋体"/>
                <w:spacing w:val="-1"/>
                <w:sz w:val="19"/>
                <w:szCs w:val="19"/>
              </w:rPr>
              <w:t>56</w:t>
            </w:r>
          </w:p>
        </w:tc>
        <w:tc>
          <w:tcPr>
            <w:tcW w:w="1472" w:type="dxa"/>
            <w:vAlign w:val="top"/>
          </w:tcPr>
          <w:p>
            <w:pPr>
              <w:spacing w:before="105" w:line="197" w:lineRule="auto"/>
              <w:ind w:left="527"/>
              <w:rPr>
                <w:rFonts w:hint="default" w:ascii="Times New Roman" w:hAnsi="Times New Roman" w:eastAsia="宋体" w:cs="Times New Roman"/>
                <w:sz w:val="17"/>
                <w:szCs w:val="17"/>
                <w:lang w:val="en-US" w:eastAsia="zh-CN"/>
              </w:rPr>
            </w:pPr>
            <w:r>
              <w:rPr>
                <w:rFonts w:hint="eastAsia" w:ascii="Times New Roman" w:hAnsi="Times New Roman" w:eastAsia="宋体" w:cs="Times New Roman"/>
                <w:spacing w:val="4"/>
                <w:sz w:val="17"/>
                <w:szCs w:val="17"/>
                <w:lang w:val="en-US" w:eastAsia="zh-CN"/>
              </w:rPr>
              <w:t>1510406.94</w:t>
            </w:r>
          </w:p>
        </w:tc>
        <w:tc>
          <w:tcPr>
            <w:tcW w:w="1335" w:type="dxa"/>
            <w:vAlign w:val="top"/>
          </w:tcPr>
          <w:p>
            <w:pPr>
              <w:spacing w:before="114" w:line="198" w:lineRule="auto"/>
              <w:ind w:left="529"/>
              <w:rPr>
                <w:rFonts w:hint="default" w:ascii="Times New Roman" w:hAnsi="Times New Roman" w:eastAsia="宋体" w:cs="Times New Roman"/>
                <w:sz w:val="14"/>
                <w:szCs w:val="14"/>
                <w:lang w:val="en-US" w:eastAsia="zh-CN"/>
              </w:rPr>
            </w:pPr>
            <w:r>
              <w:rPr>
                <w:rFonts w:hint="eastAsia" w:ascii="Times New Roman" w:hAnsi="Times New Roman" w:eastAsia="宋体" w:cs="Times New Roman"/>
                <w:spacing w:val="4"/>
                <w:sz w:val="14"/>
                <w:szCs w:val="14"/>
                <w:lang w:val="en-US" w:eastAsia="zh-CN"/>
              </w:rPr>
              <w:t>1510406.94</w:t>
            </w: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3033" w:type="dxa"/>
            <w:tcBorders>
              <w:left w:val="single" w:color="000000" w:sz="6" w:space="0"/>
              <w:right w:val="single" w:color="000000" w:sz="6" w:space="0"/>
            </w:tcBorders>
            <w:shd w:val="clear" w:color="auto" w:fill="C0C0C0"/>
            <w:vAlign w:val="top"/>
          </w:tcPr>
          <w:p>
            <w:pPr>
              <w:spacing w:before="53" w:line="185" w:lineRule="auto"/>
              <w:ind w:left="110"/>
              <w:rPr>
                <w:rFonts w:ascii="宋体" w:hAnsi="宋体" w:eastAsia="宋体" w:cs="宋体"/>
                <w:sz w:val="22"/>
                <w:szCs w:val="22"/>
              </w:rPr>
            </w:pPr>
            <w:r>
              <w:rPr>
                <w:rFonts w:ascii="宋体" w:hAnsi="宋体" w:eastAsia="宋体" w:cs="宋体"/>
                <w:spacing w:val="-8"/>
                <w:sz w:val="22"/>
                <w:szCs w:val="22"/>
              </w:rPr>
              <w:t>三</w:t>
            </w:r>
            <w:r>
              <w:rPr>
                <w:rFonts w:ascii="宋体" w:hAnsi="宋体" w:eastAsia="宋体" w:cs="宋体"/>
                <w:spacing w:val="-4"/>
                <w:sz w:val="22"/>
                <w:szCs w:val="22"/>
              </w:rPr>
              <w:t>、国有资本经营预算财政拨</w:t>
            </w:r>
          </w:p>
        </w:tc>
        <w:tc>
          <w:tcPr>
            <w:tcW w:w="503" w:type="dxa"/>
            <w:tcBorders>
              <w:left w:val="single" w:color="000000" w:sz="6" w:space="0"/>
              <w:right w:val="single" w:color="000000" w:sz="6" w:space="0"/>
            </w:tcBorders>
            <w:shd w:val="clear" w:color="auto" w:fill="C0C0C0"/>
            <w:vAlign w:val="top"/>
          </w:tcPr>
          <w:p>
            <w:pPr>
              <w:rPr>
                <w:rFonts w:ascii="Arial"/>
                <w:sz w:val="21"/>
              </w:rPr>
            </w:pPr>
          </w:p>
        </w:tc>
        <w:tc>
          <w:tcPr>
            <w:tcW w:w="1432" w:type="dxa"/>
            <w:tcBorders>
              <w:left w:val="single" w:color="000000" w:sz="6" w:space="0"/>
            </w:tcBorders>
            <w:shd w:val="clear" w:color="auto" w:fill="auto"/>
            <w:vAlign w:val="top"/>
          </w:tcPr>
          <w:p>
            <w:pPr>
              <w:spacing w:before="98" w:line="171" w:lineRule="auto"/>
              <w:ind w:left="921"/>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.00</w:t>
            </w:r>
          </w:p>
        </w:tc>
        <w:tc>
          <w:tcPr>
            <w:tcW w:w="3394" w:type="dxa"/>
            <w:shd w:val="clear" w:color="auto" w:fill="D7D7D7"/>
            <w:vAlign w:val="top"/>
          </w:tcPr>
          <w:p>
            <w:pPr>
              <w:spacing w:before="67" w:line="201" w:lineRule="auto"/>
              <w:ind w:left="110"/>
              <w:rPr>
                <w:rFonts w:ascii="宋体" w:hAnsi="宋体" w:eastAsia="宋体" w:cs="宋体"/>
                <w:sz w:val="19"/>
                <w:szCs w:val="19"/>
              </w:rPr>
            </w:pPr>
            <w:r>
              <w:rPr>
                <w:rFonts w:ascii="宋体" w:hAnsi="宋体" w:eastAsia="宋体" w:cs="宋体"/>
                <w:spacing w:val="9"/>
                <w:sz w:val="19"/>
                <w:szCs w:val="19"/>
              </w:rPr>
              <w:t>年末财政拨款结转和结余</w:t>
            </w:r>
          </w:p>
        </w:tc>
        <w:tc>
          <w:tcPr>
            <w:tcW w:w="517" w:type="dxa"/>
            <w:vAlign w:val="top"/>
          </w:tcPr>
          <w:p>
            <w:pPr>
              <w:spacing w:before="100" w:line="169" w:lineRule="auto"/>
              <w:ind w:left="165"/>
              <w:rPr>
                <w:rFonts w:ascii="宋体" w:hAnsi="宋体" w:eastAsia="宋体" w:cs="宋体"/>
                <w:sz w:val="19"/>
                <w:szCs w:val="19"/>
              </w:rPr>
            </w:pPr>
            <w:r>
              <w:rPr>
                <w:rFonts w:ascii="宋体" w:hAnsi="宋体" w:eastAsia="宋体" w:cs="宋体"/>
                <w:spacing w:val="-1"/>
                <w:sz w:val="19"/>
                <w:szCs w:val="19"/>
              </w:rPr>
              <w:t>57</w:t>
            </w:r>
          </w:p>
        </w:tc>
        <w:tc>
          <w:tcPr>
            <w:tcW w:w="1472" w:type="dxa"/>
            <w:vAlign w:val="top"/>
          </w:tcPr>
          <w:p>
            <w:pPr>
              <w:spacing w:before="98" w:line="171" w:lineRule="auto"/>
              <w:ind w:left="572"/>
              <w:rPr>
                <w:rFonts w:hint="default" w:ascii="宋体" w:hAnsi="宋体" w:eastAsia="宋体" w:cs="宋体"/>
                <w:sz w:val="19"/>
                <w:szCs w:val="19"/>
                <w:lang w:val="en-US" w:eastAsia="zh-CN"/>
              </w:rPr>
            </w:pPr>
            <w:r>
              <w:rPr>
                <w:rFonts w:hint="eastAsia" w:ascii="宋体" w:hAnsi="宋体" w:eastAsia="宋体" w:cs="宋体"/>
                <w:spacing w:val="6"/>
                <w:sz w:val="19"/>
                <w:szCs w:val="19"/>
                <w:lang w:val="en-US" w:eastAsia="zh-CN"/>
              </w:rPr>
              <w:t>37939.42</w:t>
            </w:r>
          </w:p>
        </w:tc>
        <w:tc>
          <w:tcPr>
            <w:tcW w:w="1335" w:type="dxa"/>
            <w:vAlign w:val="top"/>
          </w:tcPr>
          <w:p>
            <w:pPr>
              <w:spacing w:before="98" w:line="171" w:lineRule="auto"/>
              <w:ind w:left="437"/>
              <w:rPr>
                <w:rFonts w:hint="default" w:ascii="宋体" w:hAnsi="宋体" w:eastAsia="宋体" w:cs="宋体"/>
                <w:sz w:val="19"/>
                <w:szCs w:val="19"/>
                <w:lang w:val="en-US" w:eastAsia="zh-CN"/>
              </w:rPr>
            </w:pPr>
            <w:r>
              <w:rPr>
                <w:rFonts w:hint="eastAsia" w:ascii="宋体" w:hAnsi="宋体" w:eastAsia="宋体" w:cs="宋体"/>
                <w:spacing w:val="6"/>
                <w:sz w:val="19"/>
                <w:szCs w:val="19"/>
                <w:lang w:val="en-US" w:eastAsia="zh-CN"/>
              </w:rPr>
              <w:t>37939.42</w:t>
            </w:r>
          </w:p>
        </w:tc>
        <w:tc>
          <w:tcPr>
            <w:tcW w:w="1567" w:type="dxa"/>
            <w:vAlign w:val="top"/>
          </w:tcPr>
          <w:p>
            <w:pPr>
              <w:rPr>
                <w:rFonts w:ascii="Arial"/>
                <w:sz w:val="21"/>
              </w:rPr>
            </w:pPr>
          </w:p>
        </w:tc>
        <w:tc>
          <w:tcPr>
            <w:tcW w:w="1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33" w:type="dxa"/>
            <w:shd w:val="clear" w:color="auto" w:fill="C0C0C0"/>
            <w:vAlign w:val="top"/>
          </w:tcPr>
          <w:p>
            <w:pPr>
              <w:spacing w:before="54" w:line="192" w:lineRule="auto"/>
              <w:ind w:left="1303"/>
              <w:rPr>
                <w:rFonts w:ascii="宋体" w:hAnsi="宋体" w:eastAsia="宋体" w:cs="宋体"/>
                <w:sz w:val="22"/>
                <w:szCs w:val="22"/>
              </w:rPr>
            </w:pPr>
            <w:r>
              <w:rPr>
                <w:rFonts w:ascii="宋体" w:hAnsi="宋体" w:eastAsia="宋体" w:cs="宋体"/>
                <w:spacing w:val="-6"/>
                <w:sz w:val="22"/>
                <w:szCs w:val="22"/>
              </w:rPr>
              <w:t>总</w:t>
            </w:r>
            <w:r>
              <w:rPr>
                <w:rFonts w:ascii="宋体" w:hAnsi="宋体" w:eastAsia="宋体" w:cs="宋体"/>
                <w:spacing w:val="-4"/>
                <w:sz w:val="22"/>
                <w:szCs w:val="22"/>
              </w:rPr>
              <w:t>计</w:t>
            </w:r>
          </w:p>
        </w:tc>
        <w:tc>
          <w:tcPr>
            <w:tcW w:w="503" w:type="dxa"/>
            <w:shd w:val="clear" w:color="auto" w:fill="C0C0C0"/>
            <w:vAlign w:val="top"/>
          </w:tcPr>
          <w:p>
            <w:pPr>
              <w:spacing w:before="97" w:line="180" w:lineRule="auto"/>
              <w:ind w:left="153"/>
              <w:rPr>
                <w:rFonts w:ascii="宋体" w:hAnsi="宋体" w:eastAsia="宋体" w:cs="宋体"/>
                <w:sz w:val="19"/>
                <w:szCs w:val="19"/>
              </w:rPr>
            </w:pPr>
            <w:r>
              <w:rPr>
                <w:rFonts w:ascii="宋体" w:hAnsi="宋体" w:eastAsia="宋体" w:cs="宋体"/>
                <w:sz w:val="19"/>
                <w:szCs w:val="19"/>
              </w:rPr>
              <w:t>28</w:t>
            </w:r>
          </w:p>
        </w:tc>
        <w:tc>
          <w:tcPr>
            <w:tcW w:w="1432" w:type="dxa"/>
            <w:shd w:val="clear" w:color="auto" w:fill="auto"/>
            <w:vAlign w:val="top"/>
          </w:tcPr>
          <w:p>
            <w:pPr>
              <w:spacing w:before="106" w:line="197" w:lineRule="auto"/>
              <w:rPr>
                <w:rFonts w:hint="default" w:ascii="Times New Roman" w:hAnsi="Times New Roman" w:eastAsia="宋体" w:cs="Times New Roman"/>
                <w:sz w:val="17"/>
                <w:szCs w:val="17"/>
                <w:lang w:val="en-US" w:eastAsia="zh-CN"/>
              </w:rPr>
            </w:pPr>
            <w:r>
              <w:rPr>
                <w:rFonts w:hint="eastAsia" w:eastAsia="宋体"/>
                <w:sz w:val="16"/>
                <w:szCs w:val="16"/>
                <w:lang w:val="en-US" w:eastAsia="zh-CN"/>
              </w:rPr>
              <w:t xml:space="preserve">           1548346.36</w:t>
            </w:r>
          </w:p>
        </w:tc>
        <w:tc>
          <w:tcPr>
            <w:tcW w:w="3394" w:type="dxa"/>
            <w:shd w:val="clear" w:color="auto" w:fill="D7D7D7"/>
            <w:vAlign w:val="top"/>
          </w:tcPr>
          <w:p>
            <w:pPr>
              <w:spacing w:before="54" w:line="192" w:lineRule="auto"/>
              <w:ind w:left="1483"/>
              <w:rPr>
                <w:rFonts w:ascii="宋体" w:hAnsi="宋体" w:eastAsia="宋体" w:cs="宋体"/>
                <w:sz w:val="22"/>
                <w:szCs w:val="22"/>
              </w:rPr>
            </w:pPr>
            <w:r>
              <w:rPr>
                <w:rFonts w:hint="eastAsia"/>
              </w:rPr>
              <w:t>1425778.72</w:t>
            </w:r>
          </w:p>
        </w:tc>
        <w:tc>
          <w:tcPr>
            <w:tcW w:w="517" w:type="dxa"/>
            <w:vAlign w:val="top"/>
          </w:tcPr>
          <w:p>
            <w:pPr>
              <w:spacing w:before="97" w:line="180" w:lineRule="auto"/>
              <w:ind w:left="165"/>
              <w:rPr>
                <w:rFonts w:ascii="宋体" w:hAnsi="宋体" w:eastAsia="宋体" w:cs="宋体"/>
                <w:sz w:val="19"/>
                <w:szCs w:val="19"/>
              </w:rPr>
            </w:pPr>
            <w:r>
              <w:rPr>
                <w:rFonts w:ascii="宋体" w:hAnsi="宋体" w:eastAsia="宋体" w:cs="宋体"/>
                <w:spacing w:val="-1"/>
                <w:sz w:val="19"/>
                <w:szCs w:val="19"/>
              </w:rPr>
              <w:t>58</w:t>
            </w:r>
          </w:p>
        </w:tc>
        <w:tc>
          <w:tcPr>
            <w:tcW w:w="1472" w:type="dxa"/>
            <w:vAlign w:val="top"/>
          </w:tcPr>
          <w:p>
            <w:pPr>
              <w:spacing w:before="106" w:line="197" w:lineRule="auto"/>
              <w:ind w:left="527"/>
              <w:rPr>
                <w:rFonts w:hint="default" w:ascii="Times New Roman" w:hAnsi="Times New Roman" w:eastAsia="宋体" w:cs="Times New Roman"/>
                <w:sz w:val="17"/>
                <w:szCs w:val="17"/>
                <w:lang w:val="en-US" w:eastAsia="zh-CN"/>
              </w:rPr>
            </w:pPr>
            <w:r>
              <w:rPr>
                <w:rFonts w:hint="eastAsia" w:ascii="Times New Roman" w:hAnsi="Times New Roman" w:eastAsia="宋体" w:cs="Times New Roman"/>
                <w:spacing w:val="4"/>
                <w:sz w:val="17"/>
                <w:szCs w:val="17"/>
                <w:lang w:val="en-US" w:eastAsia="zh-CN"/>
              </w:rPr>
              <w:t>1548346.36</w:t>
            </w:r>
          </w:p>
        </w:tc>
        <w:tc>
          <w:tcPr>
            <w:tcW w:w="1335" w:type="dxa"/>
            <w:vAlign w:val="top"/>
          </w:tcPr>
          <w:p>
            <w:pPr>
              <w:spacing w:before="116" w:line="197" w:lineRule="auto"/>
              <w:ind w:left="522"/>
              <w:rPr>
                <w:rFonts w:hint="default" w:ascii="Times New Roman" w:hAnsi="Times New Roman" w:eastAsia="宋体" w:cs="Times New Roman"/>
                <w:sz w:val="14"/>
                <w:szCs w:val="14"/>
                <w:lang w:val="en-US" w:eastAsia="zh-CN"/>
              </w:rPr>
            </w:pPr>
            <w:r>
              <w:rPr>
                <w:rFonts w:hint="eastAsia" w:ascii="Times New Roman" w:hAnsi="Times New Roman" w:eastAsia="宋体" w:cs="Times New Roman"/>
                <w:b/>
                <w:bCs/>
                <w:spacing w:val="6"/>
                <w:sz w:val="14"/>
                <w:szCs w:val="14"/>
                <w:lang w:val="en-US" w:eastAsia="zh-CN"/>
              </w:rPr>
              <w:t>1548346.36</w:t>
            </w:r>
          </w:p>
        </w:tc>
        <w:tc>
          <w:tcPr>
            <w:tcW w:w="1567" w:type="dxa"/>
            <w:vAlign w:val="top"/>
          </w:tcPr>
          <w:p>
            <w:pPr>
              <w:rPr>
                <w:rFonts w:ascii="Arial"/>
                <w:sz w:val="21"/>
              </w:rPr>
            </w:pPr>
          </w:p>
        </w:tc>
        <w:tc>
          <w:tcPr>
            <w:tcW w:w="1571" w:type="dxa"/>
            <w:vAlign w:val="top"/>
          </w:tcPr>
          <w:p>
            <w:pPr>
              <w:rPr>
                <w:rFonts w:ascii="Arial"/>
                <w:sz w:val="21"/>
              </w:rPr>
            </w:pPr>
          </w:p>
        </w:tc>
      </w:tr>
    </w:tbl>
    <w:p>
      <w:pPr>
        <w:spacing w:before="94" w:line="194" w:lineRule="auto"/>
        <w:ind w:left="124"/>
        <w:rPr>
          <w:rFonts w:ascii="宋体" w:hAnsi="宋体" w:eastAsia="宋体" w:cs="宋体"/>
          <w:sz w:val="19"/>
          <w:szCs w:val="19"/>
        </w:rPr>
      </w:pPr>
      <w:r>
        <w:rPr>
          <w:rFonts w:ascii="宋体" w:hAnsi="宋体" w:eastAsia="宋体" w:cs="宋体"/>
          <w:spacing w:val="16"/>
          <w:sz w:val="19"/>
          <w:szCs w:val="19"/>
        </w:rPr>
        <w:t>注</w:t>
      </w:r>
      <w:r>
        <w:rPr>
          <w:rFonts w:ascii="宋体" w:hAnsi="宋体" w:eastAsia="宋体" w:cs="宋体"/>
          <w:spacing w:val="8"/>
          <w:sz w:val="19"/>
          <w:szCs w:val="19"/>
        </w:rPr>
        <w:t>：本表反映部门本年度一般公共预算财政拨款、政府性基金预算财政拨款和国有资本经营预算财政拨款的总收支和年末结余结转情况，数据取自财决 01-1 表</w:t>
      </w:r>
    </w:p>
    <w:p>
      <w:pPr>
        <w:sectPr>
          <w:footerReference r:id="rId16" w:type="default"/>
          <w:type w:val="continuous"/>
          <w:pgSz w:w="16839" w:h="11906"/>
          <w:pgMar w:top="400" w:right="1160" w:bottom="164" w:left="843" w:header="0" w:footer="3" w:gutter="0"/>
          <w:pgNumType w:fmt="decimal"/>
          <w:cols w:space="720" w:num="1"/>
        </w:sectPr>
      </w:pPr>
    </w:p>
    <w:p>
      <w:pPr>
        <w:spacing w:line="187" w:lineRule="exact"/>
      </w:pPr>
    </w:p>
    <w:p>
      <w:pPr>
        <w:sectPr>
          <w:footerReference r:id="rId17" w:type="default"/>
          <w:pgSz w:w="16839" w:h="11906"/>
          <w:pgMar w:top="400" w:right="1132" w:bottom="166" w:left="506" w:header="0" w:footer="3" w:gutter="0"/>
          <w:pgNumType w:fmt="decimal"/>
          <w:cols w:space="720" w:num="1"/>
        </w:sectPr>
      </w:pPr>
    </w:p>
    <w:p>
      <w:pPr>
        <w:spacing w:before="88" w:line="728" w:lineRule="exact"/>
        <w:ind w:left="4324"/>
        <w:rPr>
          <w:rFonts w:ascii="宋体" w:hAnsi="宋体" w:eastAsia="宋体" w:cs="宋体"/>
          <w:sz w:val="43"/>
          <w:szCs w:val="43"/>
        </w:rPr>
      </w:pPr>
      <w:r>
        <w:rPr>
          <w:rFonts w:ascii="宋体" w:hAnsi="宋体" w:eastAsia="宋体" w:cs="宋体"/>
          <w:spacing w:val="13"/>
          <w:position w:val="3"/>
          <w:sz w:val="43"/>
          <w:szCs w:val="43"/>
        </w:rPr>
        <w:t>一</w:t>
      </w:r>
      <w:r>
        <w:rPr>
          <w:rFonts w:ascii="宋体" w:hAnsi="宋体" w:eastAsia="宋体" w:cs="宋体"/>
          <w:spacing w:val="8"/>
          <w:position w:val="3"/>
          <w:sz w:val="43"/>
          <w:szCs w:val="43"/>
        </w:rPr>
        <w:t>般公共预算财政拨款支出决算表</w:t>
      </w:r>
    </w:p>
    <w:p>
      <w:pPr>
        <w:spacing w:before="172" w:line="193" w:lineRule="auto"/>
        <w:ind w:left="134"/>
        <w:rPr>
          <w:rFonts w:ascii="宋体" w:hAnsi="宋体" w:eastAsia="宋体" w:cs="宋体"/>
          <w:sz w:val="23"/>
          <w:szCs w:val="23"/>
        </w:rPr>
      </w:pPr>
      <w:r>
        <w:rPr>
          <w:rFonts w:ascii="宋体" w:hAnsi="宋体" w:eastAsia="宋体" w:cs="宋体"/>
          <w:spacing w:val="16"/>
          <w:sz w:val="23"/>
          <w:szCs w:val="23"/>
        </w:rPr>
        <w:t>公</w:t>
      </w:r>
      <w:r>
        <w:rPr>
          <w:rFonts w:ascii="宋体" w:hAnsi="宋体" w:eastAsia="宋体" w:cs="宋体"/>
          <w:spacing w:val="9"/>
          <w:sz w:val="23"/>
          <w:szCs w:val="23"/>
        </w:rPr>
        <w:t>开部门：</w:t>
      </w:r>
      <w:r>
        <w:rPr>
          <w:rFonts w:ascii="宋体" w:hAnsi="宋体" w:eastAsia="宋体" w:cs="宋体"/>
          <w:spacing w:val="3"/>
          <w:sz w:val="20"/>
          <w:szCs w:val="20"/>
        </w:rPr>
        <w:t>银川市金凤区</w:t>
      </w:r>
      <w:r>
        <w:rPr>
          <w:rFonts w:hint="eastAsia" w:ascii="宋体" w:hAnsi="宋体" w:eastAsia="宋体" w:cs="宋体"/>
          <w:spacing w:val="3"/>
          <w:sz w:val="20"/>
          <w:szCs w:val="20"/>
          <w:lang w:eastAsia="zh-CN"/>
        </w:rPr>
        <w:t>乡村振兴</w:t>
      </w:r>
      <w:r>
        <w:rPr>
          <w:rFonts w:ascii="宋体" w:hAnsi="宋体" w:eastAsia="宋体" w:cs="宋体"/>
          <w:spacing w:val="3"/>
          <w:sz w:val="20"/>
          <w:szCs w:val="20"/>
        </w:rPr>
        <w:t>服务中心</w:t>
      </w:r>
    </w:p>
    <w:p>
      <w:pPr>
        <w:spacing w:line="14" w:lineRule="auto"/>
        <w:rPr>
          <w:rFonts w:ascii="Arial"/>
          <w:sz w:val="2"/>
        </w:rPr>
      </w:pPr>
      <w:r>
        <w:rPr>
          <w:rFonts w:ascii="Arial" w:hAnsi="Arial" w:eastAsia="Arial" w:cs="Arial"/>
          <w:sz w:val="2"/>
          <w:szCs w:val="2"/>
        </w:rPr>
        <w:br w:type="column"/>
      </w:r>
    </w:p>
    <w:p>
      <w:pPr>
        <w:spacing w:line="294" w:lineRule="auto"/>
        <w:rPr>
          <w:rFonts w:ascii="Arial"/>
          <w:sz w:val="21"/>
        </w:rPr>
      </w:pPr>
    </w:p>
    <w:p>
      <w:pPr>
        <w:spacing w:line="294" w:lineRule="auto"/>
        <w:rPr>
          <w:rFonts w:ascii="Arial"/>
          <w:sz w:val="21"/>
        </w:rPr>
      </w:pPr>
    </w:p>
    <w:p>
      <w:pPr>
        <w:spacing w:before="75" w:line="225" w:lineRule="auto"/>
        <w:ind w:right="113" w:firstLine="365"/>
        <w:rPr>
          <w:rFonts w:ascii="宋体" w:hAnsi="宋体" w:eastAsia="宋体" w:cs="宋体"/>
          <w:sz w:val="23"/>
          <w:szCs w:val="23"/>
        </w:rPr>
      </w:pPr>
      <w:r>
        <w:rPr>
          <w:rFonts w:ascii="宋体" w:hAnsi="宋体" w:eastAsia="宋体" w:cs="宋体"/>
          <w:spacing w:val="-6"/>
          <w:sz w:val="23"/>
          <w:szCs w:val="23"/>
        </w:rPr>
        <w:t>公</w:t>
      </w:r>
      <w:r>
        <w:rPr>
          <w:rFonts w:ascii="宋体" w:hAnsi="宋体" w:eastAsia="宋体" w:cs="宋体"/>
          <w:spacing w:val="-4"/>
          <w:sz w:val="23"/>
          <w:szCs w:val="23"/>
        </w:rPr>
        <w:t xml:space="preserve">开 </w:t>
      </w:r>
      <w:r>
        <w:rPr>
          <w:rFonts w:ascii="Times New Roman" w:hAnsi="Times New Roman" w:eastAsia="Times New Roman" w:cs="Times New Roman"/>
          <w:spacing w:val="-4"/>
          <w:sz w:val="23"/>
          <w:szCs w:val="23"/>
        </w:rPr>
        <w:t xml:space="preserve">05 </w:t>
      </w:r>
      <w:r>
        <w:rPr>
          <w:rFonts w:ascii="宋体" w:hAnsi="宋体" w:eastAsia="宋体" w:cs="宋体"/>
          <w:spacing w:val="-4"/>
          <w:sz w:val="23"/>
          <w:szCs w:val="23"/>
        </w:rPr>
        <w:t>表</w:t>
      </w:r>
      <w:r>
        <w:rPr>
          <w:rFonts w:ascii="宋体" w:hAnsi="宋体" w:eastAsia="宋体" w:cs="宋体"/>
          <w:sz w:val="23"/>
          <w:szCs w:val="23"/>
        </w:rPr>
        <w:t xml:space="preserve"> </w:t>
      </w:r>
      <w:r>
        <w:rPr>
          <w:rFonts w:ascii="宋体" w:hAnsi="宋体" w:eastAsia="宋体" w:cs="宋体"/>
          <w:spacing w:val="8"/>
          <w:sz w:val="23"/>
          <w:szCs w:val="23"/>
        </w:rPr>
        <w:t>金额单位：元</w:t>
      </w:r>
    </w:p>
    <w:p>
      <w:pPr>
        <w:sectPr>
          <w:footerReference r:id="rId18" w:type="default"/>
          <w:type w:val="continuous"/>
          <w:pgSz w:w="16839" w:h="11906"/>
          <w:pgMar w:top="400" w:right="1132" w:bottom="166" w:left="506" w:header="0" w:footer="3" w:gutter="0"/>
          <w:pgNumType w:fmt="decimal"/>
          <w:cols w:equalWidth="0" w:num="2">
            <w:col w:w="13558" w:space="100"/>
            <w:col w:w="1542"/>
          </w:cols>
        </w:sectPr>
      </w:pPr>
    </w:p>
    <w:p>
      <w:pPr>
        <w:spacing w:line="40" w:lineRule="exact"/>
      </w:pPr>
    </w:p>
    <w:tbl>
      <w:tblPr>
        <w:tblStyle w:val="6"/>
        <w:tblW w:w="15240" w:type="dxa"/>
        <w:tblInd w:w="-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2"/>
        <w:gridCol w:w="491"/>
        <w:gridCol w:w="492"/>
        <w:gridCol w:w="4823"/>
        <w:gridCol w:w="2842"/>
        <w:gridCol w:w="3057"/>
        <w:gridCol w:w="29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358" w:type="dxa"/>
            <w:gridSpan w:val="4"/>
            <w:tcBorders>
              <w:left w:val="single" w:color="000000" w:sz="6" w:space="0"/>
            </w:tcBorders>
            <w:vAlign w:val="top"/>
          </w:tcPr>
          <w:p>
            <w:pPr>
              <w:spacing w:before="65" w:line="221" w:lineRule="auto"/>
              <w:ind w:left="2937"/>
              <w:rPr>
                <w:rFonts w:ascii="宋体" w:hAnsi="宋体" w:eastAsia="宋体" w:cs="宋体"/>
                <w:sz w:val="22"/>
                <w:szCs w:val="22"/>
              </w:rPr>
            </w:pPr>
            <w:r>
              <w:rPr>
                <w:rFonts w:ascii="宋体" w:hAnsi="宋体" w:eastAsia="宋体" w:cs="宋体"/>
                <w:spacing w:val="-6"/>
                <w:sz w:val="22"/>
                <w:szCs w:val="22"/>
              </w:rPr>
              <w:t>项</w:t>
            </w:r>
            <w:r>
              <w:rPr>
                <w:rFonts w:ascii="宋体" w:hAnsi="宋体" w:eastAsia="宋体" w:cs="宋体"/>
                <w:spacing w:val="-5"/>
                <w:sz w:val="22"/>
                <w:szCs w:val="22"/>
              </w:rPr>
              <w:t>目</w:t>
            </w:r>
          </w:p>
        </w:tc>
        <w:tc>
          <w:tcPr>
            <w:tcW w:w="2842" w:type="dxa"/>
            <w:vMerge w:val="restart"/>
            <w:tcBorders>
              <w:bottom w:val="nil"/>
            </w:tcBorders>
            <w:vAlign w:val="top"/>
          </w:tcPr>
          <w:p>
            <w:pPr>
              <w:spacing w:line="260" w:lineRule="auto"/>
              <w:rPr>
                <w:rFonts w:ascii="Arial"/>
                <w:sz w:val="21"/>
              </w:rPr>
            </w:pPr>
          </w:p>
          <w:p>
            <w:pPr>
              <w:spacing w:line="261" w:lineRule="auto"/>
              <w:rPr>
                <w:rFonts w:ascii="Arial"/>
                <w:sz w:val="21"/>
              </w:rPr>
            </w:pPr>
          </w:p>
          <w:p>
            <w:pPr>
              <w:spacing w:before="72" w:line="220" w:lineRule="auto"/>
              <w:ind w:left="765"/>
              <w:rPr>
                <w:rFonts w:ascii="宋体" w:hAnsi="宋体" w:eastAsia="宋体" w:cs="宋体"/>
                <w:sz w:val="22"/>
                <w:szCs w:val="22"/>
              </w:rPr>
            </w:pPr>
            <w:r>
              <w:rPr>
                <w:rFonts w:ascii="宋体" w:hAnsi="宋体" w:eastAsia="宋体" w:cs="宋体"/>
                <w:spacing w:val="-2"/>
                <w:sz w:val="22"/>
                <w:szCs w:val="22"/>
              </w:rPr>
              <w:t>本年</w:t>
            </w:r>
            <w:r>
              <w:rPr>
                <w:rFonts w:ascii="宋体" w:hAnsi="宋体" w:eastAsia="宋体" w:cs="宋体"/>
                <w:spacing w:val="-1"/>
                <w:sz w:val="22"/>
                <w:szCs w:val="22"/>
              </w:rPr>
              <w:t>支出合计</w:t>
            </w:r>
          </w:p>
        </w:tc>
        <w:tc>
          <w:tcPr>
            <w:tcW w:w="3057" w:type="dxa"/>
            <w:vMerge w:val="restart"/>
            <w:tcBorders>
              <w:bottom w:val="nil"/>
            </w:tcBorders>
            <w:vAlign w:val="top"/>
          </w:tcPr>
          <w:p>
            <w:pPr>
              <w:spacing w:line="260" w:lineRule="auto"/>
              <w:rPr>
                <w:rFonts w:ascii="Arial"/>
                <w:sz w:val="21"/>
              </w:rPr>
            </w:pPr>
          </w:p>
          <w:p>
            <w:pPr>
              <w:spacing w:line="261" w:lineRule="auto"/>
              <w:rPr>
                <w:rFonts w:ascii="Arial"/>
                <w:sz w:val="21"/>
              </w:rPr>
            </w:pPr>
          </w:p>
          <w:p>
            <w:pPr>
              <w:spacing w:before="72" w:line="220" w:lineRule="auto"/>
              <w:ind w:left="1095"/>
              <w:rPr>
                <w:rFonts w:ascii="宋体" w:hAnsi="宋体" w:eastAsia="宋体" w:cs="宋体"/>
                <w:sz w:val="22"/>
                <w:szCs w:val="22"/>
              </w:rPr>
            </w:pPr>
            <w:r>
              <w:rPr>
                <w:rFonts w:ascii="宋体" w:hAnsi="宋体" w:eastAsia="宋体" w:cs="宋体"/>
                <w:spacing w:val="-2"/>
                <w:sz w:val="22"/>
                <w:szCs w:val="22"/>
              </w:rPr>
              <w:t>基本支出</w:t>
            </w:r>
          </w:p>
        </w:tc>
        <w:tc>
          <w:tcPr>
            <w:tcW w:w="2983" w:type="dxa"/>
            <w:vMerge w:val="restart"/>
            <w:tcBorders>
              <w:bottom w:val="nil"/>
            </w:tcBorders>
            <w:vAlign w:val="top"/>
          </w:tcPr>
          <w:p>
            <w:pPr>
              <w:spacing w:line="260" w:lineRule="auto"/>
              <w:rPr>
                <w:rFonts w:ascii="Arial"/>
                <w:sz w:val="21"/>
              </w:rPr>
            </w:pPr>
          </w:p>
          <w:p>
            <w:pPr>
              <w:spacing w:line="261" w:lineRule="auto"/>
              <w:rPr>
                <w:rFonts w:ascii="Arial"/>
                <w:sz w:val="21"/>
              </w:rPr>
            </w:pPr>
          </w:p>
          <w:p>
            <w:pPr>
              <w:spacing w:before="72" w:line="221" w:lineRule="auto"/>
              <w:ind w:left="1060"/>
              <w:rPr>
                <w:rFonts w:ascii="宋体" w:hAnsi="宋体" w:eastAsia="宋体" w:cs="宋体"/>
                <w:sz w:val="22"/>
                <w:szCs w:val="22"/>
              </w:rPr>
            </w:pPr>
            <w:r>
              <w:rPr>
                <w:rFonts w:ascii="宋体" w:hAnsi="宋体" w:eastAsia="宋体" w:cs="宋体"/>
                <w:spacing w:val="-4"/>
                <w:sz w:val="22"/>
                <w:szCs w:val="22"/>
              </w:rPr>
              <w:t>项目</w:t>
            </w:r>
            <w:r>
              <w:rPr>
                <w:rFonts w:ascii="宋体" w:hAnsi="宋体" w:eastAsia="宋体" w:cs="宋体"/>
                <w:spacing w:val="-2"/>
                <w:sz w:val="22"/>
                <w:szCs w:val="22"/>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1535" w:type="dxa"/>
            <w:gridSpan w:val="3"/>
            <w:tcBorders>
              <w:left w:val="single" w:color="000000" w:sz="6" w:space="0"/>
            </w:tcBorders>
            <w:vAlign w:val="top"/>
          </w:tcPr>
          <w:p>
            <w:pPr>
              <w:spacing w:before="261" w:line="283" w:lineRule="auto"/>
              <w:ind w:left="452" w:right="190" w:hanging="259"/>
              <w:rPr>
                <w:rFonts w:ascii="宋体" w:hAnsi="宋体" w:eastAsia="宋体" w:cs="宋体"/>
                <w:sz w:val="22"/>
                <w:szCs w:val="22"/>
              </w:rPr>
            </w:pPr>
            <w:r>
              <w:rPr>
                <w:rFonts w:ascii="宋体" w:hAnsi="宋体" w:eastAsia="宋体" w:cs="宋体"/>
                <w:spacing w:val="-3"/>
                <w:sz w:val="22"/>
                <w:szCs w:val="22"/>
              </w:rPr>
              <w:t>功</w:t>
            </w:r>
            <w:r>
              <w:rPr>
                <w:rFonts w:ascii="宋体" w:hAnsi="宋体" w:eastAsia="宋体" w:cs="宋体"/>
                <w:spacing w:val="-2"/>
                <w:sz w:val="22"/>
                <w:szCs w:val="22"/>
              </w:rPr>
              <w:t>能分类科</w:t>
            </w:r>
            <w:r>
              <w:rPr>
                <w:rFonts w:ascii="宋体" w:hAnsi="宋体" w:eastAsia="宋体" w:cs="宋体"/>
                <w:sz w:val="22"/>
                <w:szCs w:val="22"/>
              </w:rPr>
              <w:t xml:space="preserve"> </w:t>
            </w:r>
            <w:r>
              <w:rPr>
                <w:rFonts w:ascii="宋体" w:hAnsi="宋体" w:eastAsia="宋体" w:cs="宋体"/>
                <w:spacing w:val="-18"/>
                <w:sz w:val="22"/>
                <w:szCs w:val="22"/>
              </w:rPr>
              <w:t>目</w:t>
            </w:r>
            <w:r>
              <w:rPr>
                <w:rFonts w:ascii="宋体" w:hAnsi="宋体" w:eastAsia="宋体" w:cs="宋体"/>
                <w:spacing w:val="-16"/>
                <w:sz w:val="22"/>
                <w:szCs w:val="22"/>
              </w:rPr>
              <w:t>编码</w:t>
            </w:r>
          </w:p>
        </w:tc>
        <w:tc>
          <w:tcPr>
            <w:tcW w:w="4823" w:type="dxa"/>
            <w:vAlign w:val="top"/>
          </w:tcPr>
          <w:p>
            <w:pPr>
              <w:spacing w:line="350" w:lineRule="auto"/>
              <w:rPr>
                <w:rFonts w:ascii="Arial"/>
                <w:sz w:val="21"/>
              </w:rPr>
            </w:pPr>
          </w:p>
          <w:p>
            <w:pPr>
              <w:spacing w:before="72" w:line="220" w:lineRule="auto"/>
              <w:ind w:left="1973"/>
              <w:rPr>
                <w:rFonts w:ascii="宋体" w:hAnsi="宋体" w:eastAsia="宋体" w:cs="宋体"/>
                <w:sz w:val="22"/>
                <w:szCs w:val="22"/>
              </w:rPr>
            </w:pPr>
            <w:r>
              <w:rPr>
                <w:rFonts w:ascii="宋体" w:hAnsi="宋体" w:eastAsia="宋体" w:cs="宋体"/>
                <w:spacing w:val="-2"/>
                <w:sz w:val="22"/>
                <w:szCs w:val="22"/>
              </w:rPr>
              <w:t>科目名称</w:t>
            </w:r>
          </w:p>
        </w:tc>
        <w:tc>
          <w:tcPr>
            <w:tcW w:w="2842" w:type="dxa"/>
            <w:vMerge w:val="continue"/>
            <w:tcBorders>
              <w:top w:val="nil"/>
            </w:tcBorders>
            <w:vAlign w:val="top"/>
          </w:tcPr>
          <w:p>
            <w:pPr>
              <w:rPr>
                <w:rFonts w:ascii="Arial"/>
                <w:sz w:val="21"/>
              </w:rPr>
            </w:pPr>
          </w:p>
        </w:tc>
        <w:tc>
          <w:tcPr>
            <w:tcW w:w="3057" w:type="dxa"/>
            <w:vMerge w:val="continue"/>
            <w:tcBorders>
              <w:top w:val="nil"/>
            </w:tcBorders>
            <w:vAlign w:val="top"/>
          </w:tcPr>
          <w:p>
            <w:pPr>
              <w:rPr>
                <w:rFonts w:ascii="Arial"/>
                <w:sz w:val="21"/>
              </w:rPr>
            </w:pPr>
          </w:p>
        </w:tc>
        <w:tc>
          <w:tcPr>
            <w:tcW w:w="298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552" w:type="dxa"/>
            <w:vMerge w:val="restart"/>
            <w:tcBorders>
              <w:left w:val="single" w:color="000000" w:sz="6" w:space="0"/>
              <w:bottom w:val="nil"/>
            </w:tcBorders>
            <w:vAlign w:val="top"/>
          </w:tcPr>
          <w:p>
            <w:pPr>
              <w:spacing w:before="216" w:line="221" w:lineRule="auto"/>
              <w:ind w:left="140"/>
              <w:rPr>
                <w:rFonts w:ascii="宋体" w:hAnsi="宋体" w:eastAsia="宋体" w:cs="宋体"/>
                <w:sz w:val="22"/>
                <w:szCs w:val="22"/>
              </w:rPr>
            </w:pPr>
            <w:r>
              <w:rPr>
                <w:rFonts w:ascii="宋体" w:hAnsi="宋体" w:eastAsia="宋体" w:cs="宋体"/>
                <w:sz w:val="22"/>
                <w:szCs w:val="22"/>
              </w:rPr>
              <w:t>类</w:t>
            </w:r>
          </w:p>
        </w:tc>
        <w:tc>
          <w:tcPr>
            <w:tcW w:w="491" w:type="dxa"/>
            <w:vMerge w:val="restart"/>
            <w:tcBorders>
              <w:bottom w:val="nil"/>
            </w:tcBorders>
            <w:vAlign w:val="top"/>
          </w:tcPr>
          <w:p>
            <w:pPr>
              <w:spacing w:before="217" w:line="222" w:lineRule="auto"/>
              <w:ind w:left="136"/>
              <w:rPr>
                <w:rFonts w:ascii="宋体" w:hAnsi="宋体" w:eastAsia="宋体" w:cs="宋体"/>
                <w:sz w:val="22"/>
                <w:szCs w:val="22"/>
              </w:rPr>
            </w:pPr>
            <w:r>
              <w:rPr>
                <w:rFonts w:ascii="宋体" w:hAnsi="宋体" w:eastAsia="宋体" w:cs="宋体"/>
                <w:sz w:val="22"/>
                <w:szCs w:val="22"/>
              </w:rPr>
              <w:t>款</w:t>
            </w:r>
          </w:p>
        </w:tc>
        <w:tc>
          <w:tcPr>
            <w:tcW w:w="492" w:type="dxa"/>
            <w:vMerge w:val="restart"/>
            <w:tcBorders>
              <w:bottom w:val="nil"/>
            </w:tcBorders>
            <w:vAlign w:val="top"/>
          </w:tcPr>
          <w:p>
            <w:pPr>
              <w:spacing w:before="216" w:line="221" w:lineRule="auto"/>
              <w:ind w:left="140"/>
              <w:rPr>
                <w:rFonts w:ascii="宋体" w:hAnsi="宋体" w:eastAsia="宋体" w:cs="宋体"/>
                <w:sz w:val="22"/>
                <w:szCs w:val="22"/>
              </w:rPr>
            </w:pPr>
            <w:r>
              <w:rPr>
                <w:rFonts w:ascii="宋体" w:hAnsi="宋体" w:eastAsia="宋体" w:cs="宋体"/>
                <w:sz w:val="22"/>
                <w:szCs w:val="22"/>
              </w:rPr>
              <w:t>项</w:t>
            </w:r>
          </w:p>
        </w:tc>
        <w:tc>
          <w:tcPr>
            <w:tcW w:w="4823" w:type="dxa"/>
            <w:vAlign w:val="top"/>
          </w:tcPr>
          <w:p>
            <w:pPr>
              <w:spacing w:before="51" w:line="221" w:lineRule="auto"/>
              <w:ind w:left="2193"/>
              <w:rPr>
                <w:rFonts w:ascii="宋体" w:hAnsi="宋体" w:eastAsia="宋体" w:cs="宋体"/>
                <w:sz w:val="22"/>
                <w:szCs w:val="22"/>
              </w:rPr>
            </w:pPr>
            <w:r>
              <w:rPr>
                <w:rFonts w:ascii="宋体" w:hAnsi="宋体" w:eastAsia="宋体" w:cs="宋体"/>
                <w:spacing w:val="-4"/>
                <w:sz w:val="22"/>
                <w:szCs w:val="22"/>
              </w:rPr>
              <w:t>栏</w:t>
            </w:r>
            <w:r>
              <w:rPr>
                <w:rFonts w:ascii="宋体" w:hAnsi="宋体" w:eastAsia="宋体" w:cs="宋体"/>
                <w:spacing w:val="-3"/>
                <w:sz w:val="22"/>
                <w:szCs w:val="22"/>
              </w:rPr>
              <w:t>次</w:t>
            </w:r>
          </w:p>
        </w:tc>
        <w:tc>
          <w:tcPr>
            <w:tcW w:w="2842" w:type="dxa"/>
            <w:vAlign w:val="top"/>
          </w:tcPr>
          <w:p>
            <w:pPr>
              <w:spacing w:before="89" w:line="189" w:lineRule="auto"/>
              <w:ind w:left="1386"/>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3057" w:type="dxa"/>
            <w:vAlign w:val="top"/>
          </w:tcPr>
          <w:p>
            <w:pPr>
              <w:spacing w:before="89" w:line="189" w:lineRule="auto"/>
              <w:ind w:left="1475"/>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2983" w:type="dxa"/>
            <w:vAlign w:val="top"/>
          </w:tcPr>
          <w:p>
            <w:pPr>
              <w:spacing w:before="89" w:line="189" w:lineRule="auto"/>
              <w:ind w:left="1441"/>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552" w:type="dxa"/>
            <w:vMerge w:val="continue"/>
            <w:tcBorders>
              <w:top w:val="nil"/>
              <w:left w:val="single" w:color="000000" w:sz="6" w:space="0"/>
            </w:tcBorders>
            <w:vAlign w:val="top"/>
          </w:tcPr>
          <w:p>
            <w:pPr>
              <w:rPr>
                <w:rFonts w:ascii="Arial"/>
                <w:sz w:val="21"/>
              </w:rPr>
            </w:pPr>
          </w:p>
        </w:tc>
        <w:tc>
          <w:tcPr>
            <w:tcW w:w="491" w:type="dxa"/>
            <w:vMerge w:val="continue"/>
            <w:tcBorders>
              <w:top w:val="nil"/>
            </w:tcBorders>
            <w:vAlign w:val="top"/>
          </w:tcPr>
          <w:p>
            <w:pPr>
              <w:rPr>
                <w:rFonts w:ascii="Arial"/>
                <w:sz w:val="21"/>
              </w:rPr>
            </w:pPr>
          </w:p>
        </w:tc>
        <w:tc>
          <w:tcPr>
            <w:tcW w:w="492" w:type="dxa"/>
            <w:vMerge w:val="continue"/>
            <w:tcBorders>
              <w:top w:val="nil"/>
            </w:tcBorders>
            <w:vAlign w:val="top"/>
          </w:tcPr>
          <w:p>
            <w:pPr>
              <w:rPr>
                <w:rFonts w:ascii="Arial"/>
                <w:sz w:val="21"/>
              </w:rPr>
            </w:pPr>
          </w:p>
        </w:tc>
        <w:tc>
          <w:tcPr>
            <w:tcW w:w="4823" w:type="dxa"/>
            <w:vAlign w:val="top"/>
          </w:tcPr>
          <w:p>
            <w:pPr>
              <w:spacing w:before="51" w:line="222" w:lineRule="auto"/>
              <w:ind w:left="2194"/>
              <w:rPr>
                <w:rFonts w:ascii="宋体" w:hAnsi="宋体" w:eastAsia="宋体" w:cs="宋体"/>
                <w:sz w:val="22"/>
                <w:szCs w:val="22"/>
              </w:rPr>
            </w:pPr>
            <w:r>
              <w:rPr>
                <w:rFonts w:ascii="宋体" w:hAnsi="宋体" w:eastAsia="宋体" w:cs="宋体"/>
                <w:spacing w:val="-4"/>
                <w:sz w:val="22"/>
                <w:szCs w:val="22"/>
              </w:rPr>
              <w:t>合计</w:t>
            </w:r>
          </w:p>
        </w:tc>
        <w:tc>
          <w:tcPr>
            <w:tcW w:w="2842" w:type="dxa"/>
            <w:vAlign w:val="top"/>
          </w:tcPr>
          <w:p>
            <w:pPr>
              <w:spacing w:before="90" w:line="189" w:lineRule="auto"/>
              <w:ind w:right="105"/>
              <w:jc w:val="right"/>
              <w:rPr>
                <w:rFonts w:ascii="Times New Roman" w:hAnsi="Times New Roman" w:eastAsia="Times New Roman" w:cs="Times New Roman"/>
                <w:sz w:val="22"/>
                <w:szCs w:val="22"/>
              </w:rPr>
            </w:pPr>
            <w:r>
              <w:rPr>
                <w:rFonts w:hint="eastAsia" w:ascii="Times New Roman" w:hAnsi="Times New Roman" w:eastAsia="Times New Roman" w:cs="Times New Roman"/>
                <w:spacing w:val="-4"/>
                <w:sz w:val="22"/>
                <w:szCs w:val="22"/>
              </w:rPr>
              <w:t>1510406.94</w:t>
            </w:r>
          </w:p>
        </w:tc>
        <w:tc>
          <w:tcPr>
            <w:tcW w:w="3057" w:type="dxa"/>
            <w:vAlign w:val="top"/>
          </w:tcPr>
          <w:p>
            <w:pPr>
              <w:spacing w:before="90" w:line="189" w:lineRule="auto"/>
              <w:ind w:right="102"/>
              <w:jc w:val="right"/>
              <w:rPr>
                <w:rFonts w:ascii="Times New Roman" w:hAnsi="Times New Roman" w:eastAsia="Times New Roman" w:cs="Times New Roman"/>
                <w:sz w:val="22"/>
                <w:szCs w:val="22"/>
              </w:rPr>
            </w:pPr>
            <w:r>
              <w:rPr>
                <w:rFonts w:hint="eastAsia" w:ascii="Times New Roman" w:hAnsi="Times New Roman" w:eastAsia="Times New Roman" w:cs="Times New Roman"/>
                <w:spacing w:val="-4"/>
                <w:sz w:val="22"/>
                <w:szCs w:val="22"/>
              </w:rPr>
              <w:t>1510406.94</w:t>
            </w:r>
          </w:p>
        </w:tc>
        <w:tc>
          <w:tcPr>
            <w:tcW w:w="2983" w:type="dxa"/>
            <w:vAlign w:val="top"/>
          </w:tcPr>
          <w:p>
            <w:pPr>
              <w:spacing w:before="89" w:line="189" w:lineRule="auto"/>
              <w:ind w:right="105"/>
              <w:jc w:val="right"/>
              <w:rPr>
                <w:rFonts w:hint="default" w:ascii="Times New Roman" w:hAnsi="Times New Roman" w:eastAsia="宋体" w:cs="Times New Roman"/>
                <w:sz w:val="22"/>
                <w:szCs w:val="22"/>
                <w:lang w:val="en-US" w:eastAsia="zh-CN"/>
              </w:rPr>
            </w:pPr>
            <w:r>
              <w:rPr>
                <w:rFonts w:hint="eastAsia"/>
              </w:rPr>
              <w:t>85733</w:t>
            </w:r>
            <w:r>
              <w:rPr>
                <w:rFonts w:hint="eastAsia" w:eastAsia="宋体"/>
                <w:lang w:val="en-US" w:eastAsia="zh-CN"/>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535" w:type="dxa"/>
            <w:gridSpan w:val="3"/>
            <w:tcBorders>
              <w:left w:val="single" w:color="000000" w:sz="6" w:space="0"/>
            </w:tcBorders>
            <w:vAlign w:val="top"/>
          </w:tcPr>
          <w:p>
            <w:pPr>
              <w:spacing w:before="90" w:line="189" w:lineRule="auto"/>
              <w:ind w:left="32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w:t>
            </w:r>
            <w:r>
              <w:rPr>
                <w:rFonts w:ascii="Times New Roman" w:hAnsi="Times New Roman" w:eastAsia="Times New Roman" w:cs="Times New Roman"/>
                <w:spacing w:val="-1"/>
                <w:sz w:val="22"/>
                <w:szCs w:val="22"/>
              </w:rPr>
              <w:t>08</w:t>
            </w:r>
          </w:p>
        </w:tc>
        <w:tc>
          <w:tcPr>
            <w:tcW w:w="4823" w:type="dxa"/>
            <w:vAlign w:val="top"/>
          </w:tcPr>
          <w:p>
            <w:pPr>
              <w:spacing w:before="53" w:line="217" w:lineRule="auto"/>
              <w:ind w:left="109"/>
              <w:rPr>
                <w:rFonts w:ascii="宋体" w:hAnsi="宋体" w:eastAsia="宋体" w:cs="宋体"/>
                <w:sz w:val="22"/>
                <w:szCs w:val="22"/>
              </w:rPr>
            </w:pPr>
            <w:r>
              <w:rPr>
                <w:rFonts w:ascii="宋体" w:hAnsi="宋体" w:eastAsia="宋体" w:cs="宋体"/>
                <w:spacing w:val="-1"/>
                <w:sz w:val="22"/>
                <w:szCs w:val="22"/>
              </w:rPr>
              <w:t>社会保障和就业支出</w:t>
            </w:r>
          </w:p>
        </w:tc>
        <w:tc>
          <w:tcPr>
            <w:tcW w:w="2842" w:type="dxa"/>
            <w:vAlign w:val="top"/>
          </w:tcPr>
          <w:p>
            <w:pPr>
              <w:spacing w:before="90" w:line="189" w:lineRule="auto"/>
              <w:ind w:right="103"/>
              <w:jc w:val="right"/>
              <w:rPr>
                <w:rFonts w:ascii="Times New Roman" w:hAnsi="Times New Roman" w:eastAsia="Times New Roman" w:cs="Times New Roman"/>
                <w:sz w:val="22"/>
                <w:szCs w:val="22"/>
              </w:rPr>
            </w:pPr>
            <w:r>
              <w:rPr>
                <w:rFonts w:hint="eastAsia" w:ascii="Times New Roman" w:hAnsi="Times New Roman" w:eastAsia="Times New Roman" w:cs="Times New Roman"/>
                <w:spacing w:val="-1"/>
                <w:sz w:val="22"/>
                <w:szCs w:val="22"/>
              </w:rPr>
              <w:t>229924.68</w:t>
            </w:r>
          </w:p>
        </w:tc>
        <w:tc>
          <w:tcPr>
            <w:tcW w:w="3057" w:type="dxa"/>
            <w:vAlign w:val="top"/>
          </w:tcPr>
          <w:p>
            <w:pPr>
              <w:spacing w:before="90" w:line="189" w:lineRule="auto"/>
              <w:ind w:right="102"/>
              <w:jc w:val="right"/>
              <w:rPr>
                <w:rFonts w:ascii="Times New Roman" w:hAnsi="Times New Roman" w:eastAsia="Times New Roman" w:cs="Times New Roman"/>
                <w:sz w:val="22"/>
                <w:szCs w:val="22"/>
              </w:rPr>
            </w:pPr>
            <w:r>
              <w:rPr>
                <w:rFonts w:hint="eastAsia" w:ascii="Times New Roman" w:hAnsi="Times New Roman" w:eastAsia="Times New Roman" w:cs="Times New Roman"/>
                <w:spacing w:val="-1"/>
                <w:sz w:val="22"/>
                <w:szCs w:val="22"/>
              </w:rPr>
              <w:t>229924.68</w:t>
            </w:r>
          </w:p>
        </w:tc>
        <w:tc>
          <w:tcPr>
            <w:tcW w:w="29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535" w:type="dxa"/>
            <w:gridSpan w:val="3"/>
            <w:tcBorders>
              <w:left w:val="single" w:color="000000" w:sz="6" w:space="0"/>
            </w:tcBorders>
            <w:vAlign w:val="top"/>
          </w:tcPr>
          <w:p>
            <w:pPr>
              <w:spacing w:before="91" w:line="189" w:lineRule="auto"/>
              <w:ind w:left="328"/>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208</w:t>
            </w:r>
            <w:r>
              <w:rPr>
                <w:rFonts w:ascii="Times New Roman" w:hAnsi="Times New Roman" w:eastAsia="Times New Roman" w:cs="Times New Roman"/>
                <w:sz w:val="22"/>
                <w:szCs w:val="22"/>
              </w:rPr>
              <w:t>05</w:t>
            </w:r>
          </w:p>
        </w:tc>
        <w:tc>
          <w:tcPr>
            <w:tcW w:w="4823" w:type="dxa"/>
            <w:vAlign w:val="top"/>
          </w:tcPr>
          <w:p>
            <w:pPr>
              <w:spacing w:before="52" w:line="221" w:lineRule="auto"/>
              <w:ind w:left="111"/>
              <w:rPr>
                <w:rFonts w:ascii="宋体" w:hAnsi="宋体" w:eastAsia="宋体" w:cs="宋体"/>
                <w:sz w:val="22"/>
                <w:szCs w:val="22"/>
              </w:rPr>
            </w:pPr>
            <w:r>
              <w:rPr>
                <w:rFonts w:ascii="宋体" w:hAnsi="宋体" w:eastAsia="宋体" w:cs="宋体"/>
                <w:spacing w:val="-2"/>
                <w:sz w:val="22"/>
                <w:szCs w:val="22"/>
              </w:rPr>
              <w:t>行政</w:t>
            </w:r>
            <w:r>
              <w:rPr>
                <w:rFonts w:ascii="宋体" w:hAnsi="宋体" w:eastAsia="宋体" w:cs="宋体"/>
                <w:spacing w:val="-1"/>
                <w:sz w:val="22"/>
                <w:szCs w:val="22"/>
              </w:rPr>
              <w:t>事业单位养老支出</w:t>
            </w:r>
          </w:p>
        </w:tc>
        <w:tc>
          <w:tcPr>
            <w:tcW w:w="2842" w:type="dxa"/>
            <w:vAlign w:val="top"/>
          </w:tcPr>
          <w:p>
            <w:pPr>
              <w:spacing w:before="91" w:line="189" w:lineRule="auto"/>
              <w:ind w:right="103"/>
              <w:jc w:val="right"/>
              <w:rPr>
                <w:rFonts w:ascii="Times New Roman" w:hAnsi="Times New Roman" w:eastAsia="Times New Roman" w:cs="Times New Roman"/>
                <w:sz w:val="22"/>
                <w:szCs w:val="22"/>
              </w:rPr>
            </w:pPr>
            <w:r>
              <w:rPr>
                <w:rFonts w:hint="eastAsia" w:ascii="Times New Roman" w:hAnsi="Times New Roman" w:eastAsia="Times New Roman" w:cs="Times New Roman"/>
                <w:spacing w:val="-1"/>
                <w:sz w:val="22"/>
                <w:szCs w:val="22"/>
              </w:rPr>
              <w:t>229924.68</w:t>
            </w:r>
          </w:p>
        </w:tc>
        <w:tc>
          <w:tcPr>
            <w:tcW w:w="3057" w:type="dxa"/>
            <w:vAlign w:val="top"/>
          </w:tcPr>
          <w:p>
            <w:pPr>
              <w:spacing w:before="91" w:line="189" w:lineRule="auto"/>
              <w:ind w:right="102"/>
              <w:jc w:val="right"/>
              <w:rPr>
                <w:rFonts w:ascii="Times New Roman" w:hAnsi="Times New Roman" w:eastAsia="Times New Roman" w:cs="Times New Roman"/>
                <w:sz w:val="22"/>
                <w:szCs w:val="22"/>
              </w:rPr>
            </w:pPr>
            <w:r>
              <w:rPr>
                <w:rFonts w:hint="eastAsia" w:ascii="Times New Roman" w:hAnsi="Times New Roman" w:eastAsia="Times New Roman" w:cs="Times New Roman"/>
                <w:spacing w:val="-1"/>
                <w:sz w:val="22"/>
                <w:szCs w:val="22"/>
              </w:rPr>
              <w:t>229924.68</w:t>
            </w:r>
          </w:p>
        </w:tc>
        <w:tc>
          <w:tcPr>
            <w:tcW w:w="29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535" w:type="dxa"/>
            <w:gridSpan w:val="3"/>
            <w:tcBorders>
              <w:left w:val="single" w:color="000000" w:sz="6" w:space="0"/>
            </w:tcBorders>
            <w:vAlign w:val="top"/>
          </w:tcPr>
          <w:p>
            <w:pPr>
              <w:spacing w:before="91" w:line="189" w:lineRule="auto"/>
              <w:ind w:left="328"/>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20805</w:t>
            </w:r>
            <w:r>
              <w:rPr>
                <w:rFonts w:ascii="Times New Roman" w:hAnsi="Times New Roman" w:eastAsia="Times New Roman" w:cs="Times New Roman"/>
                <w:sz w:val="22"/>
                <w:szCs w:val="22"/>
              </w:rPr>
              <w:t>02</w:t>
            </w:r>
          </w:p>
        </w:tc>
        <w:tc>
          <w:tcPr>
            <w:tcW w:w="4823" w:type="dxa"/>
            <w:vAlign w:val="top"/>
          </w:tcPr>
          <w:p>
            <w:pPr>
              <w:spacing w:before="53" w:line="221" w:lineRule="auto"/>
              <w:ind w:left="108"/>
              <w:rPr>
                <w:rFonts w:ascii="宋体" w:hAnsi="宋体" w:eastAsia="宋体" w:cs="宋体"/>
                <w:sz w:val="22"/>
                <w:szCs w:val="22"/>
              </w:rPr>
            </w:pPr>
            <w:r>
              <w:rPr>
                <w:rFonts w:ascii="宋体" w:hAnsi="宋体" w:eastAsia="宋体" w:cs="宋体"/>
                <w:spacing w:val="-2"/>
                <w:sz w:val="22"/>
                <w:szCs w:val="22"/>
              </w:rPr>
              <w:t>事</w:t>
            </w:r>
            <w:r>
              <w:rPr>
                <w:rFonts w:ascii="宋体" w:hAnsi="宋体" w:eastAsia="宋体" w:cs="宋体"/>
                <w:spacing w:val="-1"/>
                <w:sz w:val="22"/>
                <w:szCs w:val="22"/>
              </w:rPr>
              <w:t>业单位离退休</w:t>
            </w:r>
          </w:p>
        </w:tc>
        <w:tc>
          <w:tcPr>
            <w:tcW w:w="2842" w:type="dxa"/>
            <w:vAlign w:val="top"/>
          </w:tcPr>
          <w:p>
            <w:pPr>
              <w:spacing w:before="91" w:line="189" w:lineRule="auto"/>
              <w:ind w:right="103"/>
              <w:jc w:val="right"/>
              <w:rPr>
                <w:rFonts w:ascii="Times New Roman" w:hAnsi="Times New Roman" w:eastAsia="Times New Roman" w:cs="Times New Roman"/>
                <w:sz w:val="22"/>
                <w:szCs w:val="22"/>
              </w:rPr>
            </w:pPr>
            <w:r>
              <w:rPr>
                <w:rFonts w:hint="eastAsia" w:ascii="Times New Roman" w:hAnsi="Times New Roman" w:eastAsia="Times New Roman" w:cs="Times New Roman"/>
                <w:spacing w:val="-3"/>
                <w:sz w:val="22"/>
                <w:szCs w:val="22"/>
              </w:rPr>
              <w:t>13278.61</w:t>
            </w:r>
          </w:p>
        </w:tc>
        <w:tc>
          <w:tcPr>
            <w:tcW w:w="3057" w:type="dxa"/>
            <w:vAlign w:val="top"/>
          </w:tcPr>
          <w:p>
            <w:pPr>
              <w:spacing w:before="91" w:line="189" w:lineRule="auto"/>
              <w:ind w:right="102"/>
              <w:jc w:val="right"/>
              <w:rPr>
                <w:rFonts w:ascii="Times New Roman" w:hAnsi="Times New Roman" w:eastAsia="Times New Roman" w:cs="Times New Roman"/>
                <w:sz w:val="22"/>
                <w:szCs w:val="22"/>
              </w:rPr>
            </w:pPr>
            <w:r>
              <w:rPr>
                <w:rFonts w:hint="eastAsia" w:ascii="Times New Roman" w:hAnsi="Times New Roman" w:eastAsia="Times New Roman" w:cs="Times New Roman"/>
                <w:spacing w:val="-5"/>
                <w:sz w:val="22"/>
                <w:szCs w:val="22"/>
              </w:rPr>
              <w:t>13278.61</w:t>
            </w:r>
          </w:p>
        </w:tc>
        <w:tc>
          <w:tcPr>
            <w:tcW w:w="2983" w:type="dxa"/>
            <w:vAlign w:val="top"/>
          </w:tcPr>
          <w:p>
            <w:pPr>
              <w:spacing w:before="91" w:line="189" w:lineRule="auto"/>
              <w:ind w:right="105"/>
              <w:jc w:val="right"/>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535" w:type="dxa"/>
            <w:gridSpan w:val="3"/>
            <w:tcBorders>
              <w:left w:val="single" w:color="000000" w:sz="6" w:space="0"/>
            </w:tcBorders>
            <w:vAlign w:val="top"/>
          </w:tcPr>
          <w:p>
            <w:pPr>
              <w:spacing w:before="89" w:line="189" w:lineRule="auto"/>
              <w:ind w:left="328"/>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20805</w:t>
            </w:r>
            <w:r>
              <w:rPr>
                <w:rFonts w:ascii="Times New Roman" w:hAnsi="Times New Roman" w:eastAsia="Times New Roman" w:cs="Times New Roman"/>
                <w:sz w:val="22"/>
                <w:szCs w:val="22"/>
              </w:rPr>
              <w:t>05</w:t>
            </w:r>
          </w:p>
        </w:tc>
        <w:tc>
          <w:tcPr>
            <w:tcW w:w="4823" w:type="dxa"/>
            <w:vAlign w:val="top"/>
          </w:tcPr>
          <w:p>
            <w:pPr>
              <w:spacing w:before="53" w:line="220" w:lineRule="auto"/>
              <w:ind w:left="107"/>
              <w:rPr>
                <w:rFonts w:ascii="宋体" w:hAnsi="宋体" w:eastAsia="宋体" w:cs="宋体"/>
                <w:sz w:val="22"/>
                <w:szCs w:val="22"/>
              </w:rPr>
            </w:pPr>
            <w:r>
              <w:rPr>
                <w:rFonts w:ascii="宋体" w:hAnsi="宋体" w:eastAsia="宋体" w:cs="宋体"/>
                <w:spacing w:val="-1"/>
                <w:sz w:val="22"/>
                <w:szCs w:val="22"/>
              </w:rPr>
              <w:t>机关事业单位</w:t>
            </w:r>
            <w:r>
              <w:rPr>
                <w:rFonts w:ascii="宋体" w:hAnsi="宋体" w:eastAsia="宋体" w:cs="宋体"/>
                <w:sz w:val="22"/>
                <w:szCs w:val="22"/>
              </w:rPr>
              <w:t>基本养老保险费支出</w:t>
            </w:r>
          </w:p>
        </w:tc>
        <w:tc>
          <w:tcPr>
            <w:tcW w:w="2842" w:type="dxa"/>
            <w:vAlign w:val="top"/>
          </w:tcPr>
          <w:p>
            <w:pPr>
              <w:spacing w:before="89" w:line="189" w:lineRule="auto"/>
              <w:ind w:right="103"/>
              <w:jc w:val="right"/>
              <w:rPr>
                <w:rFonts w:ascii="Times New Roman" w:hAnsi="Times New Roman" w:eastAsia="Times New Roman" w:cs="Times New Roman"/>
                <w:sz w:val="22"/>
                <w:szCs w:val="22"/>
              </w:rPr>
            </w:pPr>
            <w:r>
              <w:rPr>
                <w:rFonts w:hint="eastAsia" w:ascii="Times New Roman" w:hAnsi="Times New Roman" w:eastAsia="Times New Roman" w:cs="Times New Roman"/>
                <w:spacing w:val="-1"/>
                <w:sz w:val="22"/>
                <w:szCs w:val="22"/>
              </w:rPr>
              <w:t>106623.87</w:t>
            </w:r>
          </w:p>
        </w:tc>
        <w:tc>
          <w:tcPr>
            <w:tcW w:w="3057" w:type="dxa"/>
            <w:vAlign w:val="top"/>
          </w:tcPr>
          <w:p>
            <w:pPr>
              <w:spacing w:before="89" w:line="189" w:lineRule="auto"/>
              <w:ind w:right="102"/>
              <w:jc w:val="right"/>
              <w:rPr>
                <w:rFonts w:ascii="Times New Roman" w:hAnsi="Times New Roman" w:eastAsia="Times New Roman" w:cs="Times New Roman"/>
                <w:sz w:val="22"/>
                <w:szCs w:val="22"/>
              </w:rPr>
            </w:pPr>
            <w:r>
              <w:rPr>
                <w:rFonts w:hint="eastAsia" w:ascii="Times New Roman" w:hAnsi="Times New Roman" w:eastAsia="Times New Roman" w:cs="Times New Roman"/>
                <w:spacing w:val="-2"/>
                <w:sz w:val="22"/>
                <w:szCs w:val="22"/>
              </w:rPr>
              <w:t>106623.87</w:t>
            </w:r>
          </w:p>
        </w:tc>
        <w:tc>
          <w:tcPr>
            <w:tcW w:w="29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535" w:type="dxa"/>
            <w:gridSpan w:val="3"/>
            <w:tcBorders>
              <w:left w:val="single" w:color="000000" w:sz="6" w:space="0"/>
            </w:tcBorders>
            <w:vAlign w:val="top"/>
          </w:tcPr>
          <w:p>
            <w:pPr>
              <w:spacing w:before="89" w:line="189" w:lineRule="auto"/>
              <w:ind w:left="328"/>
              <w:rPr>
                <w:rFonts w:hint="default" w:ascii="Times New Roman" w:hAnsi="Times New Roman" w:eastAsia="宋体" w:cs="Times New Roman"/>
                <w:spacing w:val="-1"/>
                <w:sz w:val="22"/>
                <w:szCs w:val="22"/>
                <w:lang w:val="en-US" w:eastAsia="zh-CN"/>
              </w:rPr>
            </w:pPr>
            <w:r>
              <w:rPr>
                <w:rFonts w:hint="eastAsia" w:ascii="Times New Roman" w:hAnsi="Times New Roman" w:eastAsia="宋体" w:cs="Times New Roman"/>
                <w:spacing w:val="-1"/>
                <w:sz w:val="22"/>
                <w:szCs w:val="22"/>
                <w:lang w:val="en-US" w:eastAsia="zh-CN"/>
              </w:rPr>
              <w:t>2080506</w:t>
            </w:r>
          </w:p>
        </w:tc>
        <w:tc>
          <w:tcPr>
            <w:tcW w:w="4823" w:type="dxa"/>
            <w:vAlign w:val="top"/>
          </w:tcPr>
          <w:p>
            <w:pPr>
              <w:spacing w:before="53" w:line="220" w:lineRule="auto"/>
              <w:ind w:left="107"/>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机关事业单位职业年金缴费支出</w:t>
            </w:r>
          </w:p>
        </w:tc>
        <w:tc>
          <w:tcPr>
            <w:tcW w:w="2842" w:type="dxa"/>
            <w:vAlign w:val="top"/>
          </w:tcPr>
          <w:p>
            <w:pPr>
              <w:spacing w:before="89" w:line="189" w:lineRule="auto"/>
              <w:ind w:right="103"/>
              <w:jc w:val="right"/>
              <w:rPr>
                <w:rFonts w:ascii="Times New Roman" w:hAnsi="Times New Roman" w:eastAsia="Times New Roman" w:cs="Times New Roman"/>
                <w:spacing w:val="-1"/>
                <w:sz w:val="22"/>
                <w:szCs w:val="22"/>
              </w:rPr>
            </w:pPr>
            <w:r>
              <w:rPr>
                <w:rFonts w:hint="eastAsia" w:ascii="Times New Roman" w:hAnsi="Times New Roman" w:eastAsia="Times New Roman" w:cs="Times New Roman"/>
                <w:spacing w:val="-1"/>
                <w:sz w:val="22"/>
                <w:szCs w:val="22"/>
              </w:rPr>
              <w:t>110022.2</w:t>
            </w:r>
          </w:p>
        </w:tc>
        <w:tc>
          <w:tcPr>
            <w:tcW w:w="3057" w:type="dxa"/>
            <w:vAlign w:val="top"/>
          </w:tcPr>
          <w:p>
            <w:pPr>
              <w:spacing w:before="89" w:line="189" w:lineRule="auto"/>
              <w:ind w:right="102"/>
              <w:jc w:val="right"/>
              <w:rPr>
                <w:rFonts w:ascii="Times New Roman" w:hAnsi="Times New Roman" w:eastAsia="Times New Roman" w:cs="Times New Roman"/>
                <w:spacing w:val="-2"/>
                <w:sz w:val="22"/>
                <w:szCs w:val="22"/>
              </w:rPr>
            </w:pPr>
            <w:r>
              <w:rPr>
                <w:rFonts w:hint="eastAsia" w:ascii="Times New Roman" w:hAnsi="Times New Roman" w:eastAsia="Times New Roman" w:cs="Times New Roman"/>
                <w:spacing w:val="-2"/>
                <w:sz w:val="22"/>
                <w:szCs w:val="22"/>
              </w:rPr>
              <w:t>110022.2</w:t>
            </w:r>
          </w:p>
        </w:tc>
        <w:tc>
          <w:tcPr>
            <w:tcW w:w="29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535" w:type="dxa"/>
            <w:gridSpan w:val="3"/>
            <w:tcBorders>
              <w:left w:val="single" w:color="000000" w:sz="6" w:space="0"/>
            </w:tcBorders>
            <w:vAlign w:val="top"/>
          </w:tcPr>
          <w:p>
            <w:pPr>
              <w:spacing w:before="89" w:line="189" w:lineRule="auto"/>
              <w:ind w:left="107"/>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w:t>
            </w:r>
            <w:r>
              <w:rPr>
                <w:rFonts w:ascii="Times New Roman" w:hAnsi="Times New Roman" w:eastAsia="Times New Roman" w:cs="Times New Roman"/>
                <w:spacing w:val="-1"/>
                <w:sz w:val="22"/>
                <w:szCs w:val="22"/>
              </w:rPr>
              <w:t>10</w:t>
            </w:r>
          </w:p>
        </w:tc>
        <w:tc>
          <w:tcPr>
            <w:tcW w:w="4823" w:type="dxa"/>
            <w:vAlign w:val="top"/>
          </w:tcPr>
          <w:p>
            <w:pPr>
              <w:spacing w:before="53" w:line="221" w:lineRule="auto"/>
              <w:ind w:left="109"/>
              <w:rPr>
                <w:rFonts w:ascii="宋体" w:hAnsi="宋体" w:eastAsia="宋体" w:cs="宋体"/>
                <w:sz w:val="22"/>
                <w:szCs w:val="22"/>
              </w:rPr>
            </w:pPr>
            <w:r>
              <w:rPr>
                <w:rFonts w:ascii="宋体" w:hAnsi="宋体" w:eastAsia="宋体" w:cs="宋体"/>
                <w:spacing w:val="-2"/>
                <w:sz w:val="22"/>
                <w:szCs w:val="22"/>
              </w:rPr>
              <w:t>卫生健</w:t>
            </w:r>
            <w:r>
              <w:rPr>
                <w:rFonts w:ascii="宋体" w:hAnsi="宋体" w:eastAsia="宋体" w:cs="宋体"/>
                <w:spacing w:val="-1"/>
                <w:sz w:val="22"/>
                <w:szCs w:val="22"/>
              </w:rPr>
              <w:t>康支出</w:t>
            </w:r>
          </w:p>
        </w:tc>
        <w:tc>
          <w:tcPr>
            <w:tcW w:w="2842" w:type="dxa"/>
            <w:vAlign w:val="top"/>
          </w:tcPr>
          <w:p>
            <w:pPr>
              <w:spacing w:before="89" w:line="189" w:lineRule="auto"/>
              <w:ind w:right="103"/>
              <w:jc w:val="right"/>
              <w:rPr>
                <w:rFonts w:ascii="Times New Roman" w:hAnsi="Times New Roman" w:eastAsia="Times New Roman" w:cs="Times New Roman"/>
                <w:sz w:val="22"/>
                <w:szCs w:val="22"/>
              </w:rPr>
            </w:pPr>
            <w:r>
              <w:rPr>
                <w:rFonts w:hint="eastAsia" w:ascii="Times New Roman" w:hAnsi="Times New Roman" w:eastAsia="Times New Roman" w:cs="Times New Roman"/>
                <w:spacing w:val="-7"/>
                <w:sz w:val="22"/>
                <w:szCs w:val="22"/>
              </w:rPr>
              <w:t>60347.06</w:t>
            </w:r>
          </w:p>
        </w:tc>
        <w:tc>
          <w:tcPr>
            <w:tcW w:w="3057" w:type="dxa"/>
            <w:vAlign w:val="top"/>
          </w:tcPr>
          <w:p>
            <w:pPr>
              <w:spacing w:before="89" w:line="189" w:lineRule="auto"/>
              <w:ind w:right="102"/>
              <w:jc w:val="right"/>
              <w:rPr>
                <w:rFonts w:ascii="Times New Roman" w:hAnsi="Times New Roman" w:eastAsia="Times New Roman" w:cs="Times New Roman"/>
                <w:sz w:val="22"/>
                <w:szCs w:val="22"/>
              </w:rPr>
            </w:pPr>
            <w:r>
              <w:rPr>
                <w:rFonts w:hint="eastAsia" w:ascii="Times New Roman" w:hAnsi="Times New Roman" w:eastAsia="Times New Roman" w:cs="Times New Roman"/>
                <w:spacing w:val="-8"/>
                <w:sz w:val="22"/>
                <w:szCs w:val="22"/>
              </w:rPr>
              <w:t>60347.06</w:t>
            </w:r>
          </w:p>
        </w:tc>
        <w:tc>
          <w:tcPr>
            <w:tcW w:w="29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535" w:type="dxa"/>
            <w:gridSpan w:val="3"/>
            <w:tcBorders>
              <w:left w:val="single" w:color="000000" w:sz="6" w:space="0"/>
            </w:tcBorders>
            <w:vAlign w:val="top"/>
          </w:tcPr>
          <w:p>
            <w:pPr>
              <w:spacing w:before="90" w:line="189" w:lineRule="auto"/>
              <w:ind w:left="107"/>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210</w:t>
            </w:r>
            <w:r>
              <w:rPr>
                <w:rFonts w:ascii="Times New Roman" w:hAnsi="Times New Roman" w:eastAsia="Times New Roman" w:cs="Times New Roman"/>
                <w:sz w:val="22"/>
                <w:szCs w:val="22"/>
              </w:rPr>
              <w:t>11</w:t>
            </w:r>
          </w:p>
        </w:tc>
        <w:tc>
          <w:tcPr>
            <w:tcW w:w="4823" w:type="dxa"/>
            <w:vAlign w:val="top"/>
          </w:tcPr>
          <w:p>
            <w:pPr>
              <w:spacing w:before="54" w:line="222" w:lineRule="auto"/>
              <w:ind w:left="111"/>
              <w:rPr>
                <w:rFonts w:ascii="宋体" w:hAnsi="宋体" w:eastAsia="宋体" w:cs="宋体"/>
                <w:sz w:val="22"/>
                <w:szCs w:val="22"/>
              </w:rPr>
            </w:pPr>
            <w:r>
              <w:rPr>
                <w:rFonts w:ascii="宋体" w:hAnsi="宋体" w:eastAsia="宋体" w:cs="宋体"/>
                <w:spacing w:val="-2"/>
                <w:sz w:val="22"/>
                <w:szCs w:val="22"/>
              </w:rPr>
              <w:t>行政事</w:t>
            </w:r>
            <w:r>
              <w:rPr>
                <w:rFonts w:ascii="宋体" w:hAnsi="宋体" w:eastAsia="宋体" w:cs="宋体"/>
                <w:spacing w:val="-1"/>
                <w:sz w:val="22"/>
                <w:szCs w:val="22"/>
              </w:rPr>
              <w:t>业单位医疗</w:t>
            </w:r>
          </w:p>
        </w:tc>
        <w:tc>
          <w:tcPr>
            <w:tcW w:w="2842" w:type="dxa"/>
            <w:vAlign w:val="top"/>
          </w:tcPr>
          <w:p>
            <w:pPr>
              <w:spacing w:before="90" w:line="189" w:lineRule="auto"/>
              <w:ind w:right="103"/>
              <w:jc w:val="right"/>
              <w:rPr>
                <w:rFonts w:ascii="Times New Roman" w:hAnsi="Times New Roman" w:eastAsia="Times New Roman" w:cs="Times New Roman"/>
                <w:sz w:val="22"/>
                <w:szCs w:val="22"/>
              </w:rPr>
            </w:pPr>
            <w:r>
              <w:rPr>
                <w:rFonts w:hint="eastAsia" w:ascii="Times New Roman" w:hAnsi="Times New Roman" w:eastAsia="Times New Roman" w:cs="Times New Roman"/>
                <w:spacing w:val="-7"/>
                <w:sz w:val="22"/>
                <w:szCs w:val="22"/>
              </w:rPr>
              <w:t>60347.06</w:t>
            </w:r>
          </w:p>
        </w:tc>
        <w:tc>
          <w:tcPr>
            <w:tcW w:w="3057" w:type="dxa"/>
            <w:vAlign w:val="top"/>
          </w:tcPr>
          <w:p>
            <w:pPr>
              <w:spacing w:before="90" w:line="189" w:lineRule="auto"/>
              <w:ind w:right="102"/>
              <w:jc w:val="right"/>
              <w:rPr>
                <w:rFonts w:ascii="Times New Roman" w:hAnsi="Times New Roman" w:eastAsia="Times New Roman" w:cs="Times New Roman"/>
                <w:sz w:val="22"/>
                <w:szCs w:val="22"/>
              </w:rPr>
            </w:pPr>
            <w:r>
              <w:rPr>
                <w:rFonts w:hint="eastAsia" w:ascii="Times New Roman" w:hAnsi="Times New Roman" w:eastAsia="Times New Roman" w:cs="Times New Roman"/>
                <w:spacing w:val="-7"/>
                <w:sz w:val="22"/>
                <w:szCs w:val="22"/>
              </w:rPr>
              <w:t>60347.06</w:t>
            </w:r>
          </w:p>
        </w:tc>
        <w:tc>
          <w:tcPr>
            <w:tcW w:w="29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535" w:type="dxa"/>
            <w:gridSpan w:val="3"/>
            <w:tcBorders>
              <w:left w:val="single" w:color="000000" w:sz="6" w:space="0"/>
            </w:tcBorders>
            <w:vAlign w:val="top"/>
          </w:tcPr>
          <w:p>
            <w:pPr>
              <w:spacing w:before="90" w:line="189" w:lineRule="auto"/>
              <w:ind w:left="328"/>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21011</w:t>
            </w:r>
            <w:r>
              <w:rPr>
                <w:rFonts w:ascii="Times New Roman" w:hAnsi="Times New Roman" w:eastAsia="Times New Roman" w:cs="Times New Roman"/>
                <w:sz w:val="22"/>
                <w:szCs w:val="22"/>
              </w:rPr>
              <w:t>02</w:t>
            </w:r>
          </w:p>
        </w:tc>
        <w:tc>
          <w:tcPr>
            <w:tcW w:w="4823" w:type="dxa"/>
            <w:vAlign w:val="top"/>
          </w:tcPr>
          <w:p>
            <w:pPr>
              <w:spacing w:before="54" w:line="222" w:lineRule="auto"/>
              <w:ind w:left="108"/>
              <w:rPr>
                <w:rFonts w:ascii="宋体" w:hAnsi="宋体" w:eastAsia="宋体" w:cs="宋体"/>
                <w:sz w:val="22"/>
                <w:szCs w:val="22"/>
              </w:rPr>
            </w:pPr>
            <w:r>
              <w:rPr>
                <w:rFonts w:ascii="宋体" w:hAnsi="宋体" w:eastAsia="宋体" w:cs="宋体"/>
                <w:spacing w:val="-2"/>
                <w:sz w:val="22"/>
                <w:szCs w:val="22"/>
              </w:rPr>
              <w:t>事</w:t>
            </w:r>
            <w:r>
              <w:rPr>
                <w:rFonts w:ascii="宋体" w:hAnsi="宋体" w:eastAsia="宋体" w:cs="宋体"/>
                <w:spacing w:val="-1"/>
                <w:sz w:val="22"/>
                <w:szCs w:val="22"/>
              </w:rPr>
              <w:t>业单位医疗</w:t>
            </w:r>
          </w:p>
        </w:tc>
        <w:tc>
          <w:tcPr>
            <w:tcW w:w="2842" w:type="dxa"/>
            <w:vAlign w:val="top"/>
          </w:tcPr>
          <w:p>
            <w:pPr>
              <w:spacing w:before="90" w:line="189" w:lineRule="auto"/>
              <w:ind w:right="103"/>
              <w:jc w:val="right"/>
              <w:rPr>
                <w:rFonts w:ascii="Times New Roman" w:hAnsi="Times New Roman" w:eastAsia="Times New Roman" w:cs="Times New Roman"/>
                <w:sz w:val="22"/>
                <w:szCs w:val="22"/>
              </w:rPr>
            </w:pPr>
            <w:r>
              <w:rPr>
                <w:rFonts w:hint="eastAsia" w:ascii="Times New Roman" w:hAnsi="Times New Roman" w:eastAsia="Times New Roman" w:cs="Times New Roman"/>
                <w:spacing w:val="-7"/>
                <w:sz w:val="22"/>
                <w:szCs w:val="22"/>
              </w:rPr>
              <w:t>60347.06</w:t>
            </w:r>
          </w:p>
        </w:tc>
        <w:tc>
          <w:tcPr>
            <w:tcW w:w="3057" w:type="dxa"/>
            <w:vAlign w:val="top"/>
          </w:tcPr>
          <w:p>
            <w:pPr>
              <w:spacing w:before="90" w:line="189" w:lineRule="auto"/>
              <w:ind w:right="102"/>
              <w:jc w:val="right"/>
              <w:rPr>
                <w:rFonts w:ascii="Times New Roman" w:hAnsi="Times New Roman" w:eastAsia="Times New Roman" w:cs="Times New Roman"/>
                <w:sz w:val="22"/>
                <w:szCs w:val="22"/>
              </w:rPr>
            </w:pPr>
            <w:r>
              <w:rPr>
                <w:rFonts w:hint="eastAsia" w:ascii="Times New Roman" w:hAnsi="Times New Roman" w:eastAsia="Times New Roman" w:cs="Times New Roman"/>
                <w:spacing w:val="-7"/>
                <w:sz w:val="22"/>
                <w:szCs w:val="22"/>
              </w:rPr>
              <w:t>60347.06</w:t>
            </w:r>
          </w:p>
        </w:tc>
        <w:tc>
          <w:tcPr>
            <w:tcW w:w="29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535" w:type="dxa"/>
            <w:gridSpan w:val="3"/>
            <w:tcBorders>
              <w:left w:val="single" w:color="000000" w:sz="6" w:space="0"/>
            </w:tcBorders>
            <w:vAlign w:val="top"/>
          </w:tcPr>
          <w:p>
            <w:pPr>
              <w:spacing w:before="90" w:line="189" w:lineRule="auto"/>
              <w:ind w:left="107"/>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w:t>
            </w:r>
            <w:r>
              <w:rPr>
                <w:rFonts w:ascii="Times New Roman" w:hAnsi="Times New Roman" w:eastAsia="Times New Roman" w:cs="Times New Roman"/>
                <w:spacing w:val="-1"/>
                <w:sz w:val="22"/>
                <w:szCs w:val="22"/>
              </w:rPr>
              <w:t>13</w:t>
            </w:r>
          </w:p>
        </w:tc>
        <w:tc>
          <w:tcPr>
            <w:tcW w:w="4823" w:type="dxa"/>
            <w:vAlign w:val="top"/>
          </w:tcPr>
          <w:p>
            <w:pPr>
              <w:spacing w:before="55" w:line="221" w:lineRule="auto"/>
              <w:ind w:left="108"/>
              <w:rPr>
                <w:rFonts w:ascii="宋体" w:hAnsi="宋体" w:eastAsia="宋体" w:cs="宋体"/>
                <w:sz w:val="22"/>
                <w:szCs w:val="22"/>
              </w:rPr>
            </w:pPr>
            <w:r>
              <w:rPr>
                <w:rFonts w:ascii="宋体" w:hAnsi="宋体" w:eastAsia="宋体" w:cs="宋体"/>
                <w:spacing w:val="-2"/>
                <w:sz w:val="22"/>
                <w:szCs w:val="22"/>
              </w:rPr>
              <w:t>农林</w:t>
            </w:r>
            <w:r>
              <w:rPr>
                <w:rFonts w:ascii="宋体" w:hAnsi="宋体" w:eastAsia="宋体" w:cs="宋体"/>
                <w:spacing w:val="-1"/>
                <w:sz w:val="22"/>
                <w:szCs w:val="22"/>
              </w:rPr>
              <w:t>水支出</w:t>
            </w:r>
          </w:p>
        </w:tc>
        <w:tc>
          <w:tcPr>
            <w:tcW w:w="2842" w:type="dxa"/>
            <w:vAlign w:val="top"/>
          </w:tcPr>
          <w:p>
            <w:pPr>
              <w:spacing w:before="90" w:line="189" w:lineRule="auto"/>
              <w:ind w:right="105"/>
              <w:jc w:val="right"/>
              <w:rPr>
                <w:rFonts w:ascii="Times New Roman" w:hAnsi="Times New Roman" w:eastAsia="Times New Roman" w:cs="Times New Roman"/>
                <w:sz w:val="22"/>
                <w:szCs w:val="22"/>
              </w:rPr>
            </w:pPr>
            <w:r>
              <w:rPr>
                <w:rFonts w:hint="eastAsia" w:ascii="Times New Roman" w:hAnsi="Times New Roman" w:eastAsia="Times New Roman" w:cs="Times New Roman"/>
                <w:spacing w:val="-4"/>
                <w:sz w:val="22"/>
                <w:szCs w:val="22"/>
              </w:rPr>
              <w:t>1068036.76</w:t>
            </w:r>
          </w:p>
        </w:tc>
        <w:tc>
          <w:tcPr>
            <w:tcW w:w="3057" w:type="dxa"/>
            <w:vAlign w:val="top"/>
          </w:tcPr>
          <w:p>
            <w:pPr>
              <w:spacing w:before="90" w:line="189" w:lineRule="auto"/>
              <w:ind w:right="102"/>
              <w:jc w:val="right"/>
              <w:rPr>
                <w:rFonts w:ascii="Times New Roman" w:hAnsi="Times New Roman" w:eastAsia="Times New Roman" w:cs="Times New Roman"/>
                <w:sz w:val="22"/>
                <w:szCs w:val="22"/>
              </w:rPr>
            </w:pPr>
            <w:r>
              <w:rPr>
                <w:rFonts w:hint="eastAsia" w:ascii="Times New Roman" w:hAnsi="Times New Roman" w:eastAsia="Times New Roman" w:cs="Times New Roman"/>
                <w:spacing w:val="-4"/>
                <w:sz w:val="22"/>
                <w:szCs w:val="22"/>
              </w:rPr>
              <w:t>1068036.76</w:t>
            </w:r>
          </w:p>
        </w:tc>
        <w:tc>
          <w:tcPr>
            <w:tcW w:w="29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535" w:type="dxa"/>
            <w:gridSpan w:val="3"/>
            <w:tcBorders>
              <w:left w:val="single" w:color="000000" w:sz="6" w:space="0"/>
            </w:tcBorders>
            <w:vAlign w:val="top"/>
          </w:tcPr>
          <w:p>
            <w:pPr>
              <w:spacing w:before="91" w:line="189" w:lineRule="auto"/>
              <w:ind w:left="107"/>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213</w:t>
            </w:r>
            <w:r>
              <w:rPr>
                <w:rFonts w:ascii="Times New Roman" w:hAnsi="Times New Roman" w:eastAsia="Times New Roman" w:cs="Times New Roman"/>
                <w:sz w:val="22"/>
                <w:szCs w:val="22"/>
              </w:rPr>
              <w:t>01</w:t>
            </w:r>
          </w:p>
        </w:tc>
        <w:tc>
          <w:tcPr>
            <w:tcW w:w="4823" w:type="dxa"/>
            <w:vAlign w:val="top"/>
          </w:tcPr>
          <w:p>
            <w:pPr>
              <w:spacing w:before="53" w:line="220" w:lineRule="auto"/>
              <w:ind w:left="108"/>
              <w:rPr>
                <w:rFonts w:ascii="宋体" w:hAnsi="宋体" w:eastAsia="宋体" w:cs="宋体"/>
                <w:sz w:val="22"/>
                <w:szCs w:val="22"/>
              </w:rPr>
            </w:pPr>
            <w:r>
              <w:rPr>
                <w:rFonts w:ascii="宋体" w:hAnsi="宋体" w:eastAsia="宋体" w:cs="宋体"/>
                <w:spacing w:val="-2"/>
                <w:sz w:val="22"/>
                <w:szCs w:val="22"/>
              </w:rPr>
              <w:t>农业农村</w:t>
            </w:r>
          </w:p>
        </w:tc>
        <w:tc>
          <w:tcPr>
            <w:tcW w:w="2842" w:type="dxa"/>
            <w:vAlign w:val="top"/>
          </w:tcPr>
          <w:p>
            <w:pPr>
              <w:spacing w:before="91" w:line="189" w:lineRule="auto"/>
              <w:ind w:right="105"/>
              <w:jc w:val="right"/>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pacing w:val="-4"/>
                <w:sz w:val="22"/>
                <w:szCs w:val="22"/>
                <w:lang w:val="en-US" w:eastAsia="zh-CN"/>
              </w:rPr>
              <w:t>1068036.76</w:t>
            </w:r>
          </w:p>
        </w:tc>
        <w:tc>
          <w:tcPr>
            <w:tcW w:w="3057" w:type="dxa"/>
            <w:vAlign w:val="top"/>
          </w:tcPr>
          <w:p>
            <w:pPr>
              <w:spacing w:before="91" w:line="189" w:lineRule="auto"/>
              <w:ind w:right="102"/>
              <w:jc w:val="right"/>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pacing w:val="-4"/>
                <w:sz w:val="22"/>
                <w:szCs w:val="22"/>
                <w:lang w:val="en-US" w:eastAsia="zh-CN"/>
              </w:rPr>
              <w:t>1068036.76</w:t>
            </w:r>
          </w:p>
        </w:tc>
        <w:tc>
          <w:tcPr>
            <w:tcW w:w="29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535" w:type="dxa"/>
            <w:gridSpan w:val="3"/>
            <w:tcBorders>
              <w:left w:val="single" w:color="000000" w:sz="6" w:space="0"/>
            </w:tcBorders>
            <w:vAlign w:val="top"/>
          </w:tcPr>
          <w:p>
            <w:pPr>
              <w:spacing w:before="91" w:line="189" w:lineRule="auto"/>
              <w:ind w:left="107"/>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213</w:t>
            </w:r>
            <w:r>
              <w:rPr>
                <w:rFonts w:ascii="Times New Roman" w:hAnsi="Times New Roman" w:eastAsia="Times New Roman" w:cs="Times New Roman"/>
                <w:sz w:val="22"/>
                <w:szCs w:val="22"/>
              </w:rPr>
              <w:t>0104</w:t>
            </w:r>
          </w:p>
        </w:tc>
        <w:tc>
          <w:tcPr>
            <w:tcW w:w="4823" w:type="dxa"/>
            <w:vAlign w:val="top"/>
          </w:tcPr>
          <w:p>
            <w:pPr>
              <w:spacing w:before="52" w:line="222" w:lineRule="auto"/>
              <w:ind w:left="108"/>
              <w:rPr>
                <w:rFonts w:ascii="宋体" w:hAnsi="宋体" w:eastAsia="宋体" w:cs="宋体"/>
                <w:sz w:val="22"/>
                <w:szCs w:val="22"/>
              </w:rPr>
            </w:pPr>
            <w:r>
              <w:rPr>
                <w:rFonts w:ascii="宋体" w:hAnsi="宋体" w:eastAsia="宋体" w:cs="宋体"/>
                <w:spacing w:val="-2"/>
                <w:sz w:val="22"/>
                <w:szCs w:val="22"/>
              </w:rPr>
              <w:t>事业运行</w:t>
            </w:r>
          </w:p>
        </w:tc>
        <w:tc>
          <w:tcPr>
            <w:tcW w:w="2842" w:type="dxa"/>
            <w:vAlign w:val="top"/>
          </w:tcPr>
          <w:p>
            <w:pPr>
              <w:spacing w:before="91" w:line="189" w:lineRule="auto"/>
              <w:ind w:right="105"/>
              <w:jc w:val="right"/>
              <w:rPr>
                <w:rFonts w:ascii="Times New Roman" w:hAnsi="Times New Roman" w:eastAsia="Times New Roman" w:cs="Times New Roman"/>
                <w:sz w:val="22"/>
                <w:szCs w:val="22"/>
              </w:rPr>
            </w:pPr>
            <w:r>
              <w:rPr>
                <w:rFonts w:hint="eastAsia" w:ascii="Times New Roman" w:hAnsi="Times New Roman" w:eastAsia="Times New Roman" w:cs="Times New Roman"/>
                <w:spacing w:val="-4"/>
                <w:sz w:val="22"/>
                <w:szCs w:val="22"/>
              </w:rPr>
              <w:t>1068036.76</w:t>
            </w:r>
          </w:p>
        </w:tc>
        <w:tc>
          <w:tcPr>
            <w:tcW w:w="3057" w:type="dxa"/>
            <w:vAlign w:val="top"/>
          </w:tcPr>
          <w:p>
            <w:pPr>
              <w:spacing w:before="91" w:line="189" w:lineRule="auto"/>
              <w:ind w:right="102"/>
              <w:jc w:val="right"/>
              <w:rPr>
                <w:rFonts w:ascii="Times New Roman" w:hAnsi="Times New Roman" w:eastAsia="Times New Roman" w:cs="Times New Roman"/>
                <w:sz w:val="22"/>
                <w:szCs w:val="22"/>
              </w:rPr>
            </w:pPr>
            <w:r>
              <w:rPr>
                <w:rFonts w:hint="eastAsia" w:ascii="Times New Roman" w:hAnsi="Times New Roman" w:eastAsia="Times New Roman" w:cs="Times New Roman"/>
                <w:spacing w:val="-4"/>
                <w:sz w:val="22"/>
                <w:szCs w:val="22"/>
              </w:rPr>
              <w:t>1068036.76</w:t>
            </w:r>
          </w:p>
        </w:tc>
        <w:tc>
          <w:tcPr>
            <w:tcW w:w="29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535" w:type="dxa"/>
            <w:gridSpan w:val="3"/>
            <w:tcBorders>
              <w:left w:val="single" w:color="000000" w:sz="6" w:space="0"/>
            </w:tcBorders>
            <w:vAlign w:val="top"/>
          </w:tcPr>
          <w:p>
            <w:pPr>
              <w:spacing w:before="92" w:line="189" w:lineRule="auto"/>
              <w:ind w:left="107"/>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w:t>
            </w:r>
            <w:r>
              <w:rPr>
                <w:rFonts w:ascii="Times New Roman" w:hAnsi="Times New Roman" w:eastAsia="Times New Roman" w:cs="Times New Roman"/>
                <w:spacing w:val="-1"/>
                <w:sz w:val="22"/>
                <w:szCs w:val="22"/>
              </w:rPr>
              <w:t>21</w:t>
            </w:r>
          </w:p>
        </w:tc>
        <w:tc>
          <w:tcPr>
            <w:tcW w:w="4823" w:type="dxa"/>
            <w:vAlign w:val="top"/>
          </w:tcPr>
          <w:p>
            <w:pPr>
              <w:spacing w:before="54" w:line="221" w:lineRule="auto"/>
              <w:ind w:left="107"/>
              <w:rPr>
                <w:rFonts w:ascii="宋体" w:hAnsi="宋体" w:eastAsia="宋体" w:cs="宋体"/>
                <w:sz w:val="22"/>
                <w:szCs w:val="22"/>
              </w:rPr>
            </w:pPr>
            <w:r>
              <w:rPr>
                <w:rFonts w:ascii="宋体" w:hAnsi="宋体" w:eastAsia="宋体" w:cs="宋体"/>
                <w:spacing w:val="-1"/>
                <w:sz w:val="22"/>
                <w:szCs w:val="22"/>
              </w:rPr>
              <w:t>住房保障支出</w:t>
            </w:r>
          </w:p>
        </w:tc>
        <w:tc>
          <w:tcPr>
            <w:tcW w:w="2842" w:type="dxa"/>
            <w:vAlign w:val="top"/>
          </w:tcPr>
          <w:p>
            <w:pPr>
              <w:spacing w:before="92" w:line="189" w:lineRule="auto"/>
              <w:ind w:right="103"/>
              <w:jc w:val="right"/>
              <w:rPr>
                <w:rFonts w:hint="default" w:ascii="Times New Roman" w:hAnsi="Times New Roman" w:eastAsia="宋体" w:cs="Times New Roman"/>
                <w:sz w:val="22"/>
                <w:szCs w:val="22"/>
                <w:lang w:val="en-US" w:eastAsia="zh-CN"/>
              </w:rPr>
            </w:pPr>
            <w:r>
              <w:rPr>
                <w:rFonts w:hint="eastAsia" w:ascii="Times New Roman" w:hAnsi="Times New Roman" w:eastAsia="Times New Roman" w:cs="Times New Roman"/>
                <w:spacing w:val="-1"/>
                <w:sz w:val="22"/>
                <w:szCs w:val="22"/>
              </w:rPr>
              <w:t>152098.44</w:t>
            </w:r>
          </w:p>
        </w:tc>
        <w:tc>
          <w:tcPr>
            <w:tcW w:w="3057" w:type="dxa"/>
            <w:vAlign w:val="top"/>
          </w:tcPr>
          <w:p>
            <w:pPr>
              <w:spacing w:before="92" w:line="189" w:lineRule="auto"/>
              <w:ind w:right="102"/>
              <w:jc w:val="right"/>
              <w:rPr>
                <w:rFonts w:ascii="Times New Roman" w:hAnsi="Times New Roman" w:eastAsia="Times New Roman" w:cs="Times New Roman"/>
                <w:sz w:val="22"/>
                <w:szCs w:val="22"/>
              </w:rPr>
            </w:pPr>
            <w:r>
              <w:rPr>
                <w:rFonts w:hint="eastAsia" w:ascii="Times New Roman" w:hAnsi="Times New Roman" w:eastAsia="宋体" w:cs="Times New Roman"/>
                <w:spacing w:val="-2"/>
                <w:sz w:val="22"/>
                <w:szCs w:val="22"/>
                <w:lang w:val="en-US" w:eastAsia="zh-CN"/>
              </w:rPr>
              <w:t>152098.44</w:t>
            </w:r>
          </w:p>
        </w:tc>
        <w:tc>
          <w:tcPr>
            <w:tcW w:w="29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535" w:type="dxa"/>
            <w:gridSpan w:val="3"/>
            <w:tcBorders>
              <w:left w:val="single" w:color="000000" w:sz="6" w:space="0"/>
            </w:tcBorders>
            <w:vAlign w:val="top"/>
          </w:tcPr>
          <w:p>
            <w:pPr>
              <w:spacing w:before="92" w:line="189" w:lineRule="auto"/>
              <w:ind w:left="107"/>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221</w:t>
            </w:r>
            <w:r>
              <w:rPr>
                <w:rFonts w:ascii="Times New Roman" w:hAnsi="Times New Roman" w:eastAsia="Times New Roman" w:cs="Times New Roman"/>
                <w:sz w:val="22"/>
                <w:szCs w:val="22"/>
              </w:rPr>
              <w:t>02</w:t>
            </w:r>
          </w:p>
        </w:tc>
        <w:tc>
          <w:tcPr>
            <w:tcW w:w="4823" w:type="dxa"/>
            <w:vAlign w:val="top"/>
          </w:tcPr>
          <w:p>
            <w:pPr>
              <w:spacing w:before="54" w:line="221" w:lineRule="auto"/>
              <w:ind w:left="107"/>
              <w:rPr>
                <w:rFonts w:ascii="宋体" w:hAnsi="宋体" w:eastAsia="宋体" w:cs="宋体"/>
                <w:sz w:val="22"/>
                <w:szCs w:val="22"/>
              </w:rPr>
            </w:pPr>
            <w:r>
              <w:rPr>
                <w:rFonts w:ascii="宋体" w:hAnsi="宋体" w:eastAsia="宋体" w:cs="宋体"/>
                <w:spacing w:val="-1"/>
                <w:sz w:val="22"/>
                <w:szCs w:val="22"/>
              </w:rPr>
              <w:t>住房改革支出</w:t>
            </w:r>
          </w:p>
        </w:tc>
        <w:tc>
          <w:tcPr>
            <w:tcW w:w="2842" w:type="dxa"/>
            <w:vAlign w:val="top"/>
          </w:tcPr>
          <w:p>
            <w:pPr>
              <w:spacing w:before="92" w:line="189" w:lineRule="auto"/>
              <w:ind w:right="103"/>
              <w:jc w:val="right"/>
              <w:rPr>
                <w:rFonts w:ascii="Times New Roman" w:hAnsi="Times New Roman" w:eastAsia="Times New Roman" w:cs="Times New Roman"/>
                <w:sz w:val="22"/>
                <w:szCs w:val="22"/>
              </w:rPr>
            </w:pPr>
            <w:r>
              <w:rPr>
                <w:rFonts w:hint="eastAsia" w:ascii="Times New Roman" w:hAnsi="Times New Roman" w:eastAsia="宋体" w:cs="Times New Roman"/>
                <w:spacing w:val="-1"/>
                <w:sz w:val="22"/>
                <w:szCs w:val="22"/>
                <w:lang w:val="en-US" w:eastAsia="zh-CN"/>
              </w:rPr>
              <w:t>152098.44</w:t>
            </w:r>
          </w:p>
        </w:tc>
        <w:tc>
          <w:tcPr>
            <w:tcW w:w="3057" w:type="dxa"/>
            <w:vAlign w:val="top"/>
          </w:tcPr>
          <w:p>
            <w:pPr>
              <w:spacing w:before="92" w:line="189" w:lineRule="auto"/>
              <w:ind w:right="102"/>
              <w:jc w:val="right"/>
              <w:rPr>
                <w:rFonts w:ascii="Times New Roman" w:hAnsi="Times New Roman" w:eastAsia="Times New Roman" w:cs="Times New Roman"/>
                <w:sz w:val="22"/>
                <w:szCs w:val="22"/>
              </w:rPr>
            </w:pPr>
            <w:r>
              <w:rPr>
                <w:rFonts w:hint="eastAsia" w:ascii="Times New Roman" w:hAnsi="Times New Roman" w:eastAsia="宋体" w:cs="Times New Roman"/>
                <w:spacing w:val="-2"/>
                <w:sz w:val="22"/>
                <w:szCs w:val="22"/>
                <w:lang w:val="en-US" w:eastAsia="zh-CN"/>
              </w:rPr>
              <w:t>152098.44</w:t>
            </w:r>
          </w:p>
        </w:tc>
        <w:tc>
          <w:tcPr>
            <w:tcW w:w="29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535" w:type="dxa"/>
            <w:gridSpan w:val="3"/>
            <w:tcBorders>
              <w:left w:val="single" w:color="000000" w:sz="6" w:space="0"/>
            </w:tcBorders>
            <w:vAlign w:val="top"/>
          </w:tcPr>
          <w:p>
            <w:pPr>
              <w:spacing w:before="93" w:line="189" w:lineRule="auto"/>
              <w:ind w:left="107"/>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221</w:t>
            </w:r>
            <w:r>
              <w:rPr>
                <w:rFonts w:ascii="Times New Roman" w:hAnsi="Times New Roman" w:eastAsia="Times New Roman" w:cs="Times New Roman"/>
                <w:sz w:val="22"/>
                <w:szCs w:val="22"/>
              </w:rPr>
              <w:t>0201</w:t>
            </w:r>
          </w:p>
        </w:tc>
        <w:tc>
          <w:tcPr>
            <w:tcW w:w="4823" w:type="dxa"/>
            <w:vAlign w:val="top"/>
          </w:tcPr>
          <w:p>
            <w:pPr>
              <w:spacing w:before="54" w:line="221" w:lineRule="auto"/>
              <w:ind w:left="107"/>
              <w:rPr>
                <w:rFonts w:ascii="宋体" w:hAnsi="宋体" w:eastAsia="宋体" w:cs="宋体"/>
                <w:sz w:val="22"/>
                <w:szCs w:val="22"/>
              </w:rPr>
            </w:pPr>
            <w:r>
              <w:rPr>
                <w:rFonts w:ascii="宋体" w:hAnsi="宋体" w:eastAsia="宋体" w:cs="宋体"/>
                <w:spacing w:val="-2"/>
                <w:sz w:val="22"/>
                <w:szCs w:val="22"/>
              </w:rPr>
              <w:t>住</w:t>
            </w:r>
            <w:r>
              <w:rPr>
                <w:rFonts w:ascii="宋体" w:hAnsi="宋体" w:eastAsia="宋体" w:cs="宋体"/>
                <w:spacing w:val="-1"/>
                <w:sz w:val="22"/>
                <w:szCs w:val="22"/>
              </w:rPr>
              <w:t>房公积金</w:t>
            </w:r>
          </w:p>
        </w:tc>
        <w:tc>
          <w:tcPr>
            <w:tcW w:w="2842" w:type="dxa"/>
            <w:vAlign w:val="top"/>
          </w:tcPr>
          <w:p>
            <w:pPr>
              <w:spacing w:before="93" w:line="189" w:lineRule="auto"/>
              <w:ind w:right="103"/>
              <w:jc w:val="right"/>
              <w:rPr>
                <w:rFonts w:ascii="Times New Roman" w:hAnsi="Times New Roman" w:eastAsia="Times New Roman" w:cs="Times New Roman"/>
                <w:sz w:val="22"/>
                <w:szCs w:val="22"/>
              </w:rPr>
            </w:pPr>
            <w:r>
              <w:rPr>
                <w:rFonts w:hint="eastAsia" w:ascii="Times New Roman" w:hAnsi="Times New Roman" w:eastAsia="宋体" w:cs="Times New Roman"/>
                <w:spacing w:val="-1"/>
                <w:sz w:val="22"/>
                <w:szCs w:val="22"/>
                <w:lang w:val="en-US" w:eastAsia="zh-CN"/>
              </w:rPr>
              <w:t>129324.00</w:t>
            </w:r>
          </w:p>
        </w:tc>
        <w:tc>
          <w:tcPr>
            <w:tcW w:w="3057" w:type="dxa"/>
            <w:vAlign w:val="top"/>
          </w:tcPr>
          <w:p>
            <w:pPr>
              <w:spacing w:before="93" w:line="189" w:lineRule="auto"/>
              <w:ind w:right="102"/>
              <w:jc w:val="right"/>
              <w:rPr>
                <w:rFonts w:ascii="Times New Roman" w:hAnsi="Times New Roman" w:eastAsia="Times New Roman" w:cs="Times New Roman"/>
                <w:sz w:val="22"/>
                <w:szCs w:val="22"/>
              </w:rPr>
            </w:pPr>
            <w:r>
              <w:rPr>
                <w:rFonts w:hint="eastAsia" w:ascii="Times New Roman" w:hAnsi="Times New Roman" w:eastAsia="宋体" w:cs="Times New Roman"/>
                <w:spacing w:val="-2"/>
                <w:sz w:val="22"/>
                <w:szCs w:val="22"/>
                <w:lang w:val="en-US" w:eastAsia="zh-CN"/>
              </w:rPr>
              <w:t>129324</w:t>
            </w:r>
            <w:r>
              <w:rPr>
                <w:rFonts w:ascii="Times New Roman" w:hAnsi="Times New Roman" w:eastAsia="Times New Roman" w:cs="Times New Roman"/>
                <w:spacing w:val="-1"/>
                <w:sz w:val="22"/>
                <w:szCs w:val="22"/>
              </w:rPr>
              <w:t>.00</w:t>
            </w:r>
          </w:p>
        </w:tc>
        <w:tc>
          <w:tcPr>
            <w:tcW w:w="29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535" w:type="dxa"/>
            <w:gridSpan w:val="3"/>
            <w:tcBorders>
              <w:left w:val="single" w:color="000000" w:sz="6" w:space="0"/>
            </w:tcBorders>
            <w:vAlign w:val="top"/>
          </w:tcPr>
          <w:p>
            <w:pPr>
              <w:rPr>
                <w:rFonts w:hint="eastAsia" w:ascii="Arial" w:eastAsia="宋体"/>
                <w:sz w:val="21"/>
                <w:lang w:val="en-US" w:eastAsia="zh-CN"/>
              </w:rPr>
            </w:pPr>
            <w:r>
              <w:rPr>
                <w:rFonts w:hint="eastAsia" w:eastAsia="宋体"/>
                <w:sz w:val="22"/>
                <w:szCs w:val="22"/>
                <w:lang w:val="en-US" w:eastAsia="zh-CN"/>
              </w:rPr>
              <w:t>2210203</w:t>
            </w:r>
          </w:p>
        </w:tc>
        <w:tc>
          <w:tcPr>
            <w:tcW w:w="4823" w:type="dxa"/>
            <w:vAlign w:val="top"/>
          </w:tcPr>
          <w:p>
            <w:pPr>
              <w:rPr>
                <w:rFonts w:hint="eastAsia" w:ascii="Arial" w:eastAsia="宋体"/>
                <w:sz w:val="21"/>
                <w:lang w:eastAsia="zh-CN"/>
              </w:rPr>
            </w:pPr>
            <w:r>
              <w:rPr>
                <w:rFonts w:hint="eastAsia" w:eastAsia="宋体"/>
                <w:sz w:val="21"/>
                <w:lang w:val="en-US" w:eastAsia="zh-CN"/>
              </w:rPr>
              <w:t xml:space="preserve">  </w:t>
            </w:r>
            <w:r>
              <w:rPr>
                <w:rFonts w:hint="eastAsia" w:eastAsia="宋体"/>
                <w:sz w:val="21"/>
                <w:lang w:eastAsia="zh-CN"/>
              </w:rPr>
              <w:t>购房补贴</w:t>
            </w:r>
          </w:p>
        </w:tc>
        <w:tc>
          <w:tcPr>
            <w:tcW w:w="2842" w:type="dxa"/>
            <w:vAlign w:val="top"/>
          </w:tcPr>
          <w:p>
            <w:pPr>
              <w:tabs>
                <w:tab w:val="left" w:pos="1950"/>
              </w:tabs>
              <w:rPr>
                <w:rFonts w:hint="eastAsia" w:ascii="Arial" w:eastAsia="宋体"/>
                <w:sz w:val="21"/>
                <w:lang w:eastAsia="zh-CN"/>
              </w:rPr>
            </w:pPr>
            <w:r>
              <w:rPr>
                <w:rFonts w:hint="eastAsia" w:eastAsia="宋体"/>
                <w:sz w:val="21"/>
                <w:lang w:eastAsia="zh-CN"/>
              </w:rPr>
              <w:tab/>
            </w:r>
            <w:r>
              <w:rPr>
                <w:rFonts w:hint="eastAsia" w:eastAsia="宋体"/>
                <w:sz w:val="21"/>
                <w:lang w:eastAsia="zh-CN"/>
              </w:rPr>
              <w:t>22774.44</w:t>
            </w:r>
          </w:p>
        </w:tc>
        <w:tc>
          <w:tcPr>
            <w:tcW w:w="3057" w:type="dxa"/>
            <w:vAlign w:val="top"/>
          </w:tcPr>
          <w:p>
            <w:pPr>
              <w:tabs>
                <w:tab w:val="left" w:pos="2258"/>
              </w:tabs>
              <w:rPr>
                <w:rFonts w:hint="eastAsia" w:ascii="Arial" w:eastAsia="宋体"/>
                <w:sz w:val="21"/>
                <w:lang w:eastAsia="zh-CN"/>
              </w:rPr>
            </w:pPr>
            <w:r>
              <w:rPr>
                <w:rFonts w:hint="eastAsia" w:eastAsia="宋体"/>
                <w:sz w:val="21"/>
                <w:lang w:val="en-US" w:eastAsia="zh-CN"/>
              </w:rPr>
              <w:t xml:space="preserve">                                   </w:t>
            </w:r>
            <w:r>
              <w:rPr>
                <w:rFonts w:hint="eastAsia" w:eastAsia="宋体"/>
                <w:sz w:val="21"/>
                <w:lang w:eastAsia="zh-CN"/>
              </w:rPr>
              <w:t>22774.44</w:t>
            </w:r>
          </w:p>
        </w:tc>
        <w:tc>
          <w:tcPr>
            <w:tcW w:w="29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535" w:type="dxa"/>
            <w:gridSpan w:val="3"/>
            <w:tcBorders>
              <w:left w:val="single" w:color="000000" w:sz="6" w:space="0"/>
            </w:tcBorders>
            <w:vAlign w:val="top"/>
          </w:tcPr>
          <w:p>
            <w:pPr>
              <w:rPr>
                <w:rFonts w:ascii="Arial"/>
                <w:sz w:val="21"/>
              </w:rPr>
            </w:pPr>
          </w:p>
        </w:tc>
        <w:tc>
          <w:tcPr>
            <w:tcW w:w="4823" w:type="dxa"/>
            <w:vAlign w:val="top"/>
          </w:tcPr>
          <w:p>
            <w:pPr>
              <w:rPr>
                <w:rFonts w:ascii="Arial"/>
                <w:sz w:val="21"/>
              </w:rPr>
            </w:pPr>
          </w:p>
        </w:tc>
        <w:tc>
          <w:tcPr>
            <w:tcW w:w="2842" w:type="dxa"/>
            <w:vAlign w:val="top"/>
          </w:tcPr>
          <w:p>
            <w:pPr>
              <w:rPr>
                <w:rFonts w:ascii="Arial"/>
                <w:sz w:val="21"/>
              </w:rPr>
            </w:pPr>
          </w:p>
        </w:tc>
        <w:tc>
          <w:tcPr>
            <w:tcW w:w="3057" w:type="dxa"/>
            <w:vAlign w:val="top"/>
          </w:tcPr>
          <w:p>
            <w:pPr>
              <w:rPr>
                <w:rFonts w:ascii="Arial"/>
                <w:sz w:val="21"/>
              </w:rPr>
            </w:pPr>
          </w:p>
        </w:tc>
        <w:tc>
          <w:tcPr>
            <w:tcW w:w="2983" w:type="dxa"/>
            <w:vAlign w:val="top"/>
          </w:tcPr>
          <w:p>
            <w:pPr>
              <w:rPr>
                <w:rFonts w:ascii="Arial"/>
                <w:sz w:val="21"/>
              </w:rPr>
            </w:pPr>
          </w:p>
        </w:tc>
      </w:tr>
    </w:tbl>
    <w:p>
      <w:pPr>
        <w:spacing w:before="50" w:line="186" w:lineRule="auto"/>
        <w:ind w:left="126"/>
        <w:rPr>
          <w:rFonts w:ascii="宋体" w:hAnsi="宋体" w:eastAsia="宋体" w:cs="宋体"/>
          <w:sz w:val="22"/>
          <w:szCs w:val="22"/>
        </w:rPr>
      </w:pPr>
      <w:r>
        <w:rPr>
          <w:rFonts w:ascii="宋体" w:hAnsi="宋体" w:eastAsia="宋体" w:cs="宋体"/>
          <w:spacing w:val="-2"/>
          <w:sz w:val="22"/>
          <w:szCs w:val="22"/>
        </w:rPr>
        <w:t>注：本表反映部门本年度一般公共预算财</w:t>
      </w:r>
      <w:r>
        <w:rPr>
          <w:rFonts w:ascii="宋体" w:hAnsi="宋体" w:eastAsia="宋体" w:cs="宋体"/>
          <w:spacing w:val="-1"/>
          <w:sz w:val="22"/>
          <w:szCs w:val="22"/>
        </w:rPr>
        <w:t xml:space="preserve">政拨款实际支出情况，数据取自财决 </w:t>
      </w:r>
      <w:r>
        <w:rPr>
          <w:rFonts w:ascii="Times New Roman" w:hAnsi="Times New Roman" w:eastAsia="Times New Roman" w:cs="Times New Roman"/>
          <w:spacing w:val="-1"/>
          <w:sz w:val="22"/>
          <w:szCs w:val="22"/>
        </w:rPr>
        <w:t xml:space="preserve">07 </w:t>
      </w:r>
      <w:r>
        <w:rPr>
          <w:rFonts w:ascii="宋体" w:hAnsi="宋体" w:eastAsia="宋体" w:cs="宋体"/>
          <w:spacing w:val="-1"/>
          <w:sz w:val="22"/>
          <w:szCs w:val="22"/>
        </w:rPr>
        <w:t>表</w:t>
      </w:r>
    </w:p>
    <w:p>
      <w:pPr>
        <w:sectPr>
          <w:type w:val="continuous"/>
          <w:pgSz w:w="16839" w:h="11906"/>
          <w:pgMar w:top="400" w:right="1132" w:bottom="166" w:left="506" w:header="0" w:footer="3" w:gutter="0"/>
          <w:pgNumType w:fmt="decimal"/>
          <w:cols w:space="720" w:num="1"/>
        </w:sectPr>
      </w:pPr>
    </w:p>
    <w:p>
      <w:pPr>
        <w:spacing w:line="728" w:lineRule="exact"/>
        <w:ind w:left="3552"/>
        <w:rPr>
          <w:rFonts w:ascii="宋体" w:hAnsi="宋体" w:eastAsia="宋体" w:cs="宋体"/>
          <w:sz w:val="43"/>
          <w:szCs w:val="43"/>
        </w:rPr>
      </w:pPr>
      <w:r>
        <w:rPr>
          <w:rFonts w:ascii="宋体" w:hAnsi="宋体" w:eastAsia="宋体" w:cs="宋体"/>
          <w:spacing w:val="15"/>
          <w:position w:val="3"/>
          <w:sz w:val="43"/>
          <w:szCs w:val="43"/>
        </w:rPr>
        <w:t>一</w:t>
      </w:r>
      <w:r>
        <w:rPr>
          <w:rFonts w:ascii="宋体" w:hAnsi="宋体" w:eastAsia="宋体" w:cs="宋体"/>
          <w:spacing w:val="8"/>
          <w:position w:val="3"/>
          <w:sz w:val="43"/>
          <w:szCs w:val="43"/>
        </w:rPr>
        <w:t>般公共预算财政拨款基本支出决算表</w:t>
      </w:r>
    </w:p>
    <w:p>
      <w:pPr>
        <w:spacing w:before="172" w:line="193" w:lineRule="auto"/>
        <w:ind w:left="134"/>
        <w:rPr>
          <w:rFonts w:ascii="宋体" w:hAnsi="宋体" w:eastAsia="宋体" w:cs="宋体"/>
          <w:sz w:val="23"/>
          <w:szCs w:val="23"/>
        </w:rPr>
      </w:pPr>
      <w:r>
        <w:rPr>
          <w:rFonts w:ascii="宋体" w:hAnsi="宋体" w:eastAsia="宋体" w:cs="宋体"/>
          <w:spacing w:val="18"/>
          <w:sz w:val="19"/>
          <w:szCs w:val="19"/>
        </w:rPr>
        <w:t>公</w:t>
      </w:r>
      <w:r>
        <w:rPr>
          <w:rFonts w:ascii="宋体" w:hAnsi="宋体" w:eastAsia="宋体" w:cs="宋体"/>
          <w:spacing w:val="10"/>
          <w:sz w:val="19"/>
          <w:szCs w:val="19"/>
        </w:rPr>
        <w:t>开</w:t>
      </w:r>
      <w:r>
        <w:rPr>
          <w:rFonts w:ascii="宋体" w:hAnsi="宋体" w:eastAsia="宋体" w:cs="宋体"/>
          <w:spacing w:val="9"/>
          <w:sz w:val="19"/>
          <w:szCs w:val="19"/>
        </w:rPr>
        <w:t>部门：</w:t>
      </w:r>
      <w:r>
        <w:rPr>
          <w:rFonts w:ascii="宋体" w:hAnsi="宋体" w:eastAsia="宋体" w:cs="宋体"/>
          <w:spacing w:val="3"/>
          <w:sz w:val="20"/>
          <w:szCs w:val="20"/>
        </w:rPr>
        <w:t>银川市金凤区</w:t>
      </w:r>
      <w:r>
        <w:rPr>
          <w:rFonts w:hint="eastAsia" w:ascii="宋体" w:hAnsi="宋体" w:eastAsia="宋体" w:cs="宋体"/>
          <w:spacing w:val="3"/>
          <w:sz w:val="20"/>
          <w:szCs w:val="20"/>
          <w:lang w:eastAsia="zh-CN"/>
        </w:rPr>
        <w:t>乡村振兴</w:t>
      </w:r>
      <w:r>
        <w:rPr>
          <w:rFonts w:ascii="宋体" w:hAnsi="宋体" w:eastAsia="宋体" w:cs="宋体"/>
          <w:spacing w:val="3"/>
          <w:sz w:val="20"/>
          <w:szCs w:val="20"/>
        </w:rPr>
        <w:t>服务中心</w:t>
      </w:r>
    </w:p>
    <w:p>
      <w:pPr>
        <w:spacing w:before="234" w:line="193" w:lineRule="auto"/>
        <w:ind w:left="33"/>
        <w:rPr>
          <w:rFonts w:ascii="宋体" w:hAnsi="宋体" w:eastAsia="宋体" w:cs="宋体"/>
          <w:sz w:val="23"/>
          <w:szCs w:val="23"/>
        </w:rPr>
      </w:pPr>
    </w:p>
    <w:p>
      <w:pPr>
        <w:spacing w:line="14" w:lineRule="auto"/>
        <w:rPr>
          <w:rFonts w:ascii="Arial"/>
          <w:sz w:val="2"/>
        </w:rPr>
      </w:pPr>
      <w:r>
        <w:rPr>
          <w:rFonts w:ascii="Arial" w:hAnsi="Arial" w:eastAsia="Arial" w:cs="Arial"/>
          <w:sz w:val="2"/>
          <w:szCs w:val="2"/>
        </w:rPr>
        <w:br w:type="column"/>
      </w:r>
    </w:p>
    <w:p>
      <w:pPr>
        <w:spacing w:line="291" w:lineRule="auto"/>
        <w:rPr>
          <w:rFonts w:ascii="Arial"/>
          <w:sz w:val="21"/>
        </w:rPr>
      </w:pPr>
    </w:p>
    <w:p>
      <w:pPr>
        <w:spacing w:line="291" w:lineRule="auto"/>
        <w:rPr>
          <w:rFonts w:ascii="Arial"/>
          <w:sz w:val="21"/>
        </w:rPr>
      </w:pPr>
    </w:p>
    <w:p>
      <w:pPr>
        <w:spacing w:before="55" w:line="350" w:lineRule="exact"/>
        <w:ind w:left="272"/>
        <w:rPr>
          <w:rFonts w:ascii="宋体" w:hAnsi="宋体" w:eastAsia="宋体" w:cs="宋体"/>
          <w:sz w:val="17"/>
          <w:szCs w:val="17"/>
        </w:rPr>
      </w:pPr>
      <w:r>
        <w:rPr>
          <w:rFonts w:ascii="宋体" w:hAnsi="宋体" w:eastAsia="宋体" w:cs="宋体"/>
          <w:spacing w:val="-2"/>
          <w:position w:val="13"/>
          <w:sz w:val="17"/>
          <w:szCs w:val="17"/>
        </w:rPr>
        <w:t>公开</w:t>
      </w:r>
      <w:r>
        <w:rPr>
          <w:rFonts w:ascii="宋体" w:hAnsi="宋体" w:eastAsia="宋体" w:cs="宋体"/>
          <w:spacing w:val="-1"/>
          <w:position w:val="13"/>
          <w:sz w:val="17"/>
          <w:szCs w:val="17"/>
        </w:rPr>
        <w:t xml:space="preserve"> </w:t>
      </w:r>
      <w:r>
        <w:rPr>
          <w:rFonts w:ascii="Times New Roman" w:hAnsi="Times New Roman" w:eastAsia="Times New Roman" w:cs="Times New Roman"/>
          <w:spacing w:val="-1"/>
          <w:position w:val="13"/>
          <w:sz w:val="17"/>
          <w:szCs w:val="17"/>
        </w:rPr>
        <w:t xml:space="preserve">06 </w:t>
      </w:r>
      <w:r>
        <w:rPr>
          <w:rFonts w:ascii="宋体" w:hAnsi="宋体" w:eastAsia="宋体" w:cs="宋体"/>
          <w:spacing w:val="-1"/>
          <w:position w:val="13"/>
          <w:sz w:val="17"/>
          <w:szCs w:val="17"/>
        </w:rPr>
        <w:t>表</w:t>
      </w:r>
    </w:p>
    <w:p>
      <w:pPr>
        <w:spacing w:line="228" w:lineRule="auto"/>
        <w:rPr>
          <w:rFonts w:ascii="宋体" w:hAnsi="宋体" w:eastAsia="宋体" w:cs="宋体"/>
          <w:sz w:val="17"/>
          <w:szCs w:val="17"/>
        </w:rPr>
      </w:pPr>
      <w:r>
        <w:rPr>
          <w:rFonts w:ascii="宋体" w:hAnsi="宋体" w:eastAsia="宋体" w:cs="宋体"/>
          <w:spacing w:val="11"/>
          <w:sz w:val="17"/>
          <w:szCs w:val="17"/>
        </w:rPr>
        <w:t>金</w:t>
      </w:r>
      <w:r>
        <w:rPr>
          <w:rFonts w:ascii="宋体" w:hAnsi="宋体" w:eastAsia="宋体" w:cs="宋体"/>
          <w:spacing w:val="8"/>
          <w:sz w:val="17"/>
          <w:szCs w:val="17"/>
        </w:rPr>
        <w:t>额单位：元</w:t>
      </w:r>
    </w:p>
    <w:p>
      <w:pPr>
        <w:sectPr>
          <w:footerReference r:id="rId19" w:type="default"/>
          <w:pgSz w:w="16839" w:h="11906"/>
          <w:pgMar w:top="173" w:right="1039" w:bottom="164" w:left="1259" w:header="0" w:footer="3" w:gutter="0"/>
          <w:pgNumType w:fmt="decimal"/>
          <w:cols w:equalWidth="0" w:num="2">
            <w:col w:w="13350" w:space="100"/>
            <w:col w:w="1091"/>
          </w:cols>
        </w:sectPr>
      </w:pPr>
    </w:p>
    <w:p>
      <w:pPr>
        <w:spacing w:line="53" w:lineRule="exact"/>
      </w:pPr>
    </w:p>
    <w:tbl>
      <w:tblPr>
        <w:tblStyle w:val="6"/>
        <w:tblW w:w="145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2545"/>
        <w:gridCol w:w="1600"/>
        <w:gridCol w:w="899"/>
        <w:gridCol w:w="1752"/>
        <w:gridCol w:w="1691"/>
        <w:gridCol w:w="549"/>
        <w:gridCol w:w="3236"/>
        <w:gridCol w:w="16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4749" w:type="dxa"/>
            <w:gridSpan w:val="3"/>
            <w:shd w:val="clear" w:color="auto" w:fill="C0C0C0"/>
            <w:vAlign w:val="top"/>
          </w:tcPr>
          <w:p>
            <w:pPr>
              <w:spacing w:before="146" w:line="220" w:lineRule="auto"/>
              <w:ind w:left="1942"/>
              <w:rPr>
                <w:rFonts w:ascii="宋体" w:hAnsi="宋体" w:eastAsia="宋体" w:cs="宋体"/>
                <w:sz w:val="22"/>
                <w:szCs w:val="22"/>
              </w:rPr>
            </w:pPr>
            <w:r>
              <w:rPr>
                <w:rFonts w:ascii="宋体" w:hAnsi="宋体" w:eastAsia="宋体" w:cs="宋体"/>
                <w:spacing w:val="-4"/>
                <w:sz w:val="22"/>
                <w:szCs w:val="22"/>
              </w:rPr>
              <w:t>人</w:t>
            </w:r>
            <w:r>
              <w:rPr>
                <w:rFonts w:ascii="宋体" w:hAnsi="宋体" w:eastAsia="宋体" w:cs="宋体"/>
                <w:spacing w:val="-2"/>
                <w:sz w:val="22"/>
                <w:szCs w:val="22"/>
              </w:rPr>
              <w:t>员经费</w:t>
            </w:r>
          </w:p>
        </w:tc>
        <w:tc>
          <w:tcPr>
            <w:tcW w:w="9785" w:type="dxa"/>
            <w:gridSpan w:val="6"/>
            <w:shd w:val="clear" w:color="auto" w:fill="C0C0C0"/>
            <w:vAlign w:val="top"/>
          </w:tcPr>
          <w:p>
            <w:pPr>
              <w:spacing w:before="146" w:line="220" w:lineRule="auto"/>
              <w:ind w:left="4463"/>
              <w:rPr>
                <w:rFonts w:ascii="宋体" w:hAnsi="宋体" w:eastAsia="宋体" w:cs="宋体"/>
                <w:sz w:val="22"/>
                <w:szCs w:val="22"/>
              </w:rPr>
            </w:pPr>
            <w:r>
              <w:rPr>
                <w:rFonts w:ascii="宋体" w:hAnsi="宋体" w:eastAsia="宋体" w:cs="宋体"/>
                <w:spacing w:val="-6"/>
                <w:sz w:val="22"/>
                <w:szCs w:val="22"/>
              </w:rPr>
              <w:t>公</w:t>
            </w:r>
            <w:r>
              <w:rPr>
                <w:rFonts w:ascii="宋体" w:hAnsi="宋体" w:eastAsia="宋体" w:cs="宋体"/>
                <w:spacing w:val="-3"/>
                <w:sz w:val="22"/>
                <w:szCs w:val="22"/>
              </w:rPr>
              <w:t>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4" w:type="dxa"/>
            <w:shd w:val="clear" w:color="auto" w:fill="C0C0C0"/>
            <w:vAlign w:val="top"/>
          </w:tcPr>
          <w:p>
            <w:pPr>
              <w:spacing w:before="56" w:line="220" w:lineRule="auto"/>
              <w:ind w:left="88"/>
              <w:rPr>
                <w:rFonts w:ascii="宋体" w:hAnsi="宋体" w:eastAsia="宋体" w:cs="宋体"/>
                <w:sz w:val="22"/>
                <w:szCs w:val="22"/>
              </w:rPr>
            </w:pPr>
            <w:r>
              <w:rPr>
                <w:rFonts w:ascii="宋体" w:hAnsi="宋体" w:eastAsia="宋体" w:cs="宋体"/>
                <w:spacing w:val="-4"/>
                <w:sz w:val="22"/>
                <w:szCs w:val="22"/>
              </w:rPr>
              <w:t>科</w:t>
            </w:r>
            <w:r>
              <w:rPr>
                <w:rFonts w:ascii="宋体" w:hAnsi="宋体" w:eastAsia="宋体" w:cs="宋体"/>
                <w:spacing w:val="-3"/>
                <w:sz w:val="22"/>
                <w:szCs w:val="22"/>
              </w:rPr>
              <w:t>目</w:t>
            </w:r>
          </w:p>
        </w:tc>
        <w:tc>
          <w:tcPr>
            <w:tcW w:w="2545" w:type="dxa"/>
            <w:shd w:val="clear" w:color="auto" w:fill="C0C0C0"/>
            <w:vAlign w:val="top"/>
          </w:tcPr>
          <w:p>
            <w:pPr>
              <w:spacing w:before="56" w:line="220" w:lineRule="auto"/>
              <w:ind w:left="835"/>
              <w:rPr>
                <w:rFonts w:ascii="宋体" w:hAnsi="宋体" w:eastAsia="宋体" w:cs="宋体"/>
                <w:sz w:val="22"/>
                <w:szCs w:val="22"/>
              </w:rPr>
            </w:pPr>
            <w:r>
              <w:rPr>
                <w:rFonts w:ascii="宋体" w:hAnsi="宋体" w:eastAsia="宋体" w:cs="宋体"/>
                <w:spacing w:val="-2"/>
                <w:sz w:val="22"/>
                <w:szCs w:val="22"/>
              </w:rPr>
              <w:t>科目名称</w:t>
            </w:r>
          </w:p>
        </w:tc>
        <w:tc>
          <w:tcPr>
            <w:tcW w:w="1600" w:type="dxa"/>
            <w:shd w:val="clear" w:color="auto" w:fill="C0C0C0"/>
            <w:vAlign w:val="top"/>
          </w:tcPr>
          <w:p>
            <w:pPr>
              <w:spacing w:before="56" w:line="221" w:lineRule="auto"/>
              <w:ind w:left="481"/>
              <w:rPr>
                <w:rFonts w:ascii="宋体" w:hAnsi="宋体" w:eastAsia="宋体" w:cs="宋体"/>
                <w:sz w:val="22"/>
                <w:szCs w:val="22"/>
              </w:rPr>
            </w:pPr>
            <w:r>
              <w:rPr>
                <w:rFonts w:ascii="宋体" w:hAnsi="宋体" w:eastAsia="宋体" w:cs="宋体"/>
                <w:spacing w:val="-6"/>
                <w:sz w:val="22"/>
                <w:szCs w:val="22"/>
              </w:rPr>
              <w:t>决</w:t>
            </w:r>
            <w:r>
              <w:rPr>
                <w:rFonts w:ascii="宋体" w:hAnsi="宋体" w:eastAsia="宋体" w:cs="宋体"/>
                <w:spacing w:val="-4"/>
                <w:sz w:val="22"/>
                <w:szCs w:val="22"/>
              </w:rPr>
              <w:t>算数</w:t>
            </w:r>
          </w:p>
        </w:tc>
        <w:tc>
          <w:tcPr>
            <w:tcW w:w="899" w:type="dxa"/>
            <w:shd w:val="clear" w:color="auto" w:fill="C0C0C0"/>
            <w:vAlign w:val="top"/>
          </w:tcPr>
          <w:p>
            <w:pPr>
              <w:spacing w:before="56" w:line="220" w:lineRule="auto"/>
              <w:ind w:left="235"/>
              <w:rPr>
                <w:rFonts w:ascii="宋体" w:hAnsi="宋体" w:eastAsia="宋体" w:cs="宋体"/>
                <w:sz w:val="22"/>
                <w:szCs w:val="22"/>
              </w:rPr>
            </w:pPr>
            <w:r>
              <w:rPr>
                <w:rFonts w:ascii="宋体" w:hAnsi="宋体" w:eastAsia="宋体" w:cs="宋体"/>
                <w:spacing w:val="-4"/>
                <w:sz w:val="22"/>
                <w:szCs w:val="22"/>
              </w:rPr>
              <w:t>科</w:t>
            </w:r>
            <w:r>
              <w:rPr>
                <w:rFonts w:ascii="宋体" w:hAnsi="宋体" w:eastAsia="宋体" w:cs="宋体"/>
                <w:spacing w:val="-3"/>
                <w:sz w:val="22"/>
                <w:szCs w:val="22"/>
              </w:rPr>
              <w:t>目</w:t>
            </w:r>
          </w:p>
        </w:tc>
        <w:tc>
          <w:tcPr>
            <w:tcW w:w="1752" w:type="dxa"/>
            <w:shd w:val="clear" w:color="auto" w:fill="C0C0C0"/>
            <w:vAlign w:val="top"/>
          </w:tcPr>
          <w:p>
            <w:pPr>
              <w:spacing w:before="56" w:line="220" w:lineRule="auto"/>
              <w:ind w:left="440"/>
              <w:rPr>
                <w:rFonts w:ascii="宋体" w:hAnsi="宋体" w:eastAsia="宋体" w:cs="宋体"/>
                <w:sz w:val="22"/>
                <w:szCs w:val="22"/>
              </w:rPr>
            </w:pPr>
            <w:r>
              <w:rPr>
                <w:rFonts w:ascii="宋体" w:hAnsi="宋体" w:eastAsia="宋体" w:cs="宋体"/>
                <w:spacing w:val="-2"/>
                <w:sz w:val="22"/>
                <w:szCs w:val="22"/>
              </w:rPr>
              <w:t>科目名称</w:t>
            </w:r>
          </w:p>
        </w:tc>
        <w:tc>
          <w:tcPr>
            <w:tcW w:w="1691" w:type="dxa"/>
            <w:shd w:val="clear" w:color="auto" w:fill="C0C0C0"/>
            <w:vAlign w:val="top"/>
          </w:tcPr>
          <w:p>
            <w:pPr>
              <w:spacing w:before="56" w:line="221" w:lineRule="auto"/>
              <w:ind w:left="528"/>
              <w:rPr>
                <w:rFonts w:ascii="宋体" w:hAnsi="宋体" w:eastAsia="宋体" w:cs="宋体"/>
                <w:sz w:val="22"/>
                <w:szCs w:val="22"/>
              </w:rPr>
            </w:pPr>
            <w:r>
              <w:rPr>
                <w:rFonts w:ascii="宋体" w:hAnsi="宋体" w:eastAsia="宋体" w:cs="宋体"/>
                <w:spacing w:val="-6"/>
                <w:sz w:val="22"/>
                <w:szCs w:val="22"/>
              </w:rPr>
              <w:t>决</w:t>
            </w:r>
            <w:r>
              <w:rPr>
                <w:rFonts w:ascii="宋体" w:hAnsi="宋体" w:eastAsia="宋体" w:cs="宋体"/>
                <w:spacing w:val="-4"/>
                <w:sz w:val="22"/>
                <w:szCs w:val="22"/>
              </w:rPr>
              <w:t>算数</w:t>
            </w:r>
          </w:p>
        </w:tc>
        <w:tc>
          <w:tcPr>
            <w:tcW w:w="549" w:type="dxa"/>
            <w:shd w:val="clear" w:color="auto" w:fill="C0C0C0"/>
            <w:vAlign w:val="top"/>
          </w:tcPr>
          <w:p>
            <w:pPr>
              <w:spacing w:before="56" w:line="220" w:lineRule="auto"/>
              <w:ind w:left="62"/>
              <w:rPr>
                <w:rFonts w:ascii="宋体" w:hAnsi="宋体" w:eastAsia="宋体" w:cs="宋体"/>
                <w:sz w:val="22"/>
                <w:szCs w:val="22"/>
              </w:rPr>
            </w:pPr>
            <w:r>
              <w:rPr>
                <w:rFonts w:ascii="宋体" w:hAnsi="宋体" w:eastAsia="宋体" w:cs="宋体"/>
                <w:spacing w:val="-4"/>
                <w:sz w:val="22"/>
                <w:szCs w:val="22"/>
              </w:rPr>
              <w:t>科</w:t>
            </w:r>
            <w:r>
              <w:rPr>
                <w:rFonts w:ascii="宋体" w:hAnsi="宋体" w:eastAsia="宋体" w:cs="宋体"/>
                <w:spacing w:val="-3"/>
                <w:sz w:val="22"/>
                <w:szCs w:val="22"/>
              </w:rPr>
              <w:t>目</w:t>
            </w:r>
          </w:p>
        </w:tc>
        <w:tc>
          <w:tcPr>
            <w:tcW w:w="3236" w:type="dxa"/>
            <w:shd w:val="clear" w:color="auto" w:fill="C0C0C0"/>
            <w:vAlign w:val="top"/>
          </w:tcPr>
          <w:p>
            <w:pPr>
              <w:spacing w:before="56" w:line="220" w:lineRule="auto"/>
              <w:ind w:left="1186"/>
              <w:rPr>
                <w:rFonts w:ascii="宋体" w:hAnsi="宋体" w:eastAsia="宋体" w:cs="宋体"/>
                <w:sz w:val="22"/>
                <w:szCs w:val="22"/>
              </w:rPr>
            </w:pPr>
            <w:r>
              <w:rPr>
                <w:rFonts w:ascii="宋体" w:hAnsi="宋体" w:eastAsia="宋体" w:cs="宋体"/>
                <w:spacing w:val="-2"/>
                <w:sz w:val="22"/>
                <w:szCs w:val="22"/>
              </w:rPr>
              <w:t>科目名称</w:t>
            </w:r>
          </w:p>
        </w:tc>
        <w:tc>
          <w:tcPr>
            <w:tcW w:w="1658" w:type="dxa"/>
            <w:shd w:val="clear" w:color="auto" w:fill="C0C0C0"/>
            <w:vAlign w:val="top"/>
          </w:tcPr>
          <w:p>
            <w:pPr>
              <w:spacing w:before="56" w:line="221" w:lineRule="auto"/>
              <w:ind w:left="512"/>
              <w:rPr>
                <w:rFonts w:ascii="宋体" w:hAnsi="宋体" w:eastAsia="宋体" w:cs="宋体"/>
                <w:sz w:val="22"/>
                <w:szCs w:val="22"/>
              </w:rPr>
            </w:pPr>
            <w:r>
              <w:rPr>
                <w:rFonts w:ascii="宋体" w:hAnsi="宋体" w:eastAsia="宋体" w:cs="宋体"/>
                <w:spacing w:val="-6"/>
                <w:sz w:val="22"/>
                <w:szCs w:val="22"/>
              </w:rPr>
              <w:t>决</w:t>
            </w:r>
            <w:r>
              <w:rPr>
                <w:rFonts w:ascii="宋体" w:hAnsi="宋体" w:eastAsia="宋体" w:cs="宋体"/>
                <w:spacing w:val="-4"/>
                <w:sz w:val="22"/>
                <w:szCs w:val="22"/>
              </w:rPr>
              <w:t>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604" w:type="dxa"/>
            <w:shd w:val="clear" w:color="auto" w:fill="C0C0C0"/>
            <w:vAlign w:val="top"/>
          </w:tcPr>
          <w:p>
            <w:pPr>
              <w:spacing w:before="90"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w:t>
            </w:r>
            <w:r>
              <w:rPr>
                <w:rFonts w:ascii="Times New Roman" w:hAnsi="Times New Roman" w:eastAsia="Times New Roman" w:cs="Times New Roman"/>
                <w:spacing w:val="-1"/>
                <w:sz w:val="16"/>
                <w:szCs w:val="16"/>
              </w:rPr>
              <w:t>1</w:t>
            </w:r>
          </w:p>
        </w:tc>
        <w:tc>
          <w:tcPr>
            <w:tcW w:w="2545" w:type="dxa"/>
            <w:shd w:val="clear" w:color="auto" w:fill="C0C0C0"/>
            <w:vAlign w:val="top"/>
          </w:tcPr>
          <w:p>
            <w:pPr>
              <w:spacing w:before="62" w:line="220" w:lineRule="auto"/>
              <w:ind w:left="16"/>
              <w:rPr>
                <w:rFonts w:ascii="宋体" w:hAnsi="宋体" w:eastAsia="宋体" w:cs="宋体"/>
                <w:sz w:val="16"/>
                <w:szCs w:val="16"/>
              </w:rPr>
            </w:pPr>
            <w:r>
              <w:rPr>
                <w:rFonts w:ascii="宋体" w:hAnsi="宋体" w:eastAsia="宋体" w:cs="宋体"/>
                <w:spacing w:val="-2"/>
                <w:sz w:val="16"/>
                <w:szCs w:val="16"/>
              </w:rPr>
              <w:t>工</w:t>
            </w:r>
            <w:r>
              <w:rPr>
                <w:rFonts w:ascii="宋体" w:hAnsi="宋体" w:eastAsia="宋体" w:cs="宋体"/>
                <w:spacing w:val="-1"/>
                <w:sz w:val="16"/>
                <w:szCs w:val="16"/>
              </w:rPr>
              <w:t>资福利支出</w:t>
            </w:r>
          </w:p>
        </w:tc>
        <w:tc>
          <w:tcPr>
            <w:tcW w:w="1600" w:type="dxa"/>
            <w:shd w:val="clear" w:color="auto" w:fill="auto"/>
            <w:vAlign w:val="top"/>
          </w:tcPr>
          <w:p>
            <w:pPr>
              <w:spacing w:before="80" w:line="190" w:lineRule="auto"/>
              <w:ind w:left="847"/>
              <w:rPr>
                <w:rFonts w:ascii="Times New Roman" w:hAnsi="Times New Roman" w:eastAsia="Times New Roman" w:cs="Times New Roman"/>
                <w:sz w:val="16"/>
                <w:szCs w:val="16"/>
              </w:rPr>
            </w:pPr>
            <w:r>
              <w:rPr>
                <w:rFonts w:hint="eastAsia" w:ascii="Times New Roman" w:hAnsi="Times New Roman" w:eastAsia="Times New Roman" w:cs="Times New Roman"/>
                <w:spacing w:val="-4"/>
                <w:sz w:val="16"/>
                <w:szCs w:val="16"/>
              </w:rPr>
              <w:t>1378842.35</w:t>
            </w:r>
          </w:p>
        </w:tc>
        <w:tc>
          <w:tcPr>
            <w:tcW w:w="899" w:type="dxa"/>
            <w:shd w:val="clear" w:color="auto" w:fill="C0C0C0"/>
            <w:vAlign w:val="top"/>
          </w:tcPr>
          <w:p>
            <w:pPr>
              <w:spacing w:before="90"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w:t>
            </w:r>
            <w:r>
              <w:rPr>
                <w:rFonts w:ascii="Times New Roman" w:hAnsi="Times New Roman" w:eastAsia="Times New Roman" w:cs="Times New Roman"/>
                <w:spacing w:val="-1"/>
                <w:sz w:val="16"/>
                <w:szCs w:val="16"/>
              </w:rPr>
              <w:t>2</w:t>
            </w:r>
          </w:p>
        </w:tc>
        <w:tc>
          <w:tcPr>
            <w:tcW w:w="1752" w:type="dxa"/>
            <w:shd w:val="clear" w:color="auto" w:fill="C0C0C0"/>
            <w:vAlign w:val="top"/>
          </w:tcPr>
          <w:p>
            <w:pPr>
              <w:spacing w:before="63" w:line="221" w:lineRule="auto"/>
              <w:ind w:left="21"/>
              <w:rPr>
                <w:rFonts w:ascii="宋体" w:hAnsi="宋体" w:eastAsia="宋体" w:cs="宋体"/>
                <w:sz w:val="16"/>
                <w:szCs w:val="16"/>
              </w:rPr>
            </w:pPr>
            <w:r>
              <w:rPr>
                <w:rFonts w:ascii="宋体" w:hAnsi="宋体" w:eastAsia="宋体" w:cs="宋体"/>
                <w:spacing w:val="-2"/>
                <w:sz w:val="16"/>
                <w:szCs w:val="16"/>
              </w:rPr>
              <w:t>商品</w:t>
            </w:r>
            <w:r>
              <w:rPr>
                <w:rFonts w:ascii="宋体" w:hAnsi="宋体" w:eastAsia="宋体" w:cs="宋体"/>
                <w:spacing w:val="-1"/>
                <w:sz w:val="16"/>
                <w:szCs w:val="16"/>
              </w:rPr>
              <w:t>和服务支出</w:t>
            </w:r>
          </w:p>
        </w:tc>
        <w:tc>
          <w:tcPr>
            <w:tcW w:w="1691" w:type="dxa"/>
            <w:shd w:val="clear" w:color="auto" w:fill="auto"/>
            <w:vAlign w:val="top"/>
          </w:tcPr>
          <w:p>
            <w:pPr>
              <w:spacing w:before="81" w:line="189" w:lineRule="auto"/>
              <w:ind w:right="8"/>
              <w:jc w:val="right"/>
              <w:rPr>
                <w:rFonts w:ascii="Times New Roman" w:hAnsi="Times New Roman" w:eastAsia="Times New Roman" w:cs="Times New Roman"/>
                <w:sz w:val="16"/>
                <w:szCs w:val="16"/>
              </w:rPr>
            </w:pPr>
            <w:r>
              <w:rPr>
                <w:rFonts w:hint="eastAsia" w:ascii="Times New Roman" w:hAnsi="Times New Roman" w:eastAsia="Times New Roman" w:cs="Times New Roman"/>
                <w:spacing w:val="-1"/>
                <w:sz w:val="16"/>
                <w:szCs w:val="16"/>
              </w:rPr>
              <w:t>117385.98</w:t>
            </w:r>
          </w:p>
        </w:tc>
        <w:tc>
          <w:tcPr>
            <w:tcW w:w="549" w:type="dxa"/>
            <w:shd w:val="clear" w:color="auto" w:fill="C0C0C0"/>
            <w:vAlign w:val="top"/>
          </w:tcPr>
          <w:p>
            <w:pPr>
              <w:spacing w:before="90" w:line="189" w:lineRule="auto"/>
              <w:ind w:left="19"/>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w:t>
            </w:r>
            <w:r>
              <w:rPr>
                <w:rFonts w:ascii="Times New Roman" w:hAnsi="Times New Roman" w:eastAsia="Times New Roman" w:cs="Times New Roman"/>
                <w:spacing w:val="-1"/>
                <w:sz w:val="16"/>
                <w:szCs w:val="16"/>
              </w:rPr>
              <w:t>7</w:t>
            </w:r>
          </w:p>
        </w:tc>
        <w:tc>
          <w:tcPr>
            <w:tcW w:w="3236" w:type="dxa"/>
            <w:shd w:val="clear" w:color="auto" w:fill="C0C0C0"/>
            <w:vAlign w:val="top"/>
          </w:tcPr>
          <w:p>
            <w:pPr>
              <w:spacing w:before="62" w:line="220" w:lineRule="auto"/>
              <w:ind w:left="20"/>
              <w:rPr>
                <w:rFonts w:ascii="宋体" w:hAnsi="宋体" w:eastAsia="宋体" w:cs="宋体"/>
                <w:sz w:val="16"/>
                <w:szCs w:val="16"/>
              </w:rPr>
            </w:pPr>
            <w:r>
              <w:rPr>
                <w:rFonts w:ascii="宋体" w:hAnsi="宋体" w:eastAsia="宋体" w:cs="宋体"/>
                <w:spacing w:val="-1"/>
                <w:sz w:val="16"/>
                <w:szCs w:val="16"/>
              </w:rPr>
              <w:t>债务利息及费</w:t>
            </w:r>
            <w:r>
              <w:rPr>
                <w:rFonts w:ascii="宋体" w:hAnsi="宋体" w:eastAsia="宋体" w:cs="宋体"/>
                <w:sz w:val="16"/>
                <w:szCs w:val="16"/>
              </w:rPr>
              <w:t>用支出</w:t>
            </w:r>
          </w:p>
        </w:tc>
        <w:tc>
          <w:tcPr>
            <w:tcW w:w="1658" w:type="dxa"/>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604" w:type="dxa"/>
            <w:shd w:val="clear" w:color="auto" w:fill="C0C0C0"/>
            <w:vAlign w:val="top"/>
          </w:tcPr>
          <w:p>
            <w:pPr>
              <w:spacing w:before="91"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30101</w:t>
            </w:r>
          </w:p>
        </w:tc>
        <w:tc>
          <w:tcPr>
            <w:tcW w:w="2545" w:type="dxa"/>
            <w:shd w:val="clear" w:color="auto" w:fill="C0C0C0"/>
            <w:vAlign w:val="top"/>
          </w:tcPr>
          <w:p>
            <w:pPr>
              <w:spacing w:before="63" w:line="220" w:lineRule="auto"/>
              <w:ind w:left="175"/>
              <w:rPr>
                <w:rFonts w:ascii="宋体" w:hAnsi="宋体" w:eastAsia="宋体" w:cs="宋体"/>
                <w:sz w:val="16"/>
                <w:szCs w:val="16"/>
              </w:rPr>
            </w:pPr>
            <w:r>
              <w:rPr>
                <w:rFonts w:ascii="宋体" w:hAnsi="宋体" w:eastAsia="宋体" w:cs="宋体"/>
                <w:spacing w:val="-2"/>
                <w:sz w:val="16"/>
                <w:szCs w:val="16"/>
              </w:rPr>
              <w:t>基本</w:t>
            </w:r>
            <w:r>
              <w:rPr>
                <w:rFonts w:ascii="宋体" w:hAnsi="宋体" w:eastAsia="宋体" w:cs="宋体"/>
                <w:spacing w:val="-1"/>
                <w:sz w:val="16"/>
                <w:szCs w:val="16"/>
              </w:rPr>
              <w:t>工资</w:t>
            </w:r>
          </w:p>
        </w:tc>
        <w:tc>
          <w:tcPr>
            <w:tcW w:w="1600" w:type="dxa"/>
            <w:shd w:val="clear" w:color="auto" w:fill="auto"/>
            <w:vAlign w:val="top"/>
          </w:tcPr>
          <w:p>
            <w:pPr>
              <w:spacing w:before="82" w:line="189" w:lineRule="auto"/>
              <w:ind w:left="906"/>
              <w:rPr>
                <w:rFonts w:ascii="Times New Roman" w:hAnsi="Times New Roman" w:eastAsia="Times New Roman" w:cs="Times New Roman"/>
                <w:sz w:val="16"/>
                <w:szCs w:val="16"/>
              </w:rPr>
            </w:pPr>
            <w:r>
              <w:rPr>
                <w:rFonts w:hint="eastAsia" w:ascii="Times New Roman" w:hAnsi="Times New Roman" w:eastAsia="Times New Roman" w:cs="Times New Roman"/>
                <w:spacing w:val="-1"/>
                <w:sz w:val="16"/>
                <w:szCs w:val="16"/>
              </w:rPr>
              <w:t>311710.67</w:t>
            </w:r>
          </w:p>
        </w:tc>
        <w:tc>
          <w:tcPr>
            <w:tcW w:w="899" w:type="dxa"/>
            <w:shd w:val="clear" w:color="auto" w:fill="C0C0C0"/>
            <w:vAlign w:val="top"/>
          </w:tcPr>
          <w:p>
            <w:pPr>
              <w:spacing w:before="91"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30201</w:t>
            </w:r>
          </w:p>
        </w:tc>
        <w:tc>
          <w:tcPr>
            <w:tcW w:w="1752" w:type="dxa"/>
            <w:shd w:val="clear" w:color="auto" w:fill="C0C0C0"/>
            <w:vAlign w:val="top"/>
          </w:tcPr>
          <w:p>
            <w:pPr>
              <w:spacing w:before="63" w:line="221" w:lineRule="auto"/>
              <w:ind w:left="182"/>
              <w:rPr>
                <w:rFonts w:ascii="宋体" w:hAnsi="宋体" w:eastAsia="宋体" w:cs="宋体"/>
                <w:sz w:val="16"/>
                <w:szCs w:val="16"/>
              </w:rPr>
            </w:pPr>
            <w:r>
              <w:rPr>
                <w:rFonts w:ascii="宋体" w:hAnsi="宋体" w:eastAsia="宋体" w:cs="宋体"/>
                <w:spacing w:val="-4"/>
                <w:sz w:val="16"/>
                <w:szCs w:val="16"/>
              </w:rPr>
              <w:t>办</w:t>
            </w:r>
            <w:r>
              <w:rPr>
                <w:rFonts w:ascii="宋体" w:hAnsi="宋体" w:eastAsia="宋体" w:cs="宋体"/>
                <w:spacing w:val="-2"/>
                <w:sz w:val="16"/>
                <w:szCs w:val="16"/>
              </w:rPr>
              <w:t>公费</w:t>
            </w:r>
          </w:p>
        </w:tc>
        <w:tc>
          <w:tcPr>
            <w:tcW w:w="1691" w:type="dxa"/>
            <w:shd w:val="clear" w:color="auto" w:fill="auto"/>
            <w:vAlign w:val="top"/>
          </w:tcPr>
          <w:p>
            <w:pPr>
              <w:spacing w:before="82" w:line="189" w:lineRule="auto"/>
              <w:ind w:right="3"/>
              <w:jc w:val="right"/>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z w:val="16"/>
                <w:szCs w:val="16"/>
                <w:lang w:val="en-US" w:eastAsia="zh-CN"/>
              </w:rPr>
              <w:t>16162.07</w:t>
            </w:r>
          </w:p>
        </w:tc>
        <w:tc>
          <w:tcPr>
            <w:tcW w:w="549" w:type="dxa"/>
            <w:shd w:val="clear" w:color="auto" w:fill="C0C0C0"/>
            <w:vAlign w:val="top"/>
          </w:tcPr>
          <w:p>
            <w:pPr>
              <w:spacing w:before="91" w:line="189" w:lineRule="auto"/>
              <w:ind w:left="1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30701</w:t>
            </w:r>
          </w:p>
        </w:tc>
        <w:tc>
          <w:tcPr>
            <w:tcW w:w="3236" w:type="dxa"/>
            <w:shd w:val="clear" w:color="auto" w:fill="C0C0C0"/>
            <w:vAlign w:val="top"/>
          </w:tcPr>
          <w:p>
            <w:pPr>
              <w:spacing w:before="63" w:line="220" w:lineRule="auto"/>
              <w:ind w:left="196"/>
              <w:rPr>
                <w:rFonts w:ascii="宋体" w:hAnsi="宋体" w:eastAsia="宋体" w:cs="宋体"/>
                <w:sz w:val="16"/>
                <w:szCs w:val="16"/>
              </w:rPr>
            </w:pPr>
            <w:r>
              <w:rPr>
                <w:rFonts w:ascii="宋体" w:hAnsi="宋体" w:eastAsia="宋体" w:cs="宋体"/>
                <w:spacing w:val="-6"/>
                <w:sz w:val="16"/>
                <w:szCs w:val="16"/>
              </w:rPr>
              <w:t>国</w:t>
            </w:r>
            <w:r>
              <w:rPr>
                <w:rFonts w:ascii="宋体" w:hAnsi="宋体" w:eastAsia="宋体" w:cs="宋体"/>
                <w:spacing w:val="-3"/>
                <w:sz w:val="16"/>
                <w:szCs w:val="16"/>
              </w:rPr>
              <w:t>内债务付息</w:t>
            </w:r>
          </w:p>
        </w:tc>
        <w:tc>
          <w:tcPr>
            <w:tcW w:w="1658" w:type="dxa"/>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04" w:type="dxa"/>
            <w:shd w:val="clear" w:color="auto" w:fill="C0C0C0"/>
            <w:vAlign w:val="top"/>
          </w:tcPr>
          <w:p>
            <w:pPr>
              <w:spacing w:before="83"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30102</w:t>
            </w:r>
          </w:p>
        </w:tc>
        <w:tc>
          <w:tcPr>
            <w:tcW w:w="2545" w:type="dxa"/>
            <w:shd w:val="clear" w:color="auto" w:fill="C0C0C0"/>
            <w:vAlign w:val="top"/>
          </w:tcPr>
          <w:p>
            <w:pPr>
              <w:spacing w:before="56" w:line="221" w:lineRule="auto"/>
              <w:ind w:left="175"/>
              <w:rPr>
                <w:rFonts w:ascii="宋体" w:hAnsi="宋体" w:eastAsia="宋体" w:cs="宋体"/>
                <w:sz w:val="16"/>
                <w:szCs w:val="16"/>
              </w:rPr>
            </w:pPr>
            <w:r>
              <w:rPr>
                <w:rFonts w:ascii="宋体" w:hAnsi="宋体" w:eastAsia="宋体" w:cs="宋体"/>
                <w:spacing w:val="-2"/>
                <w:sz w:val="16"/>
                <w:szCs w:val="16"/>
              </w:rPr>
              <w:t>津贴</w:t>
            </w:r>
            <w:r>
              <w:rPr>
                <w:rFonts w:ascii="宋体" w:hAnsi="宋体" w:eastAsia="宋体" w:cs="宋体"/>
                <w:spacing w:val="-1"/>
                <w:sz w:val="16"/>
                <w:szCs w:val="16"/>
              </w:rPr>
              <w:t>补贴</w:t>
            </w:r>
          </w:p>
        </w:tc>
        <w:tc>
          <w:tcPr>
            <w:tcW w:w="1600" w:type="dxa"/>
            <w:shd w:val="clear" w:color="auto" w:fill="auto"/>
            <w:vAlign w:val="top"/>
          </w:tcPr>
          <w:p>
            <w:pPr>
              <w:spacing w:before="74" w:line="189" w:lineRule="auto"/>
              <w:ind w:left="921"/>
              <w:rPr>
                <w:rFonts w:ascii="Times New Roman" w:hAnsi="Times New Roman" w:eastAsia="Times New Roman" w:cs="Times New Roman"/>
                <w:sz w:val="16"/>
                <w:szCs w:val="16"/>
              </w:rPr>
            </w:pPr>
            <w:r>
              <w:rPr>
                <w:rFonts w:hint="eastAsia" w:ascii="Times New Roman" w:hAnsi="Times New Roman" w:eastAsia="宋体" w:cs="Times New Roman"/>
                <w:spacing w:val="-2"/>
                <w:sz w:val="16"/>
                <w:szCs w:val="16"/>
                <w:lang w:val="en-US" w:eastAsia="zh-CN"/>
              </w:rPr>
              <w:t>519531.77</w:t>
            </w:r>
          </w:p>
        </w:tc>
        <w:tc>
          <w:tcPr>
            <w:tcW w:w="899" w:type="dxa"/>
            <w:shd w:val="clear" w:color="auto" w:fill="C0C0C0"/>
            <w:vAlign w:val="top"/>
          </w:tcPr>
          <w:p>
            <w:pPr>
              <w:spacing w:before="83"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30202</w:t>
            </w:r>
          </w:p>
        </w:tc>
        <w:tc>
          <w:tcPr>
            <w:tcW w:w="1752" w:type="dxa"/>
            <w:shd w:val="clear" w:color="auto" w:fill="C0C0C0"/>
            <w:vAlign w:val="top"/>
          </w:tcPr>
          <w:p>
            <w:pPr>
              <w:spacing w:before="55" w:line="221" w:lineRule="auto"/>
              <w:ind w:left="191"/>
              <w:rPr>
                <w:rFonts w:ascii="宋体" w:hAnsi="宋体" w:eastAsia="宋体" w:cs="宋体"/>
                <w:sz w:val="16"/>
                <w:szCs w:val="16"/>
              </w:rPr>
            </w:pPr>
            <w:r>
              <w:rPr>
                <w:rFonts w:ascii="宋体" w:hAnsi="宋体" w:eastAsia="宋体" w:cs="宋体"/>
                <w:spacing w:val="-8"/>
                <w:sz w:val="16"/>
                <w:szCs w:val="16"/>
              </w:rPr>
              <w:t>印</w:t>
            </w:r>
            <w:r>
              <w:rPr>
                <w:rFonts w:ascii="宋体" w:hAnsi="宋体" w:eastAsia="宋体" w:cs="宋体"/>
                <w:spacing w:val="-5"/>
                <w:sz w:val="16"/>
                <w:szCs w:val="16"/>
              </w:rPr>
              <w:t>刷费</w:t>
            </w:r>
          </w:p>
        </w:tc>
        <w:tc>
          <w:tcPr>
            <w:tcW w:w="1691" w:type="dxa"/>
            <w:shd w:val="clear" w:color="auto" w:fill="auto"/>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c>
          <w:tcPr>
            <w:tcW w:w="549" w:type="dxa"/>
            <w:shd w:val="clear" w:color="auto" w:fill="C0C0C0"/>
            <w:vAlign w:val="top"/>
          </w:tcPr>
          <w:p>
            <w:pPr>
              <w:spacing w:before="83" w:line="189" w:lineRule="auto"/>
              <w:ind w:left="1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30702</w:t>
            </w:r>
          </w:p>
        </w:tc>
        <w:tc>
          <w:tcPr>
            <w:tcW w:w="3236" w:type="dxa"/>
            <w:shd w:val="clear" w:color="auto" w:fill="C0C0C0"/>
            <w:vAlign w:val="top"/>
          </w:tcPr>
          <w:p>
            <w:pPr>
              <w:spacing w:before="55" w:line="220" w:lineRule="auto"/>
              <w:ind w:left="196"/>
              <w:rPr>
                <w:rFonts w:ascii="宋体" w:hAnsi="宋体" w:eastAsia="宋体" w:cs="宋体"/>
                <w:sz w:val="16"/>
                <w:szCs w:val="16"/>
              </w:rPr>
            </w:pPr>
            <w:r>
              <w:rPr>
                <w:rFonts w:ascii="宋体" w:hAnsi="宋体" w:eastAsia="宋体" w:cs="宋体"/>
                <w:spacing w:val="-6"/>
                <w:sz w:val="16"/>
                <w:szCs w:val="16"/>
              </w:rPr>
              <w:t>国</w:t>
            </w:r>
            <w:r>
              <w:rPr>
                <w:rFonts w:ascii="宋体" w:hAnsi="宋体" w:eastAsia="宋体" w:cs="宋体"/>
                <w:spacing w:val="-3"/>
                <w:sz w:val="16"/>
                <w:szCs w:val="16"/>
              </w:rPr>
              <w:t>外债务付息</w:t>
            </w:r>
          </w:p>
        </w:tc>
        <w:tc>
          <w:tcPr>
            <w:tcW w:w="1658" w:type="dxa"/>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604" w:type="dxa"/>
            <w:shd w:val="clear" w:color="auto" w:fill="C0C0C0"/>
            <w:vAlign w:val="top"/>
          </w:tcPr>
          <w:p>
            <w:pPr>
              <w:spacing w:before="69"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30103</w:t>
            </w:r>
          </w:p>
        </w:tc>
        <w:tc>
          <w:tcPr>
            <w:tcW w:w="2545" w:type="dxa"/>
            <w:shd w:val="clear" w:color="auto" w:fill="C0C0C0"/>
            <w:vAlign w:val="top"/>
          </w:tcPr>
          <w:p>
            <w:pPr>
              <w:spacing w:before="41" w:line="222" w:lineRule="auto"/>
              <w:ind w:left="176"/>
              <w:rPr>
                <w:rFonts w:ascii="宋体" w:hAnsi="宋体" w:eastAsia="宋体" w:cs="宋体"/>
                <w:sz w:val="16"/>
                <w:szCs w:val="16"/>
              </w:rPr>
            </w:pPr>
            <w:r>
              <w:rPr>
                <w:rFonts w:ascii="宋体" w:hAnsi="宋体" w:eastAsia="宋体" w:cs="宋体"/>
                <w:spacing w:val="-3"/>
                <w:sz w:val="16"/>
                <w:szCs w:val="16"/>
              </w:rPr>
              <w:t>奖金</w:t>
            </w:r>
          </w:p>
        </w:tc>
        <w:tc>
          <w:tcPr>
            <w:tcW w:w="1600" w:type="dxa"/>
            <w:shd w:val="clear" w:color="auto" w:fill="auto"/>
            <w:vAlign w:val="top"/>
          </w:tcPr>
          <w:p>
            <w:pPr>
              <w:spacing w:before="56" w:line="190" w:lineRule="auto"/>
              <w:ind w:left="906"/>
              <w:rPr>
                <w:rFonts w:ascii="Times New Roman" w:hAnsi="Times New Roman" w:eastAsia="Times New Roman" w:cs="Times New Roman"/>
                <w:sz w:val="16"/>
                <w:szCs w:val="16"/>
              </w:rPr>
            </w:pPr>
            <w:r>
              <w:rPr>
                <w:rFonts w:hint="eastAsia" w:ascii="Times New Roman" w:hAnsi="Times New Roman" w:eastAsia="宋体" w:cs="Times New Roman"/>
                <w:spacing w:val="-1"/>
                <w:sz w:val="16"/>
                <w:szCs w:val="16"/>
                <w:lang w:val="en-US" w:eastAsia="zh-CN"/>
              </w:rPr>
              <w:t>24037.00</w:t>
            </w:r>
          </w:p>
        </w:tc>
        <w:tc>
          <w:tcPr>
            <w:tcW w:w="899" w:type="dxa"/>
            <w:shd w:val="clear" w:color="auto" w:fill="C0C0C0"/>
            <w:vAlign w:val="top"/>
          </w:tcPr>
          <w:p>
            <w:pPr>
              <w:spacing w:before="69"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30203</w:t>
            </w:r>
          </w:p>
        </w:tc>
        <w:tc>
          <w:tcPr>
            <w:tcW w:w="1752" w:type="dxa"/>
            <w:shd w:val="clear" w:color="auto" w:fill="C0C0C0"/>
            <w:vAlign w:val="top"/>
          </w:tcPr>
          <w:p>
            <w:pPr>
              <w:spacing w:before="41" w:line="221" w:lineRule="auto"/>
              <w:ind w:left="185"/>
              <w:rPr>
                <w:rFonts w:ascii="宋体" w:hAnsi="宋体" w:eastAsia="宋体" w:cs="宋体"/>
                <w:sz w:val="16"/>
                <w:szCs w:val="16"/>
              </w:rPr>
            </w:pPr>
            <w:r>
              <w:rPr>
                <w:rFonts w:ascii="宋体" w:hAnsi="宋体" w:eastAsia="宋体" w:cs="宋体"/>
                <w:spacing w:val="-5"/>
                <w:sz w:val="16"/>
                <w:szCs w:val="16"/>
              </w:rPr>
              <w:t>咨</w:t>
            </w:r>
            <w:r>
              <w:rPr>
                <w:rFonts w:ascii="宋体" w:hAnsi="宋体" w:eastAsia="宋体" w:cs="宋体"/>
                <w:spacing w:val="-3"/>
                <w:sz w:val="16"/>
                <w:szCs w:val="16"/>
              </w:rPr>
              <w:t>询费</w:t>
            </w:r>
          </w:p>
        </w:tc>
        <w:tc>
          <w:tcPr>
            <w:tcW w:w="1691" w:type="dxa"/>
            <w:shd w:val="clear" w:color="auto" w:fill="auto"/>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c>
          <w:tcPr>
            <w:tcW w:w="549" w:type="dxa"/>
            <w:shd w:val="clear" w:color="auto" w:fill="C0C0C0"/>
            <w:vAlign w:val="top"/>
          </w:tcPr>
          <w:p>
            <w:pPr>
              <w:spacing w:before="69" w:line="189" w:lineRule="auto"/>
              <w:ind w:left="19"/>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31</w:t>
            </w:r>
            <w:r>
              <w:rPr>
                <w:rFonts w:ascii="Times New Roman" w:hAnsi="Times New Roman" w:eastAsia="Times New Roman" w:cs="Times New Roman"/>
                <w:spacing w:val="-1"/>
                <w:sz w:val="16"/>
                <w:szCs w:val="16"/>
              </w:rPr>
              <w:t>0</w:t>
            </w:r>
          </w:p>
        </w:tc>
        <w:tc>
          <w:tcPr>
            <w:tcW w:w="3236" w:type="dxa"/>
            <w:shd w:val="clear" w:color="auto" w:fill="C0C0C0"/>
            <w:vAlign w:val="top"/>
          </w:tcPr>
          <w:p>
            <w:pPr>
              <w:spacing w:before="41" w:line="220" w:lineRule="auto"/>
              <w:ind w:left="26"/>
              <w:rPr>
                <w:rFonts w:ascii="宋体" w:hAnsi="宋体" w:eastAsia="宋体" w:cs="宋体"/>
                <w:sz w:val="16"/>
                <w:szCs w:val="16"/>
              </w:rPr>
            </w:pPr>
            <w:r>
              <w:rPr>
                <w:rFonts w:ascii="宋体" w:hAnsi="宋体" w:eastAsia="宋体" w:cs="宋体"/>
                <w:spacing w:val="-4"/>
                <w:sz w:val="16"/>
                <w:szCs w:val="16"/>
              </w:rPr>
              <w:t>资</w:t>
            </w:r>
            <w:r>
              <w:rPr>
                <w:rFonts w:ascii="宋体" w:hAnsi="宋体" w:eastAsia="宋体" w:cs="宋体"/>
                <w:spacing w:val="-2"/>
                <w:sz w:val="16"/>
                <w:szCs w:val="16"/>
              </w:rPr>
              <w:t>本性支出</w:t>
            </w:r>
          </w:p>
        </w:tc>
        <w:tc>
          <w:tcPr>
            <w:tcW w:w="1658" w:type="dxa"/>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604" w:type="dxa"/>
            <w:shd w:val="clear" w:color="auto" w:fill="C0C0C0"/>
            <w:vAlign w:val="top"/>
          </w:tcPr>
          <w:p>
            <w:pPr>
              <w:spacing w:before="67"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30106</w:t>
            </w:r>
          </w:p>
        </w:tc>
        <w:tc>
          <w:tcPr>
            <w:tcW w:w="2545" w:type="dxa"/>
            <w:shd w:val="clear" w:color="auto" w:fill="C0C0C0"/>
            <w:vAlign w:val="top"/>
          </w:tcPr>
          <w:p>
            <w:pPr>
              <w:spacing w:before="40" w:line="218" w:lineRule="auto"/>
              <w:ind w:left="176"/>
              <w:rPr>
                <w:rFonts w:ascii="宋体" w:hAnsi="宋体" w:eastAsia="宋体" w:cs="宋体"/>
                <w:sz w:val="16"/>
                <w:szCs w:val="16"/>
              </w:rPr>
            </w:pPr>
            <w:r>
              <w:rPr>
                <w:rFonts w:ascii="宋体" w:hAnsi="宋体" w:eastAsia="宋体" w:cs="宋体"/>
                <w:spacing w:val="-2"/>
                <w:sz w:val="16"/>
                <w:szCs w:val="16"/>
              </w:rPr>
              <w:t>伙</w:t>
            </w:r>
            <w:r>
              <w:rPr>
                <w:rFonts w:ascii="宋体" w:hAnsi="宋体" w:eastAsia="宋体" w:cs="宋体"/>
                <w:spacing w:val="-1"/>
                <w:sz w:val="16"/>
                <w:szCs w:val="16"/>
              </w:rPr>
              <w:t>食补助费</w:t>
            </w:r>
          </w:p>
        </w:tc>
        <w:tc>
          <w:tcPr>
            <w:tcW w:w="1600" w:type="dxa"/>
            <w:shd w:val="clear" w:color="auto" w:fill="auto"/>
            <w:vAlign w:val="top"/>
          </w:tcPr>
          <w:p>
            <w:pPr>
              <w:spacing w:before="57" w:line="190" w:lineRule="auto"/>
              <w:ind w:right="11"/>
              <w:jc w:val="right"/>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0.00</w:t>
            </w:r>
          </w:p>
        </w:tc>
        <w:tc>
          <w:tcPr>
            <w:tcW w:w="899" w:type="dxa"/>
            <w:shd w:val="clear" w:color="auto" w:fill="C0C0C0"/>
            <w:vAlign w:val="top"/>
          </w:tcPr>
          <w:p>
            <w:pPr>
              <w:spacing w:before="67"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30204</w:t>
            </w:r>
          </w:p>
        </w:tc>
        <w:tc>
          <w:tcPr>
            <w:tcW w:w="1752" w:type="dxa"/>
            <w:shd w:val="clear" w:color="auto" w:fill="C0C0C0"/>
            <w:vAlign w:val="top"/>
          </w:tcPr>
          <w:p>
            <w:pPr>
              <w:spacing w:before="39" w:line="221" w:lineRule="auto"/>
              <w:ind w:left="178"/>
              <w:rPr>
                <w:rFonts w:ascii="宋体" w:hAnsi="宋体" w:eastAsia="宋体" w:cs="宋体"/>
                <w:sz w:val="16"/>
                <w:szCs w:val="16"/>
              </w:rPr>
            </w:pPr>
            <w:r>
              <w:rPr>
                <w:rFonts w:ascii="宋体" w:hAnsi="宋体" w:eastAsia="宋体" w:cs="宋体"/>
                <w:spacing w:val="-2"/>
                <w:sz w:val="16"/>
                <w:szCs w:val="16"/>
              </w:rPr>
              <w:t>手续</w:t>
            </w:r>
            <w:r>
              <w:rPr>
                <w:rFonts w:ascii="宋体" w:hAnsi="宋体" w:eastAsia="宋体" w:cs="宋体"/>
                <w:spacing w:val="-1"/>
                <w:sz w:val="16"/>
                <w:szCs w:val="16"/>
              </w:rPr>
              <w:t>费</w:t>
            </w:r>
          </w:p>
        </w:tc>
        <w:tc>
          <w:tcPr>
            <w:tcW w:w="1691" w:type="dxa"/>
            <w:shd w:val="clear" w:color="auto" w:fill="auto"/>
            <w:vAlign w:val="top"/>
          </w:tcPr>
          <w:p>
            <w:pPr>
              <w:spacing w:before="57" w:line="190" w:lineRule="auto"/>
              <w:ind w:right="8"/>
              <w:jc w:val="right"/>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pacing w:val="-1"/>
                <w:sz w:val="16"/>
                <w:szCs w:val="16"/>
                <w:lang w:val="en-US" w:eastAsia="zh-CN"/>
              </w:rPr>
              <w:t>115.31</w:t>
            </w:r>
          </w:p>
        </w:tc>
        <w:tc>
          <w:tcPr>
            <w:tcW w:w="549" w:type="dxa"/>
            <w:shd w:val="clear" w:color="auto" w:fill="C0C0C0"/>
            <w:vAlign w:val="top"/>
          </w:tcPr>
          <w:p>
            <w:pPr>
              <w:spacing w:before="67" w:line="189" w:lineRule="auto"/>
              <w:ind w:left="1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31001</w:t>
            </w:r>
          </w:p>
        </w:tc>
        <w:tc>
          <w:tcPr>
            <w:tcW w:w="3236" w:type="dxa"/>
            <w:shd w:val="clear" w:color="auto" w:fill="C0C0C0"/>
            <w:vAlign w:val="top"/>
          </w:tcPr>
          <w:p>
            <w:pPr>
              <w:spacing w:before="39" w:line="222" w:lineRule="auto"/>
              <w:ind w:left="181"/>
              <w:rPr>
                <w:rFonts w:ascii="宋体" w:hAnsi="宋体" w:eastAsia="宋体" w:cs="宋体"/>
                <w:sz w:val="16"/>
                <w:szCs w:val="16"/>
              </w:rPr>
            </w:pPr>
            <w:r>
              <w:rPr>
                <w:rFonts w:ascii="宋体" w:hAnsi="宋体" w:eastAsia="宋体" w:cs="宋体"/>
                <w:spacing w:val="-1"/>
                <w:sz w:val="16"/>
                <w:szCs w:val="16"/>
              </w:rPr>
              <w:t>房屋建筑物购</w:t>
            </w:r>
            <w:r>
              <w:rPr>
                <w:rFonts w:ascii="宋体" w:hAnsi="宋体" w:eastAsia="宋体" w:cs="宋体"/>
                <w:sz w:val="16"/>
                <w:szCs w:val="16"/>
              </w:rPr>
              <w:t>建</w:t>
            </w:r>
          </w:p>
        </w:tc>
        <w:tc>
          <w:tcPr>
            <w:tcW w:w="1658" w:type="dxa"/>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604" w:type="dxa"/>
            <w:shd w:val="clear" w:color="auto" w:fill="C0C0C0"/>
            <w:vAlign w:val="top"/>
          </w:tcPr>
          <w:p>
            <w:pPr>
              <w:spacing w:before="68"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30107</w:t>
            </w:r>
          </w:p>
        </w:tc>
        <w:tc>
          <w:tcPr>
            <w:tcW w:w="2545" w:type="dxa"/>
            <w:shd w:val="clear" w:color="auto" w:fill="C0C0C0"/>
            <w:vAlign w:val="top"/>
          </w:tcPr>
          <w:p>
            <w:pPr>
              <w:spacing w:before="41" w:line="218" w:lineRule="auto"/>
              <w:ind w:left="178"/>
              <w:rPr>
                <w:rFonts w:ascii="宋体" w:hAnsi="宋体" w:eastAsia="宋体" w:cs="宋体"/>
                <w:sz w:val="16"/>
                <w:szCs w:val="16"/>
              </w:rPr>
            </w:pPr>
            <w:r>
              <w:rPr>
                <w:rFonts w:ascii="宋体" w:hAnsi="宋体" w:eastAsia="宋体" w:cs="宋体"/>
                <w:spacing w:val="-2"/>
                <w:sz w:val="16"/>
                <w:szCs w:val="16"/>
              </w:rPr>
              <w:t>绩效工资</w:t>
            </w:r>
          </w:p>
        </w:tc>
        <w:tc>
          <w:tcPr>
            <w:tcW w:w="1600" w:type="dxa"/>
            <w:shd w:val="clear" w:color="auto" w:fill="auto"/>
            <w:vAlign w:val="top"/>
          </w:tcPr>
          <w:p>
            <w:pPr>
              <w:spacing w:before="58" w:line="190" w:lineRule="auto"/>
              <w:ind w:right="11"/>
              <w:jc w:val="right"/>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0.00</w:t>
            </w:r>
          </w:p>
        </w:tc>
        <w:tc>
          <w:tcPr>
            <w:tcW w:w="899" w:type="dxa"/>
            <w:shd w:val="clear" w:color="auto" w:fill="C0C0C0"/>
            <w:vAlign w:val="top"/>
          </w:tcPr>
          <w:p>
            <w:pPr>
              <w:spacing w:before="68"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30205</w:t>
            </w:r>
          </w:p>
        </w:tc>
        <w:tc>
          <w:tcPr>
            <w:tcW w:w="1752" w:type="dxa"/>
            <w:shd w:val="clear" w:color="auto" w:fill="C0C0C0"/>
            <w:vAlign w:val="top"/>
          </w:tcPr>
          <w:p>
            <w:pPr>
              <w:spacing w:before="40" w:line="221" w:lineRule="auto"/>
              <w:ind w:left="180"/>
              <w:rPr>
                <w:rFonts w:ascii="宋体" w:hAnsi="宋体" w:eastAsia="宋体" w:cs="宋体"/>
                <w:sz w:val="16"/>
                <w:szCs w:val="16"/>
              </w:rPr>
            </w:pPr>
            <w:r>
              <w:rPr>
                <w:rFonts w:ascii="宋体" w:hAnsi="宋体" w:eastAsia="宋体" w:cs="宋体"/>
                <w:spacing w:val="-4"/>
                <w:sz w:val="16"/>
                <w:szCs w:val="16"/>
              </w:rPr>
              <w:t>水</w:t>
            </w:r>
            <w:r>
              <w:rPr>
                <w:rFonts w:ascii="宋体" w:hAnsi="宋体" w:eastAsia="宋体" w:cs="宋体"/>
                <w:spacing w:val="-3"/>
                <w:sz w:val="16"/>
                <w:szCs w:val="16"/>
              </w:rPr>
              <w:t>费</w:t>
            </w:r>
          </w:p>
        </w:tc>
        <w:tc>
          <w:tcPr>
            <w:tcW w:w="1691" w:type="dxa"/>
            <w:shd w:val="clear" w:color="auto" w:fill="auto"/>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c>
          <w:tcPr>
            <w:tcW w:w="549" w:type="dxa"/>
            <w:shd w:val="clear" w:color="auto" w:fill="C0C0C0"/>
            <w:vAlign w:val="top"/>
          </w:tcPr>
          <w:p>
            <w:pPr>
              <w:spacing w:before="68" w:line="189" w:lineRule="auto"/>
              <w:ind w:left="1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31002</w:t>
            </w:r>
          </w:p>
        </w:tc>
        <w:tc>
          <w:tcPr>
            <w:tcW w:w="3236" w:type="dxa"/>
            <w:shd w:val="clear" w:color="auto" w:fill="C0C0C0"/>
            <w:vAlign w:val="top"/>
          </w:tcPr>
          <w:p>
            <w:pPr>
              <w:spacing w:before="40" w:line="221" w:lineRule="auto"/>
              <w:ind w:left="183"/>
              <w:rPr>
                <w:rFonts w:ascii="宋体" w:hAnsi="宋体" w:eastAsia="宋体" w:cs="宋体"/>
                <w:sz w:val="16"/>
                <w:szCs w:val="16"/>
              </w:rPr>
            </w:pPr>
            <w:r>
              <w:rPr>
                <w:rFonts w:ascii="宋体" w:hAnsi="宋体" w:eastAsia="宋体" w:cs="宋体"/>
                <w:spacing w:val="-2"/>
                <w:sz w:val="16"/>
                <w:szCs w:val="16"/>
              </w:rPr>
              <w:t>办公</w:t>
            </w:r>
            <w:r>
              <w:rPr>
                <w:rFonts w:ascii="宋体" w:hAnsi="宋体" w:eastAsia="宋体" w:cs="宋体"/>
                <w:spacing w:val="-1"/>
                <w:sz w:val="16"/>
                <w:szCs w:val="16"/>
              </w:rPr>
              <w:t>设备购置</w:t>
            </w:r>
          </w:p>
        </w:tc>
        <w:tc>
          <w:tcPr>
            <w:tcW w:w="1658" w:type="dxa"/>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04" w:type="dxa"/>
            <w:shd w:val="clear" w:color="auto" w:fill="C0C0C0"/>
            <w:vAlign w:val="top"/>
          </w:tcPr>
          <w:p>
            <w:pPr>
              <w:spacing w:before="83"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30108</w:t>
            </w:r>
          </w:p>
        </w:tc>
        <w:tc>
          <w:tcPr>
            <w:tcW w:w="2545" w:type="dxa"/>
            <w:shd w:val="clear" w:color="auto" w:fill="C0C0C0"/>
            <w:vAlign w:val="top"/>
          </w:tcPr>
          <w:p>
            <w:pPr>
              <w:spacing w:before="55" w:line="221" w:lineRule="auto"/>
              <w:ind w:left="175"/>
              <w:rPr>
                <w:rFonts w:ascii="宋体" w:hAnsi="宋体" w:eastAsia="宋体" w:cs="宋体"/>
                <w:sz w:val="16"/>
                <w:szCs w:val="16"/>
              </w:rPr>
            </w:pPr>
            <w:r>
              <w:rPr>
                <w:rFonts w:ascii="宋体" w:hAnsi="宋体" w:eastAsia="宋体" w:cs="宋体"/>
                <w:spacing w:val="-1"/>
                <w:sz w:val="16"/>
                <w:szCs w:val="16"/>
              </w:rPr>
              <w:t>机关事业</w:t>
            </w:r>
            <w:r>
              <w:rPr>
                <w:rFonts w:ascii="宋体" w:hAnsi="宋体" w:eastAsia="宋体" w:cs="宋体"/>
                <w:sz w:val="16"/>
                <w:szCs w:val="16"/>
              </w:rPr>
              <w:t>单位基本养老保险缴费</w:t>
            </w:r>
          </w:p>
        </w:tc>
        <w:tc>
          <w:tcPr>
            <w:tcW w:w="1600" w:type="dxa"/>
            <w:shd w:val="clear" w:color="auto" w:fill="auto"/>
            <w:vAlign w:val="top"/>
          </w:tcPr>
          <w:p>
            <w:pPr>
              <w:spacing w:before="74" w:line="189" w:lineRule="auto"/>
              <w:ind w:firstLine="790" w:firstLineChars="500"/>
              <w:rPr>
                <w:rFonts w:ascii="Times New Roman" w:hAnsi="Times New Roman" w:eastAsia="Times New Roman" w:cs="Times New Roman"/>
                <w:sz w:val="16"/>
                <w:szCs w:val="16"/>
              </w:rPr>
            </w:pPr>
            <w:r>
              <w:rPr>
                <w:rFonts w:hint="eastAsia" w:ascii="Times New Roman" w:hAnsi="Times New Roman" w:eastAsia="Times New Roman" w:cs="Times New Roman"/>
                <w:spacing w:val="-1"/>
                <w:sz w:val="16"/>
                <w:szCs w:val="16"/>
              </w:rPr>
              <w:t>106623.87</w:t>
            </w:r>
          </w:p>
        </w:tc>
        <w:tc>
          <w:tcPr>
            <w:tcW w:w="899" w:type="dxa"/>
            <w:shd w:val="clear" w:color="auto" w:fill="C0C0C0"/>
            <w:vAlign w:val="top"/>
          </w:tcPr>
          <w:p>
            <w:pPr>
              <w:spacing w:before="83"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30206</w:t>
            </w:r>
          </w:p>
        </w:tc>
        <w:tc>
          <w:tcPr>
            <w:tcW w:w="1752" w:type="dxa"/>
            <w:shd w:val="clear" w:color="auto" w:fill="C0C0C0"/>
            <w:vAlign w:val="top"/>
          </w:tcPr>
          <w:p>
            <w:pPr>
              <w:spacing w:before="55" w:line="221" w:lineRule="auto"/>
              <w:ind w:left="197"/>
              <w:rPr>
                <w:rFonts w:ascii="宋体" w:hAnsi="宋体" w:eastAsia="宋体" w:cs="宋体"/>
                <w:sz w:val="16"/>
                <w:szCs w:val="16"/>
              </w:rPr>
            </w:pPr>
            <w:r>
              <w:rPr>
                <w:rFonts w:ascii="宋体" w:hAnsi="宋体" w:eastAsia="宋体" w:cs="宋体"/>
                <w:spacing w:val="-13"/>
                <w:sz w:val="16"/>
                <w:szCs w:val="16"/>
              </w:rPr>
              <w:t>电</w:t>
            </w:r>
            <w:r>
              <w:rPr>
                <w:rFonts w:ascii="宋体" w:hAnsi="宋体" w:eastAsia="宋体" w:cs="宋体"/>
                <w:spacing w:val="-11"/>
                <w:sz w:val="16"/>
                <w:szCs w:val="16"/>
              </w:rPr>
              <w:t>费</w:t>
            </w:r>
          </w:p>
        </w:tc>
        <w:tc>
          <w:tcPr>
            <w:tcW w:w="1691" w:type="dxa"/>
            <w:shd w:val="clear" w:color="auto" w:fill="auto"/>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c>
          <w:tcPr>
            <w:tcW w:w="549" w:type="dxa"/>
            <w:shd w:val="clear" w:color="auto" w:fill="C0C0C0"/>
            <w:vAlign w:val="top"/>
          </w:tcPr>
          <w:p>
            <w:pPr>
              <w:spacing w:before="83" w:line="189" w:lineRule="auto"/>
              <w:ind w:left="1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31003</w:t>
            </w:r>
          </w:p>
        </w:tc>
        <w:tc>
          <w:tcPr>
            <w:tcW w:w="3236" w:type="dxa"/>
            <w:shd w:val="clear" w:color="auto" w:fill="C0C0C0"/>
            <w:vAlign w:val="top"/>
          </w:tcPr>
          <w:p>
            <w:pPr>
              <w:spacing w:before="55" w:line="220" w:lineRule="auto"/>
              <w:ind w:left="181"/>
              <w:rPr>
                <w:rFonts w:ascii="宋体" w:hAnsi="宋体" w:eastAsia="宋体" w:cs="宋体"/>
                <w:sz w:val="16"/>
                <w:szCs w:val="16"/>
              </w:rPr>
            </w:pPr>
            <w:r>
              <w:rPr>
                <w:rFonts w:ascii="宋体" w:hAnsi="宋体" w:eastAsia="宋体" w:cs="宋体"/>
                <w:spacing w:val="-1"/>
                <w:sz w:val="16"/>
                <w:szCs w:val="16"/>
              </w:rPr>
              <w:t>专用设备购置</w:t>
            </w:r>
          </w:p>
        </w:tc>
        <w:tc>
          <w:tcPr>
            <w:tcW w:w="1658" w:type="dxa"/>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604" w:type="dxa"/>
            <w:shd w:val="clear" w:color="auto" w:fill="C0C0C0"/>
            <w:vAlign w:val="top"/>
          </w:tcPr>
          <w:p>
            <w:pPr>
              <w:spacing w:before="93"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30109</w:t>
            </w:r>
          </w:p>
        </w:tc>
        <w:tc>
          <w:tcPr>
            <w:tcW w:w="2545" w:type="dxa"/>
            <w:shd w:val="clear" w:color="auto" w:fill="C0C0C0"/>
            <w:vAlign w:val="top"/>
          </w:tcPr>
          <w:p>
            <w:pPr>
              <w:spacing w:before="65" w:line="221" w:lineRule="auto"/>
              <w:ind w:left="176"/>
              <w:rPr>
                <w:rFonts w:ascii="宋体" w:hAnsi="宋体" w:eastAsia="宋体" w:cs="宋体"/>
                <w:sz w:val="16"/>
                <w:szCs w:val="16"/>
              </w:rPr>
            </w:pPr>
            <w:r>
              <w:rPr>
                <w:rFonts w:ascii="宋体" w:hAnsi="宋体" w:eastAsia="宋体" w:cs="宋体"/>
                <w:spacing w:val="-1"/>
                <w:sz w:val="16"/>
                <w:szCs w:val="16"/>
              </w:rPr>
              <w:t>职业年金缴费</w:t>
            </w:r>
          </w:p>
        </w:tc>
        <w:tc>
          <w:tcPr>
            <w:tcW w:w="1600" w:type="dxa"/>
            <w:shd w:val="clear" w:color="auto" w:fill="auto"/>
            <w:vAlign w:val="top"/>
          </w:tcPr>
          <w:p>
            <w:pPr>
              <w:spacing w:before="80" w:line="190" w:lineRule="auto"/>
              <w:ind w:right="11"/>
              <w:jc w:val="right"/>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pacing w:val="-1"/>
                <w:sz w:val="16"/>
                <w:szCs w:val="16"/>
                <w:lang w:val="en-US" w:eastAsia="zh-CN"/>
              </w:rPr>
              <w:t>110022.20</w:t>
            </w:r>
          </w:p>
        </w:tc>
        <w:tc>
          <w:tcPr>
            <w:tcW w:w="899" w:type="dxa"/>
            <w:shd w:val="clear" w:color="auto" w:fill="C0C0C0"/>
            <w:vAlign w:val="top"/>
          </w:tcPr>
          <w:p>
            <w:pPr>
              <w:spacing w:before="93"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30207</w:t>
            </w:r>
          </w:p>
        </w:tc>
        <w:tc>
          <w:tcPr>
            <w:tcW w:w="1752" w:type="dxa"/>
            <w:shd w:val="clear" w:color="auto" w:fill="C0C0C0"/>
            <w:vAlign w:val="top"/>
          </w:tcPr>
          <w:p>
            <w:pPr>
              <w:spacing w:before="65" w:line="221" w:lineRule="auto"/>
              <w:ind w:left="190"/>
              <w:rPr>
                <w:rFonts w:ascii="宋体" w:hAnsi="宋体" w:eastAsia="宋体" w:cs="宋体"/>
                <w:sz w:val="16"/>
                <w:szCs w:val="16"/>
              </w:rPr>
            </w:pPr>
            <w:r>
              <w:rPr>
                <w:rFonts w:ascii="宋体" w:hAnsi="宋体" w:eastAsia="宋体" w:cs="宋体"/>
                <w:spacing w:val="-7"/>
                <w:sz w:val="16"/>
                <w:szCs w:val="16"/>
              </w:rPr>
              <w:t>邮</w:t>
            </w:r>
            <w:r>
              <w:rPr>
                <w:rFonts w:ascii="宋体" w:hAnsi="宋体" w:eastAsia="宋体" w:cs="宋体"/>
                <w:spacing w:val="-5"/>
                <w:sz w:val="16"/>
                <w:szCs w:val="16"/>
              </w:rPr>
              <w:t>电费</w:t>
            </w:r>
          </w:p>
        </w:tc>
        <w:tc>
          <w:tcPr>
            <w:tcW w:w="1691" w:type="dxa"/>
            <w:shd w:val="clear" w:color="auto" w:fill="auto"/>
            <w:vAlign w:val="top"/>
          </w:tcPr>
          <w:p>
            <w:pPr>
              <w:spacing w:before="80" w:line="190" w:lineRule="auto"/>
              <w:ind w:right="9"/>
              <w:jc w:val="right"/>
              <w:rPr>
                <w:rFonts w:hint="eastAsia" w:ascii="Times New Roman" w:hAnsi="Times New Roman" w:eastAsia="宋体" w:cs="Times New Roman"/>
                <w:sz w:val="16"/>
                <w:szCs w:val="16"/>
                <w:lang w:val="en-US" w:eastAsia="zh-CN"/>
              </w:rPr>
            </w:pPr>
            <w:r>
              <w:rPr>
                <w:rFonts w:hint="eastAsia" w:ascii="Times New Roman" w:hAnsi="Times New Roman" w:eastAsia="Times New Roman" w:cs="Times New Roman"/>
                <w:spacing w:val="-1"/>
                <w:sz w:val="16"/>
                <w:szCs w:val="16"/>
              </w:rPr>
              <w:t>3446.9</w:t>
            </w:r>
            <w:r>
              <w:rPr>
                <w:rFonts w:hint="eastAsia" w:ascii="Times New Roman" w:hAnsi="Times New Roman" w:eastAsia="宋体" w:cs="Times New Roman"/>
                <w:spacing w:val="-1"/>
                <w:sz w:val="16"/>
                <w:szCs w:val="16"/>
                <w:lang w:val="en-US" w:eastAsia="zh-CN"/>
              </w:rPr>
              <w:t>0</w:t>
            </w:r>
          </w:p>
        </w:tc>
        <w:tc>
          <w:tcPr>
            <w:tcW w:w="549" w:type="dxa"/>
            <w:shd w:val="clear" w:color="auto" w:fill="C0C0C0"/>
            <w:vAlign w:val="top"/>
          </w:tcPr>
          <w:p>
            <w:pPr>
              <w:spacing w:before="93" w:line="189" w:lineRule="auto"/>
              <w:ind w:left="1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31005</w:t>
            </w:r>
          </w:p>
        </w:tc>
        <w:tc>
          <w:tcPr>
            <w:tcW w:w="3236" w:type="dxa"/>
            <w:shd w:val="clear" w:color="auto" w:fill="C0C0C0"/>
            <w:vAlign w:val="top"/>
          </w:tcPr>
          <w:p>
            <w:pPr>
              <w:spacing w:before="65" w:line="223" w:lineRule="auto"/>
              <w:ind w:left="180"/>
              <w:rPr>
                <w:rFonts w:ascii="宋体" w:hAnsi="宋体" w:eastAsia="宋体" w:cs="宋体"/>
                <w:sz w:val="16"/>
                <w:szCs w:val="16"/>
              </w:rPr>
            </w:pPr>
            <w:r>
              <w:rPr>
                <w:rFonts w:ascii="宋体" w:hAnsi="宋体" w:eastAsia="宋体" w:cs="宋体"/>
                <w:spacing w:val="-1"/>
                <w:sz w:val="16"/>
                <w:szCs w:val="16"/>
              </w:rPr>
              <w:t>基础设施建</w:t>
            </w:r>
            <w:r>
              <w:rPr>
                <w:rFonts w:ascii="宋体" w:hAnsi="宋体" w:eastAsia="宋体" w:cs="宋体"/>
                <w:sz w:val="16"/>
                <w:szCs w:val="16"/>
              </w:rPr>
              <w:t>设</w:t>
            </w:r>
          </w:p>
        </w:tc>
        <w:tc>
          <w:tcPr>
            <w:tcW w:w="1658" w:type="dxa"/>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604" w:type="dxa"/>
            <w:shd w:val="clear" w:color="auto" w:fill="C0C0C0"/>
            <w:vAlign w:val="top"/>
          </w:tcPr>
          <w:p>
            <w:pPr>
              <w:spacing w:before="67"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30110</w:t>
            </w:r>
          </w:p>
        </w:tc>
        <w:tc>
          <w:tcPr>
            <w:tcW w:w="2545" w:type="dxa"/>
            <w:shd w:val="clear" w:color="auto" w:fill="C0C0C0"/>
            <w:vAlign w:val="top"/>
          </w:tcPr>
          <w:p>
            <w:pPr>
              <w:spacing w:before="39" w:line="221" w:lineRule="auto"/>
              <w:ind w:left="176"/>
              <w:rPr>
                <w:rFonts w:ascii="宋体" w:hAnsi="宋体" w:eastAsia="宋体" w:cs="宋体"/>
                <w:sz w:val="16"/>
                <w:szCs w:val="16"/>
              </w:rPr>
            </w:pPr>
            <w:r>
              <w:rPr>
                <w:rFonts w:ascii="宋体" w:hAnsi="宋体" w:eastAsia="宋体" w:cs="宋体"/>
                <w:spacing w:val="-1"/>
                <w:sz w:val="16"/>
                <w:szCs w:val="16"/>
              </w:rPr>
              <w:t>职工基本医疗</w:t>
            </w:r>
            <w:r>
              <w:rPr>
                <w:rFonts w:ascii="宋体" w:hAnsi="宋体" w:eastAsia="宋体" w:cs="宋体"/>
                <w:sz w:val="16"/>
                <w:szCs w:val="16"/>
              </w:rPr>
              <w:t>保险缴费</w:t>
            </w:r>
          </w:p>
        </w:tc>
        <w:tc>
          <w:tcPr>
            <w:tcW w:w="1600" w:type="dxa"/>
            <w:shd w:val="clear" w:color="auto" w:fill="auto"/>
            <w:vAlign w:val="top"/>
          </w:tcPr>
          <w:p>
            <w:pPr>
              <w:spacing w:before="58" w:line="189" w:lineRule="auto"/>
              <w:ind w:left="988"/>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pacing w:val="-5"/>
                <w:sz w:val="16"/>
                <w:szCs w:val="16"/>
                <w:lang w:val="en-US" w:eastAsia="zh-CN"/>
              </w:rPr>
              <w:t>60347.06</w:t>
            </w:r>
          </w:p>
        </w:tc>
        <w:tc>
          <w:tcPr>
            <w:tcW w:w="899" w:type="dxa"/>
            <w:shd w:val="clear" w:color="auto" w:fill="C0C0C0"/>
            <w:vAlign w:val="top"/>
          </w:tcPr>
          <w:p>
            <w:pPr>
              <w:spacing w:before="67"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30208</w:t>
            </w:r>
          </w:p>
        </w:tc>
        <w:tc>
          <w:tcPr>
            <w:tcW w:w="1752" w:type="dxa"/>
            <w:shd w:val="clear" w:color="auto" w:fill="C0C0C0"/>
            <w:vAlign w:val="top"/>
          </w:tcPr>
          <w:p>
            <w:pPr>
              <w:spacing w:before="39" w:line="221" w:lineRule="auto"/>
              <w:ind w:left="180"/>
              <w:rPr>
                <w:rFonts w:ascii="宋体" w:hAnsi="宋体" w:eastAsia="宋体" w:cs="宋体"/>
                <w:sz w:val="16"/>
                <w:szCs w:val="16"/>
              </w:rPr>
            </w:pPr>
            <w:r>
              <w:rPr>
                <w:rFonts w:ascii="宋体" w:hAnsi="宋体" w:eastAsia="宋体" w:cs="宋体"/>
                <w:spacing w:val="-3"/>
                <w:sz w:val="16"/>
                <w:szCs w:val="16"/>
              </w:rPr>
              <w:t>取</w:t>
            </w:r>
            <w:r>
              <w:rPr>
                <w:rFonts w:ascii="宋体" w:hAnsi="宋体" w:eastAsia="宋体" w:cs="宋体"/>
                <w:spacing w:val="-2"/>
                <w:sz w:val="16"/>
                <w:szCs w:val="16"/>
              </w:rPr>
              <w:t>暖费</w:t>
            </w:r>
          </w:p>
        </w:tc>
        <w:tc>
          <w:tcPr>
            <w:tcW w:w="1691" w:type="dxa"/>
            <w:shd w:val="clear" w:color="auto" w:fill="auto"/>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c>
          <w:tcPr>
            <w:tcW w:w="549" w:type="dxa"/>
            <w:shd w:val="clear" w:color="auto" w:fill="C0C0C0"/>
            <w:vAlign w:val="top"/>
          </w:tcPr>
          <w:p>
            <w:pPr>
              <w:spacing w:before="67" w:line="189" w:lineRule="auto"/>
              <w:ind w:left="1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31006</w:t>
            </w:r>
          </w:p>
        </w:tc>
        <w:tc>
          <w:tcPr>
            <w:tcW w:w="3236" w:type="dxa"/>
            <w:shd w:val="clear" w:color="auto" w:fill="C0C0C0"/>
            <w:vAlign w:val="top"/>
          </w:tcPr>
          <w:p>
            <w:pPr>
              <w:spacing w:before="40" w:line="221" w:lineRule="auto"/>
              <w:ind w:left="182"/>
              <w:rPr>
                <w:rFonts w:ascii="宋体" w:hAnsi="宋体" w:eastAsia="宋体" w:cs="宋体"/>
                <w:sz w:val="16"/>
                <w:szCs w:val="16"/>
              </w:rPr>
            </w:pPr>
            <w:r>
              <w:rPr>
                <w:rFonts w:ascii="宋体" w:hAnsi="宋体" w:eastAsia="宋体" w:cs="宋体"/>
                <w:spacing w:val="-2"/>
                <w:sz w:val="16"/>
                <w:szCs w:val="16"/>
              </w:rPr>
              <w:t>大型修缮</w:t>
            </w:r>
          </w:p>
        </w:tc>
        <w:tc>
          <w:tcPr>
            <w:tcW w:w="1658" w:type="dxa"/>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04" w:type="dxa"/>
            <w:shd w:val="clear" w:color="auto" w:fill="C0C0C0"/>
            <w:vAlign w:val="top"/>
          </w:tcPr>
          <w:p>
            <w:pPr>
              <w:spacing w:before="85"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30111</w:t>
            </w:r>
          </w:p>
        </w:tc>
        <w:tc>
          <w:tcPr>
            <w:tcW w:w="2545" w:type="dxa"/>
            <w:shd w:val="clear" w:color="auto" w:fill="C0C0C0"/>
            <w:vAlign w:val="top"/>
          </w:tcPr>
          <w:p>
            <w:pPr>
              <w:spacing w:before="57" w:line="221" w:lineRule="auto"/>
              <w:ind w:left="180"/>
              <w:rPr>
                <w:rFonts w:ascii="宋体" w:hAnsi="宋体" w:eastAsia="宋体" w:cs="宋体"/>
                <w:sz w:val="16"/>
                <w:szCs w:val="16"/>
              </w:rPr>
            </w:pPr>
            <w:r>
              <w:rPr>
                <w:rFonts w:ascii="宋体" w:hAnsi="宋体" w:eastAsia="宋体" w:cs="宋体"/>
                <w:spacing w:val="-2"/>
                <w:sz w:val="16"/>
                <w:szCs w:val="16"/>
              </w:rPr>
              <w:t>公</w:t>
            </w:r>
            <w:r>
              <w:rPr>
                <w:rFonts w:ascii="宋体" w:hAnsi="宋体" w:eastAsia="宋体" w:cs="宋体"/>
                <w:spacing w:val="-1"/>
                <w:sz w:val="16"/>
                <w:szCs w:val="16"/>
              </w:rPr>
              <w:t>务员医疗补助缴费</w:t>
            </w:r>
          </w:p>
        </w:tc>
        <w:tc>
          <w:tcPr>
            <w:tcW w:w="1600" w:type="dxa"/>
            <w:shd w:val="clear" w:color="auto" w:fill="auto"/>
            <w:vAlign w:val="top"/>
          </w:tcPr>
          <w:p>
            <w:pPr>
              <w:spacing w:before="72" w:line="190" w:lineRule="auto"/>
              <w:ind w:right="11"/>
              <w:jc w:val="right"/>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0.00</w:t>
            </w:r>
          </w:p>
        </w:tc>
        <w:tc>
          <w:tcPr>
            <w:tcW w:w="899" w:type="dxa"/>
            <w:shd w:val="clear" w:color="auto" w:fill="C0C0C0"/>
            <w:vAlign w:val="top"/>
          </w:tcPr>
          <w:p>
            <w:pPr>
              <w:spacing w:before="85"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30209</w:t>
            </w:r>
          </w:p>
        </w:tc>
        <w:tc>
          <w:tcPr>
            <w:tcW w:w="1752" w:type="dxa"/>
            <w:shd w:val="clear" w:color="auto" w:fill="C0C0C0"/>
            <w:vAlign w:val="top"/>
          </w:tcPr>
          <w:p>
            <w:pPr>
              <w:spacing w:before="57" w:line="221" w:lineRule="auto"/>
              <w:ind w:left="178"/>
              <w:rPr>
                <w:rFonts w:ascii="宋体" w:hAnsi="宋体" w:eastAsia="宋体" w:cs="宋体"/>
                <w:sz w:val="16"/>
                <w:szCs w:val="16"/>
              </w:rPr>
            </w:pPr>
            <w:r>
              <w:rPr>
                <w:rFonts w:ascii="宋体" w:hAnsi="宋体" w:eastAsia="宋体" w:cs="宋体"/>
                <w:spacing w:val="-1"/>
                <w:sz w:val="16"/>
                <w:szCs w:val="16"/>
              </w:rPr>
              <w:t>物业管理费</w:t>
            </w:r>
          </w:p>
        </w:tc>
        <w:tc>
          <w:tcPr>
            <w:tcW w:w="1691" w:type="dxa"/>
            <w:shd w:val="clear" w:color="auto" w:fill="auto"/>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c>
          <w:tcPr>
            <w:tcW w:w="549" w:type="dxa"/>
            <w:shd w:val="clear" w:color="auto" w:fill="C0C0C0"/>
            <w:vAlign w:val="top"/>
          </w:tcPr>
          <w:p>
            <w:pPr>
              <w:spacing w:before="85" w:line="189" w:lineRule="auto"/>
              <w:ind w:left="1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31007</w:t>
            </w:r>
          </w:p>
        </w:tc>
        <w:tc>
          <w:tcPr>
            <w:tcW w:w="3236" w:type="dxa"/>
            <w:shd w:val="clear" w:color="auto" w:fill="C0C0C0"/>
            <w:vAlign w:val="top"/>
          </w:tcPr>
          <w:p>
            <w:pPr>
              <w:spacing w:before="57" w:line="221" w:lineRule="auto"/>
              <w:ind w:left="180"/>
              <w:rPr>
                <w:rFonts w:ascii="宋体" w:hAnsi="宋体" w:eastAsia="宋体" w:cs="宋体"/>
                <w:sz w:val="16"/>
                <w:szCs w:val="16"/>
              </w:rPr>
            </w:pPr>
            <w:r>
              <w:rPr>
                <w:rFonts w:ascii="宋体" w:hAnsi="宋体" w:eastAsia="宋体" w:cs="宋体"/>
                <w:spacing w:val="-1"/>
                <w:sz w:val="16"/>
                <w:szCs w:val="16"/>
              </w:rPr>
              <w:t>信息网络及</w:t>
            </w:r>
            <w:r>
              <w:rPr>
                <w:rFonts w:ascii="宋体" w:hAnsi="宋体" w:eastAsia="宋体" w:cs="宋体"/>
                <w:sz w:val="16"/>
                <w:szCs w:val="16"/>
              </w:rPr>
              <w:t>软件购置更新</w:t>
            </w:r>
          </w:p>
        </w:tc>
        <w:tc>
          <w:tcPr>
            <w:tcW w:w="1658" w:type="dxa"/>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604" w:type="dxa"/>
            <w:shd w:val="clear" w:color="auto" w:fill="C0C0C0"/>
            <w:vAlign w:val="top"/>
          </w:tcPr>
          <w:p>
            <w:pPr>
              <w:spacing w:before="99"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30112</w:t>
            </w:r>
          </w:p>
        </w:tc>
        <w:tc>
          <w:tcPr>
            <w:tcW w:w="2545" w:type="dxa"/>
            <w:shd w:val="clear" w:color="auto" w:fill="C0C0C0"/>
            <w:vAlign w:val="top"/>
          </w:tcPr>
          <w:p>
            <w:pPr>
              <w:spacing w:before="71" w:line="218" w:lineRule="auto"/>
              <w:ind w:left="176"/>
              <w:rPr>
                <w:rFonts w:ascii="宋体" w:hAnsi="宋体" w:eastAsia="宋体" w:cs="宋体"/>
                <w:sz w:val="16"/>
                <w:szCs w:val="16"/>
              </w:rPr>
            </w:pPr>
            <w:r>
              <w:rPr>
                <w:rFonts w:ascii="宋体" w:hAnsi="宋体" w:eastAsia="宋体" w:cs="宋体"/>
                <w:spacing w:val="-1"/>
                <w:sz w:val="16"/>
                <w:szCs w:val="16"/>
              </w:rPr>
              <w:t>其他社会保障</w:t>
            </w:r>
            <w:r>
              <w:rPr>
                <w:rFonts w:ascii="宋体" w:hAnsi="宋体" w:eastAsia="宋体" w:cs="宋体"/>
                <w:sz w:val="16"/>
                <w:szCs w:val="16"/>
              </w:rPr>
              <w:t>缴费</w:t>
            </w:r>
          </w:p>
        </w:tc>
        <w:tc>
          <w:tcPr>
            <w:tcW w:w="1600" w:type="dxa"/>
            <w:shd w:val="clear" w:color="auto" w:fill="auto"/>
            <w:vAlign w:val="top"/>
          </w:tcPr>
          <w:p>
            <w:pPr>
              <w:spacing w:before="89" w:line="190" w:lineRule="auto"/>
              <w:ind w:right="11"/>
              <w:jc w:val="right"/>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pacing w:val="-4"/>
                <w:sz w:val="16"/>
                <w:szCs w:val="16"/>
                <w:lang w:val="en-US" w:eastAsia="zh-CN"/>
              </w:rPr>
              <w:t>3561.11</w:t>
            </w:r>
          </w:p>
        </w:tc>
        <w:tc>
          <w:tcPr>
            <w:tcW w:w="899" w:type="dxa"/>
            <w:shd w:val="clear" w:color="auto" w:fill="C0C0C0"/>
            <w:vAlign w:val="top"/>
          </w:tcPr>
          <w:p>
            <w:pPr>
              <w:spacing w:before="99"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30211</w:t>
            </w:r>
          </w:p>
        </w:tc>
        <w:tc>
          <w:tcPr>
            <w:tcW w:w="1752" w:type="dxa"/>
            <w:shd w:val="clear" w:color="auto" w:fill="C0C0C0"/>
            <w:vAlign w:val="top"/>
          </w:tcPr>
          <w:p>
            <w:pPr>
              <w:spacing w:before="71" w:line="221" w:lineRule="auto"/>
              <w:ind w:left="180"/>
              <w:rPr>
                <w:rFonts w:ascii="宋体" w:hAnsi="宋体" w:eastAsia="宋体" w:cs="宋体"/>
                <w:sz w:val="16"/>
                <w:szCs w:val="16"/>
              </w:rPr>
            </w:pPr>
            <w:r>
              <w:rPr>
                <w:rFonts w:ascii="宋体" w:hAnsi="宋体" w:eastAsia="宋体" w:cs="宋体"/>
                <w:spacing w:val="-3"/>
                <w:sz w:val="16"/>
                <w:szCs w:val="16"/>
              </w:rPr>
              <w:t>差</w:t>
            </w:r>
            <w:r>
              <w:rPr>
                <w:rFonts w:ascii="宋体" w:hAnsi="宋体" w:eastAsia="宋体" w:cs="宋体"/>
                <w:spacing w:val="-2"/>
                <w:sz w:val="16"/>
                <w:szCs w:val="16"/>
              </w:rPr>
              <w:t>旅费</w:t>
            </w:r>
          </w:p>
        </w:tc>
        <w:tc>
          <w:tcPr>
            <w:tcW w:w="1691" w:type="dxa"/>
            <w:shd w:val="clear" w:color="auto" w:fill="auto"/>
            <w:vAlign w:val="top"/>
          </w:tcPr>
          <w:p>
            <w:pPr>
              <w:rPr>
                <w:rFonts w:ascii="Arial"/>
                <w:sz w:val="21"/>
              </w:rPr>
            </w:pPr>
            <w:r>
              <w:rPr>
                <w:rFonts w:hint="eastAsia" w:ascii="Times New Roman" w:hAnsi="Times New Roman" w:eastAsia="宋体" w:cs="Times New Roman"/>
                <w:spacing w:val="-1"/>
                <w:sz w:val="16"/>
                <w:szCs w:val="16"/>
                <w:lang w:val="en-US" w:eastAsia="zh-CN"/>
              </w:rPr>
              <w:t xml:space="preserve">                         </w:t>
            </w:r>
            <w:r>
              <w:rPr>
                <w:rFonts w:hint="eastAsia" w:ascii="Times New Roman" w:hAnsi="Times New Roman" w:eastAsia="Times New Roman" w:cs="Times New Roman"/>
                <w:spacing w:val="-1"/>
                <w:sz w:val="16"/>
                <w:szCs w:val="16"/>
              </w:rPr>
              <w:t>7680</w:t>
            </w:r>
            <w:r>
              <w:rPr>
                <w:rFonts w:hint="eastAsia" w:ascii="Times New Roman" w:hAnsi="Times New Roman" w:eastAsia="宋体" w:cs="Times New Roman"/>
                <w:spacing w:val="-1"/>
                <w:sz w:val="16"/>
                <w:szCs w:val="16"/>
                <w:lang w:val="en-US" w:eastAsia="zh-CN"/>
              </w:rPr>
              <w:t>.00</w:t>
            </w:r>
          </w:p>
        </w:tc>
        <w:tc>
          <w:tcPr>
            <w:tcW w:w="549" w:type="dxa"/>
            <w:shd w:val="clear" w:color="auto" w:fill="C0C0C0"/>
            <w:vAlign w:val="top"/>
          </w:tcPr>
          <w:p>
            <w:pPr>
              <w:spacing w:before="99" w:line="189" w:lineRule="auto"/>
              <w:ind w:left="1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31008</w:t>
            </w:r>
          </w:p>
        </w:tc>
        <w:tc>
          <w:tcPr>
            <w:tcW w:w="3236" w:type="dxa"/>
            <w:shd w:val="clear" w:color="auto" w:fill="C0C0C0"/>
            <w:vAlign w:val="top"/>
          </w:tcPr>
          <w:p>
            <w:pPr>
              <w:spacing w:before="71" w:line="220" w:lineRule="auto"/>
              <w:ind w:left="180"/>
              <w:rPr>
                <w:rFonts w:ascii="宋体" w:hAnsi="宋体" w:eastAsia="宋体" w:cs="宋体"/>
                <w:sz w:val="16"/>
                <w:szCs w:val="16"/>
              </w:rPr>
            </w:pPr>
            <w:r>
              <w:rPr>
                <w:rFonts w:ascii="宋体" w:hAnsi="宋体" w:eastAsia="宋体" w:cs="宋体"/>
                <w:spacing w:val="-2"/>
                <w:sz w:val="16"/>
                <w:szCs w:val="16"/>
              </w:rPr>
              <w:t>物资</w:t>
            </w:r>
            <w:r>
              <w:rPr>
                <w:rFonts w:ascii="宋体" w:hAnsi="宋体" w:eastAsia="宋体" w:cs="宋体"/>
                <w:spacing w:val="-1"/>
                <w:sz w:val="16"/>
                <w:szCs w:val="16"/>
              </w:rPr>
              <w:t>储备</w:t>
            </w:r>
          </w:p>
        </w:tc>
        <w:tc>
          <w:tcPr>
            <w:tcW w:w="1658" w:type="dxa"/>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604" w:type="dxa"/>
            <w:shd w:val="clear" w:color="auto" w:fill="C0C0C0"/>
            <w:vAlign w:val="top"/>
          </w:tcPr>
          <w:p>
            <w:pPr>
              <w:spacing w:before="61"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30113</w:t>
            </w:r>
          </w:p>
        </w:tc>
        <w:tc>
          <w:tcPr>
            <w:tcW w:w="2545" w:type="dxa"/>
            <w:shd w:val="clear" w:color="auto" w:fill="C0C0C0"/>
            <w:vAlign w:val="top"/>
          </w:tcPr>
          <w:p>
            <w:pPr>
              <w:spacing w:before="33" w:line="221" w:lineRule="auto"/>
              <w:ind w:left="175"/>
              <w:rPr>
                <w:rFonts w:ascii="宋体" w:hAnsi="宋体" w:eastAsia="宋体" w:cs="宋体"/>
                <w:sz w:val="16"/>
                <w:szCs w:val="16"/>
              </w:rPr>
            </w:pPr>
            <w:r>
              <w:rPr>
                <w:rFonts w:ascii="宋体" w:hAnsi="宋体" w:eastAsia="宋体" w:cs="宋体"/>
                <w:spacing w:val="-1"/>
                <w:sz w:val="16"/>
                <w:szCs w:val="16"/>
              </w:rPr>
              <w:t>住房公积</w:t>
            </w:r>
            <w:r>
              <w:rPr>
                <w:rFonts w:ascii="宋体" w:hAnsi="宋体" w:eastAsia="宋体" w:cs="宋体"/>
                <w:sz w:val="16"/>
                <w:szCs w:val="16"/>
              </w:rPr>
              <w:t>金</w:t>
            </w:r>
          </w:p>
        </w:tc>
        <w:tc>
          <w:tcPr>
            <w:tcW w:w="1600" w:type="dxa"/>
            <w:shd w:val="clear" w:color="auto" w:fill="auto"/>
            <w:vAlign w:val="top"/>
          </w:tcPr>
          <w:p>
            <w:pPr>
              <w:spacing w:before="52" w:line="189" w:lineRule="auto"/>
              <w:ind w:left="988"/>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pacing w:val="-1"/>
                <w:sz w:val="16"/>
                <w:szCs w:val="16"/>
                <w:lang w:val="en-US" w:eastAsia="zh-CN"/>
              </w:rPr>
              <w:t>129324</w:t>
            </w:r>
          </w:p>
        </w:tc>
        <w:tc>
          <w:tcPr>
            <w:tcW w:w="899" w:type="dxa"/>
            <w:shd w:val="clear" w:color="auto" w:fill="C0C0C0"/>
            <w:vAlign w:val="top"/>
          </w:tcPr>
          <w:p>
            <w:pPr>
              <w:spacing w:before="61"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30212</w:t>
            </w:r>
          </w:p>
        </w:tc>
        <w:tc>
          <w:tcPr>
            <w:tcW w:w="1752" w:type="dxa"/>
            <w:shd w:val="clear" w:color="auto" w:fill="C0C0C0"/>
            <w:vAlign w:val="top"/>
          </w:tcPr>
          <w:p>
            <w:pPr>
              <w:spacing w:before="33" w:line="221" w:lineRule="auto"/>
              <w:ind w:left="191"/>
              <w:rPr>
                <w:rFonts w:ascii="宋体" w:hAnsi="宋体" w:eastAsia="宋体" w:cs="宋体"/>
                <w:sz w:val="16"/>
                <w:szCs w:val="16"/>
              </w:rPr>
            </w:pPr>
            <w:r>
              <w:rPr>
                <w:rFonts w:ascii="宋体" w:hAnsi="宋体" w:eastAsia="宋体" w:cs="宋体"/>
                <w:spacing w:val="-2"/>
                <w:sz w:val="16"/>
                <w:szCs w:val="16"/>
              </w:rPr>
              <w:t>因公出国 (境</w:t>
            </w:r>
            <w:r>
              <w:rPr>
                <w:rFonts w:ascii="宋体" w:hAnsi="宋体" w:eastAsia="宋体" w:cs="宋体"/>
                <w:spacing w:val="-1"/>
                <w:sz w:val="16"/>
                <w:szCs w:val="16"/>
              </w:rPr>
              <w:t>) 费用</w:t>
            </w:r>
          </w:p>
        </w:tc>
        <w:tc>
          <w:tcPr>
            <w:tcW w:w="1691" w:type="dxa"/>
            <w:shd w:val="clear" w:color="auto" w:fill="auto"/>
            <w:vAlign w:val="top"/>
          </w:tcPr>
          <w:p>
            <w:pPr>
              <w:spacing w:line="235" w:lineRule="exact"/>
              <w:ind w:firstLine="1264" w:firstLineChars="800"/>
              <w:rPr>
                <w:rFonts w:ascii="Arial"/>
                <w:sz w:val="20"/>
              </w:rPr>
            </w:pPr>
            <w:r>
              <w:rPr>
                <w:rFonts w:ascii="Times New Roman" w:hAnsi="Times New Roman" w:eastAsia="Times New Roman" w:cs="Times New Roman"/>
                <w:spacing w:val="-1"/>
                <w:sz w:val="16"/>
                <w:szCs w:val="16"/>
              </w:rPr>
              <w:t>0.00</w:t>
            </w:r>
          </w:p>
        </w:tc>
        <w:tc>
          <w:tcPr>
            <w:tcW w:w="549" w:type="dxa"/>
            <w:shd w:val="clear" w:color="auto" w:fill="C0C0C0"/>
            <w:vAlign w:val="top"/>
          </w:tcPr>
          <w:p>
            <w:pPr>
              <w:spacing w:before="61" w:line="189" w:lineRule="auto"/>
              <w:ind w:left="1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31009</w:t>
            </w:r>
          </w:p>
        </w:tc>
        <w:tc>
          <w:tcPr>
            <w:tcW w:w="3236" w:type="dxa"/>
            <w:shd w:val="clear" w:color="auto" w:fill="C0C0C0"/>
            <w:vAlign w:val="top"/>
          </w:tcPr>
          <w:p>
            <w:pPr>
              <w:spacing w:before="33" w:line="222" w:lineRule="auto"/>
              <w:ind w:left="181"/>
              <w:rPr>
                <w:rFonts w:ascii="宋体" w:hAnsi="宋体" w:eastAsia="宋体" w:cs="宋体"/>
                <w:sz w:val="16"/>
                <w:szCs w:val="16"/>
              </w:rPr>
            </w:pPr>
            <w:r>
              <w:rPr>
                <w:rFonts w:ascii="宋体" w:hAnsi="宋体" w:eastAsia="宋体" w:cs="宋体"/>
                <w:spacing w:val="-2"/>
                <w:sz w:val="16"/>
                <w:szCs w:val="16"/>
              </w:rPr>
              <w:t>土地</w:t>
            </w:r>
            <w:r>
              <w:rPr>
                <w:rFonts w:ascii="宋体" w:hAnsi="宋体" w:eastAsia="宋体" w:cs="宋体"/>
                <w:spacing w:val="-1"/>
                <w:sz w:val="16"/>
                <w:szCs w:val="16"/>
              </w:rPr>
              <w:t>补偿</w:t>
            </w:r>
          </w:p>
        </w:tc>
        <w:tc>
          <w:tcPr>
            <w:tcW w:w="1658" w:type="dxa"/>
            <w:vAlign w:val="top"/>
          </w:tcPr>
          <w:p>
            <w:pPr>
              <w:spacing w:line="235" w:lineRule="exact"/>
              <w:ind w:firstLine="1264" w:firstLineChars="800"/>
              <w:rPr>
                <w:rFonts w:ascii="Arial"/>
                <w:sz w:val="20"/>
              </w:rPr>
            </w:pPr>
            <w:r>
              <w:rPr>
                <w:rFonts w:ascii="Times New Roman" w:hAnsi="Times New Roman" w:eastAsia="Times New Roman" w:cs="Times New Roman"/>
                <w:spacing w:val="-1"/>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604" w:type="dxa"/>
            <w:shd w:val="clear" w:color="auto" w:fill="C0C0C0"/>
            <w:vAlign w:val="top"/>
          </w:tcPr>
          <w:p>
            <w:pPr>
              <w:spacing w:before="68"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30114</w:t>
            </w:r>
          </w:p>
        </w:tc>
        <w:tc>
          <w:tcPr>
            <w:tcW w:w="2545" w:type="dxa"/>
            <w:shd w:val="clear" w:color="auto" w:fill="C0C0C0"/>
            <w:vAlign w:val="top"/>
          </w:tcPr>
          <w:p>
            <w:pPr>
              <w:spacing w:before="40" w:line="221" w:lineRule="auto"/>
              <w:ind w:left="183"/>
              <w:rPr>
                <w:rFonts w:ascii="宋体" w:hAnsi="宋体" w:eastAsia="宋体" w:cs="宋体"/>
                <w:sz w:val="16"/>
                <w:szCs w:val="16"/>
              </w:rPr>
            </w:pPr>
            <w:r>
              <w:rPr>
                <w:rFonts w:ascii="宋体" w:hAnsi="宋体" w:eastAsia="宋体" w:cs="宋体"/>
                <w:spacing w:val="-5"/>
                <w:sz w:val="16"/>
                <w:szCs w:val="16"/>
              </w:rPr>
              <w:t>医</w:t>
            </w:r>
            <w:r>
              <w:rPr>
                <w:rFonts w:ascii="宋体" w:hAnsi="宋体" w:eastAsia="宋体" w:cs="宋体"/>
                <w:spacing w:val="-4"/>
                <w:sz w:val="16"/>
                <w:szCs w:val="16"/>
              </w:rPr>
              <w:t>疗费</w:t>
            </w:r>
          </w:p>
        </w:tc>
        <w:tc>
          <w:tcPr>
            <w:tcW w:w="1600" w:type="dxa"/>
            <w:shd w:val="clear" w:color="auto" w:fill="auto"/>
            <w:vAlign w:val="top"/>
          </w:tcPr>
          <w:p>
            <w:pPr>
              <w:spacing w:before="58" w:line="190" w:lineRule="auto"/>
              <w:ind w:right="11"/>
              <w:jc w:val="right"/>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0.00</w:t>
            </w:r>
          </w:p>
        </w:tc>
        <w:tc>
          <w:tcPr>
            <w:tcW w:w="899" w:type="dxa"/>
            <w:shd w:val="clear" w:color="auto" w:fill="C0C0C0"/>
            <w:vAlign w:val="top"/>
          </w:tcPr>
          <w:p>
            <w:pPr>
              <w:spacing w:before="68"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30213</w:t>
            </w:r>
          </w:p>
        </w:tc>
        <w:tc>
          <w:tcPr>
            <w:tcW w:w="1752" w:type="dxa"/>
            <w:shd w:val="clear" w:color="auto" w:fill="C0C0C0"/>
            <w:vAlign w:val="top"/>
          </w:tcPr>
          <w:p>
            <w:pPr>
              <w:spacing w:before="40" w:line="221" w:lineRule="auto"/>
              <w:ind w:left="181"/>
              <w:rPr>
                <w:rFonts w:ascii="宋体" w:hAnsi="宋体" w:eastAsia="宋体" w:cs="宋体"/>
                <w:sz w:val="16"/>
                <w:szCs w:val="16"/>
              </w:rPr>
            </w:pPr>
            <w:r>
              <w:rPr>
                <w:rFonts w:ascii="宋体" w:hAnsi="宋体" w:eastAsia="宋体" w:cs="宋体"/>
                <w:spacing w:val="1"/>
                <w:sz w:val="16"/>
                <w:szCs w:val="16"/>
              </w:rPr>
              <w:t>维修 (护</w:t>
            </w:r>
            <w:r>
              <w:rPr>
                <w:rFonts w:ascii="宋体" w:hAnsi="宋体" w:eastAsia="宋体" w:cs="宋体"/>
                <w:sz w:val="16"/>
                <w:szCs w:val="16"/>
              </w:rPr>
              <w:t>) 费</w:t>
            </w:r>
          </w:p>
        </w:tc>
        <w:tc>
          <w:tcPr>
            <w:tcW w:w="1691" w:type="dxa"/>
            <w:shd w:val="clear" w:color="auto" w:fill="auto"/>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c>
          <w:tcPr>
            <w:tcW w:w="549" w:type="dxa"/>
            <w:shd w:val="clear" w:color="auto" w:fill="C0C0C0"/>
            <w:vAlign w:val="top"/>
          </w:tcPr>
          <w:p>
            <w:pPr>
              <w:spacing w:before="68" w:line="189" w:lineRule="auto"/>
              <w:ind w:left="1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31010</w:t>
            </w:r>
          </w:p>
        </w:tc>
        <w:tc>
          <w:tcPr>
            <w:tcW w:w="3236" w:type="dxa"/>
            <w:shd w:val="clear" w:color="auto" w:fill="C0C0C0"/>
            <w:vAlign w:val="top"/>
          </w:tcPr>
          <w:p>
            <w:pPr>
              <w:spacing w:before="41" w:line="221" w:lineRule="auto"/>
              <w:ind w:left="183"/>
              <w:rPr>
                <w:rFonts w:ascii="宋体" w:hAnsi="宋体" w:eastAsia="宋体" w:cs="宋体"/>
                <w:sz w:val="16"/>
                <w:szCs w:val="16"/>
              </w:rPr>
            </w:pPr>
            <w:r>
              <w:rPr>
                <w:rFonts w:ascii="宋体" w:hAnsi="宋体" w:eastAsia="宋体" w:cs="宋体"/>
                <w:spacing w:val="-3"/>
                <w:sz w:val="16"/>
                <w:szCs w:val="16"/>
              </w:rPr>
              <w:t>安</w:t>
            </w:r>
            <w:r>
              <w:rPr>
                <w:rFonts w:ascii="宋体" w:hAnsi="宋体" w:eastAsia="宋体" w:cs="宋体"/>
                <w:spacing w:val="-2"/>
                <w:sz w:val="16"/>
                <w:szCs w:val="16"/>
              </w:rPr>
              <w:t>置补助</w:t>
            </w:r>
          </w:p>
        </w:tc>
        <w:tc>
          <w:tcPr>
            <w:tcW w:w="1658" w:type="dxa"/>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04" w:type="dxa"/>
            <w:shd w:val="clear" w:color="auto" w:fill="C0C0C0"/>
            <w:vAlign w:val="top"/>
          </w:tcPr>
          <w:p>
            <w:pPr>
              <w:spacing w:before="86"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30199</w:t>
            </w:r>
          </w:p>
        </w:tc>
        <w:tc>
          <w:tcPr>
            <w:tcW w:w="2545" w:type="dxa"/>
            <w:shd w:val="clear" w:color="auto" w:fill="C0C0C0"/>
            <w:vAlign w:val="top"/>
          </w:tcPr>
          <w:p>
            <w:pPr>
              <w:spacing w:before="58" w:line="219" w:lineRule="auto"/>
              <w:ind w:left="176"/>
              <w:rPr>
                <w:rFonts w:ascii="宋体" w:hAnsi="宋体" w:eastAsia="宋体" w:cs="宋体"/>
                <w:sz w:val="16"/>
                <w:szCs w:val="16"/>
              </w:rPr>
            </w:pPr>
            <w:r>
              <w:rPr>
                <w:rFonts w:ascii="宋体" w:hAnsi="宋体" w:eastAsia="宋体" w:cs="宋体"/>
                <w:spacing w:val="-1"/>
                <w:sz w:val="16"/>
                <w:szCs w:val="16"/>
              </w:rPr>
              <w:t>其他工资福利</w:t>
            </w:r>
            <w:r>
              <w:rPr>
                <w:rFonts w:ascii="宋体" w:hAnsi="宋体" w:eastAsia="宋体" w:cs="宋体"/>
                <w:sz w:val="16"/>
                <w:szCs w:val="16"/>
              </w:rPr>
              <w:t>支出</w:t>
            </w:r>
          </w:p>
        </w:tc>
        <w:tc>
          <w:tcPr>
            <w:tcW w:w="1600" w:type="dxa"/>
            <w:shd w:val="clear" w:color="auto" w:fill="auto"/>
            <w:vAlign w:val="top"/>
          </w:tcPr>
          <w:p>
            <w:pPr>
              <w:spacing w:before="74" w:line="189" w:lineRule="auto"/>
              <w:ind w:left="914"/>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pacing w:val="-2"/>
                <w:sz w:val="16"/>
                <w:szCs w:val="16"/>
                <w:lang w:val="en-US" w:eastAsia="zh-CN"/>
              </w:rPr>
              <w:t>113684.67</w:t>
            </w:r>
          </w:p>
        </w:tc>
        <w:tc>
          <w:tcPr>
            <w:tcW w:w="899" w:type="dxa"/>
            <w:shd w:val="clear" w:color="auto" w:fill="C0C0C0"/>
            <w:vAlign w:val="top"/>
          </w:tcPr>
          <w:p>
            <w:pPr>
              <w:spacing w:before="86"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30214</w:t>
            </w:r>
          </w:p>
        </w:tc>
        <w:tc>
          <w:tcPr>
            <w:tcW w:w="1752" w:type="dxa"/>
            <w:shd w:val="clear" w:color="auto" w:fill="C0C0C0"/>
            <w:vAlign w:val="top"/>
          </w:tcPr>
          <w:p>
            <w:pPr>
              <w:spacing w:before="58" w:line="219" w:lineRule="auto"/>
              <w:ind w:left="180"/>
              <w:rPr>
                <w:rFonts w:ascii="宋体" w:hAnsi="宋体" w:eastAsia="宋体" w:cs="宋体"/>
                <w:sz w:val="16"/>
                <w:szCs w:val="16"/>
              </w:rPr>
            </w:pPr>
            <w:r>
              <w:rPr>
                <w:rFonts w:ascii="宋体" w:hAnsi="宋体" w:eastAsia="宋体" w:cs="宋体"/>
                <w:spacing w:val="-2"/>
                <w:sz w:val="16"/>
                <w:szCs w:val="16"/>
              </w:rPr>
              <w:t>租赁费</w:t>
            </w:r>
          </w:p>
        </w:tc>
        <w:tc>
          <w:tcPr>
            <w:tcW w:w="1691" w:type="dxa"/>
            <w:shd w:val="clear" w:color="auto" w:fill="auto"/>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c>
          <w:tcPr>
            <w:tcW w:w="549" w:type="dxa"/>
            <w:shd w:val="clear" w:color="auto" w:fill="C0C0C0"/>
            <w:vAlign w:val="top"/>
          </w:tcPr>
          <w:p>
            <w:pPr>
              <w:spacing w:before="86" w:line="189" w:lineRule="auto"/>
              <w:ind w:left="1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31011</w:t>
            </w:r>
          </w:p>
        </w:tc>
        <w:tc>
          <w:tcPr>
            <w:tcW w:w="3236" w:type="dxa"/>
            <w:shd w:val="clear" w:color="auto" w:fill="C0C0C0"/>
            <w:vAlign w:val="top"/>
          </w:tcPr>
          <w:p>
            <w:pPr>
              <w:spacing w:before="58" w:line="221" w:lineRule="auto"/>
              <w:ind w:left="180"/>
              <w:rPr>
                <w:rFonts w:ascii="宋体" w:hAnsi="宋体" w:eastAsia="宋体" w:cs="宋体"/>
                <w:sz w:val="16"/>
                <w:szCs w:val="16"/>
              </w:rPr>
            </w:pPr>
            <w:r>
              <w:rPr>
                <w:rFonts w:ascii="宋体" w:hAnsi="宋体" w:eastAsia="宋体" w:cs="宋体"/>
                <w:spacing w:val="-1"/>
                <w:sz w:val="16"/>
                <w:szCs w:val="16"/>
              </w:rPr>
              <w:t>地上附着物和</w:t>
            </w:r>
            <w:r>
              <w:rPr>
                <w:rFonts w:ascii="宋体" w:hAnsi="宋体" w:eastAsia="宋体" w:cs="宋体"/>
                <w:sz w:val="16"/>
                <w:szCs w:val="16"/>
              </w:rPr>
              <w:t>青苗补偿</w:t>
            </w:r>
          </w:p>
        </w:tc>
        <w:tc>
          <w:tcPr>
            <w:tcW w:w="1658" w:type="dxa"/>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604" w:type="dxa"/>
            <w:shd w:val="clear" w:color="auto" w:fill="C0C0C0"/>
            <w:vAlign w:val="top"/>
          </w:tcPr>
          <w:p>
            <w:pPr>
              <w:spacing w:before="76"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w:t>
            </w:r>
            <w:r>
              <w:rPr>
                <w:rFonts w:ascii="Times New Roman" w:hAnsi="Times New Roman" w:eastAsia="Times New Roman" w:cs="Times New Roman"/>
                <w:spacing w:val="-1"/>
                <w:sz w:val="16"/>
                <w:szCs w:val="16"/>
              </w:rPr>
              <w:t>3</w:t>
            </w:r>
          </w:p>
        </w:tc>
        <w:tc>
          <w:tcPr>
            <w:tcW w:w="2545" w:type="dxa"/>
            <w:shd w:val="clear" w:color="auto" w:fill="C0C0C0"/>
            <w:vAlign w:val="top"/>
          </w:tcPr>
          <w:p>
            <w:pPr>
              <w:spacing w:before="49" w:line="221" w:lineRule="auto"/>
              <w:ind w:left="14"/>
              <w:rPr>
                <w:rFonts w:ascii="宋体" w:hAnsi="宋体" w:eastAsia="宋体" w:cs="宋体"/>
                <w:sz w:val="16"/>
                <w:szCs w:val="16"/>
              </w:rPr>
            </w:pPr>
            <w:r>
              <w:rPr>
                <w:rFonts w:ascii="宋体" w:hAnsi="宋体" w:eastAsia="宋体" w:cs="宋体"/>
                <w:spacing w:val="-1"/>
                <w:sz w:val="16"/>
                <w:szCs w:val="16"/>
              </w:rPr>
              <w:t>对个人和</w:t>
            </w:r>
            <w:r>
              <w:rPr>
                <w:rFonts w:ascii="宋体" w:hAnsi="宋体" w:eastAsia="宋体" w:cs="宋体"/>
                <w:sz w:val="16"/>
                <w:szCs w:val="16"/>
              </w:rPr>
              <w:t>家庭的补助</w:t>
            </w:r>
          </w:p>
        </w:tc>
        <w:tc>
          <w:tcPr>
            <w:tcW w:w="1600" w:type="dxa"/>
            <w:shd w:val="clear" w:color="auto" w:fill="auto"/>
            <w:vAlign w:val="top"/>
          </w:tcPr>
          <w:p>
            <w:pPr>
              <w:spacing w:before="66" w:line="190" w:lineRule="auto"/>
              <w:ind w:right="11"/>
              <w:jc w:val="right"/>
              <w:rPr>
                <w:rFonts w:ascii="Times New Roman" w:hAnsi="Times New Roman" w:eastAsia="Times New Roman" w:cs="Times New Roman"/>
                <w:sz w:val="16"/>
                <w:szCs w:val="16"/>
              </w:rPr>
            </w:pPr>
            <w:r>
              <w:rPr>
                <w:rFonts w:hint="eastAsia" w:ascii="Times New Roman" w:hAnsi="Times New Roman" w:eastAsia="宋体" w:cs="Times New Roman"/>
                <w:spacing w:val="-4"/>
                <w:sz w:val="16"/>
                <w:szCs w:val="16"/>
                <w:lang w:val="en-US" w:eastAsia="zh-CN"/>
              </w:rPr>
              <w:t>14178.61</w:t>
            </w:r>
          </w:p>
        </w:tc>
        <w:tc>
          <w:tcPr>
            <w:tcW w:w="899" w:type="dxa"/>
            <w:shd w:val="clear" w:color="auto" w:fill="C0C0C0"/>
            <w:vAlign w:val="top"/>
          </w:tcPr>
          <w:p>
            <w:pPr>
              <w:spacing w:before="76"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30215</w:t>
            </w:r>
          </w:p>
        </w:tc>
        <w:tc>
          <w:tcPr>
            <w:tcW w:w="1752" w:type="dxa"/>
            <w:shd w:val="clear" w:color="auto" w:fill="C0C0C0"/>
            <w:vAlign w:val="top"/>
          </w:tcPr>
          <w:p>
            <w:pPr>
              <w:spacing w:before="48" w:line="218" w:lineRule="auto"/>
              <w:ind w:left="178"/>
              <w:rPr>
                <w:rFonts w:ascii="宋体" w:hAnsi="宋体" w:eastAsia="宋体" w:cs="宋体"/>
                <w:sz w:val="16"/>
                <w:szCs w:val="16"/>
              </w:rPr>
            </w:pPr>
            <w:r>
              <w:rPr>
                <w:rFonts w:ascii="宋体" w:hAnsi="宋体" w:eastAsia="宋体" w:cs="宋体"/>
                <w:spacing w:val="-2"/>
                <w:sz w:val="16"/>
                <w:szCs w:val="16"/>
              </w:rPr>
              <w:t>会</w:t>
            </w:r>
            <w:r>
              <w:rPr>
                <w:rFonts w:ascii="宋体" w:hAnsi="宋体" w:eastAsia="宋体" w:cs="宋体"/>
                <w:spacing w:val="-1"/>
                <w:sz w:val="16"/>
                <w:szCs w:val="16"/>
              </w:rPr>
              <w:t>议费</w:t>
            </w:r>
          </w:p>
        </w:tc>
        <w:tc>
          <w:tcPr>
            <w:tcW w:w="1691" w:type="dxa"/>
            <w:shd w:val="clear" w:color="auto" w:fill="auto"/>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c>
          <w:tcPr>
            <w:tcW w:w="549" w:type="dxa"/>
            <w:shd w:val="clear" w:color="auto" w:fill="C0C0C0"/>
            <w:vAlign w:val="top"/>
          </w:tcPr>
          <w:p>
            <w:pPr>
              <w:spacing w:before="76" w:line="189" w:lineRule="auto"/>
              <w:ind w:left="1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31012</w:t>
            </w:r>
          </w:p>
        </w:tc>
        <w:tc>
          <w:tcPr>
            <w:tcW w:w="3236" w:type="dxa"/>
            <w:shd w:val="clear" w:color="auto" w:fill="C0C0C0"/>
            <w:vAlign w:val="top"/>
          </w:tcPr>
          <w:p>
            <w:pPr>
              <w:spacing w:before="48" w:line="222" w:lineRule="auto"/>
              <w:ind w:left="180"/>
              <w:rPr>
                <w:rFonts w:ascii="宋体" w:hAnsi="宋体" w:eastAsia="宋体" w:cs="宋体"/>
                <w:sz w:val="16"/>
                <w:szCs w:val="16"/>
              </w:rPr>
            </w:pPr>
            <w:r>
              <w:rPr>
                <w:rFonts w:ascii="宋体" w:hAnsi="宋体" w:eastAsia="宋体" w:cs="宋体"/>
                <w:spacing w:val="-2"/>
                <w:sz w:val="16"/>
                <w:szCs w:val="16"/>
              </w:rPr>
              <w:t>拆迁</w:t>
            </w:r>
            <w:r>
              <w:rPr>
                <w:rFonts w:ascii="宋体" w:hAnsi="宋体" w:eastAsia="宋体" w:cs="宋体"/>
                <w:spacing w:val="-1"/>
                <w:sz w:val="16"/>
                <w:szCs w:val="16"/>
              </w:rPr>
              <w:t>补偿</w:t>
            </w:r>
          </w:p>
        </w:tc>
        <w:tc>
          <w:tcPr>
            <w:tcW w:w="1658" w:type="dxa"/>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604" w:type="dxa"/>
            <w:shd w:val="clear" w:color="auto" w:fill="C0C0C0"/>
            <w:vAlign w:val="top"/>
          </w:tcPr>
          <w:p>
            <w:pPr>
              <w:spacing w:before="78"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30301</w:t>
            </w:r>
          </w:p>
        </w:tc>
        <w:tc>
          <w:tcPr>
            <w:tcW w:w="2545" w:type="dxa"/>
            <w:shd w:val="clear" w:color="auto" w:fill="C0C0C0"/>
            <w:vAlign w:val="top"/>
          </w:tcPr>
          <w:p>
            <w:pPr>
              <w:spacing w:before="50" w:line="221" w:lineRule="auto"/>
              <w:ind w:left="178"/>
              <w:rPr>
                <w:rFonts w:ascii="宋体" w:hAnsi="宋体" w:eastAsia="宋体" w:cs="宋体"/>
                <w:sz w:val="16"/>
                <w:szCs w:val="16"/>
              </w:rPr>
            </w:pPr>
            <w:r>
              <w:rPr>
                <w:rFonts w:ascii="宋体" w:hAnsi="宋体" w:eastAsia="宋体" w:cs="宋体"/>
                <w:spacing w:val="-4"/>
                <w:sz w:val="16"/>
                <w:szCs w:val="16"/>
              </w:rPr>
              <w:t>离</w:t>
            </w:r>
            <w:r>
              <w:rPr>
                <w:rFonts w:ascii="宋体" w:hAnsi="宋体" w:eastAsia="宋体" w:cs="宋体"/>
                <w:spacing w:val="-2"/>
                <w:sz w:val="16"/>
                <w:szCs w:val="16"/>
              </w:rPr>
              <w:t>休费</w:t>
            </w:r>
          </w:p>
        </w:tc>
        <w:tc>
          <w:tcPr>
            <w:tcW w:w="1600" w:type="dxa"/>
            <w:shd w:val="clear" w:color="auto" w:fill="auto"/>
            <w:vAlign w:val="top"/>
          </w:tcPr>
          <w:p>
            <w:pPr>
              <w:spacing w:before="65" w:line="190" w:lineRule="auto"/>
              <w:ind w:right="11"/>
              <w:jc w:val="right"/>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0.00</w:t>
            </w:r>
          </w:p>
        </w:tc>
        <w:tc>
          <w:tcPr>
            <w:tcW w:w="899" w:type="dxa"/>
            <w:shd w:val="clear" w:color="auto" w:fill="C0C0C0"/>
            <w:vAlign w:val="top"/>
          </w:tcPr>
          <w:p>
            <w:pPr>
              <w:spacing w:before="78"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30216</w:t>
            </w:r>
          </w:p>
        </w:tc>
        <w:tc>
          <w:tcPr>
            <w:tcW w:w="1752" w:type="dxa"/>
            <w:shd w:val="clear" w:color="auto" w:fill="C0C0C0"/>
            <w:vAlign w:val="top"/>
          </w:tcPr>
          <w:p>
            <w:pPr>
              <w:spacing w:before="50" w:line="221" w:lineRule="auto"/>
              <w:ind w:left="179"/>
              <w:rPr>
                <w:rFonts w:ascii="宋体" w:hAnsi="宋体" w:eastAsia="宋体" w:cs="宋体"/>
                <w:sz w:val="16"/>
                <w:szCs w:val="16"/>
              </w:rPr>
            </w:pPr>
            <w:r>
              <w:rPr>
                <w:rFonts w:ascii="宋体" w:hAnsi="宋体" w:eastAsia="宋体" w:cs="宋体"/>
                <w:spacing w:val="-2"/>
                <w:sz w:val="16"/>
                <w:szCs w:val="16"/>
              </w:rPr>
              <w:t>培训费</w:t>
            </w:r>
          </w:p>
        </w:tc>
        <w:tc>
          <w:tcPr>
            <w:tcW w:w="1691" w:type="dxa"/>
            <w:shd w:val="clear" w:color="auto" w:fill="auto"/>
            <w:vAlign w:val="top"/>
          </w:tcPr>
          <w:p>
            <w:pPr>
              <w:spacing w:before="66" w:line="189" w:lineRule="auto"/>
              <w:ind w:right="9"/>
              <w:jc w:val="right"/>
              <w:rPr>
                <w:rFonts w:ascii="Times New Roman" w:hAnsi="Times New Roman" w:eastAsia="Times New Roman" w:cs="Times New Roman"/>
                <w:sz w:val="16"/>
                <w:szCs w:val="16"/>
              </w:rPr>
            </w:pPr>
            <w:r>
              <w:rPr>
                <w:rFonts w:hint="eastAsia" w:ascii="Times New Roman" w:hAnsi="Times New Roman" w:eastAsia="宋体" w:cs="Times New Roman"/>
                <w:spacing w:val="-1"/>
                <w:sz w:val="16"/>
                <w:szCs w:val="16"/>
                <w:lang w:val="en-US" w:eastAsia="zh-CN"/>
              </w:rPr>
              <w:t>20</w:t>
            </w:r>
            <w:r>
              <w:rPr>
                <w:rFonts w:ascii="Times New Roman" w:hAnsi="Times New Roman" w:eastAsia="Times New Roman" w:cs="Times New Roman"/>
                <w:spacing w:val="-1"/>
                <w:sz w:val="16"/>
                <w:szCs w:val="16"/>
              </w:rPr>
              <w:t>.</w:t>
            </w:r>
            <w:r>
              <w:rPr>
                <w:rFonts w:ascii="Times New Roman" w:hAnsi="Times New Roman" w:eastAsia="Times New Roman" w:cs="Times New Roman"/>
                <w:sz w:val="16"/>
                <w:szCs w:val="16"/>
              </w:rPr>
              <w:t>00</w:t>
            </w:r>
          </w:p>
        </w:tc>
        <w:tc>
          <w:tcPr>
            <w:tcW w:w="549" w:type="dxa"/>
            <w:shd w:val="clear" w:color="auto" w:fill="C0C0C0"/>
            <w:vAlign w:val="top"/>
          </w:tcPr>
          <w:p>
            <w:pPr>
              <w:spacing w:before="78" w:line="189" w:lineRule="auto"/>
              <w:ind w:left="1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31013</w:t>
            </w:r>
          </w:p>
        </w:tc>
        <w:tc>
          <w:tcPr>
            <w:tcW w:w="3236" w:type="dxa"/>
            <w:shd w:val="clear" w:color="auto" w:fill="C0C0C0"/>
            <w:vAlign w:val="top"/>
          </w:tcPr>
          <w:p>
            <w:pPr>
              <w:spacing w:before="50" w:line="221" w:lineRule="auto"/>
              <w:ind w:left="185"/>
              <w:rPr>
                <w:rFonts w:ascii="宋体" w:hAnsi="宋体" w:eastAsia="宋体" w:cs="宋体"/>
                <w:sz w:val="16"/>
                <w:szCs w:val="16"/>
              </w:rPr>
            </w:pPr>
            <w:r>
              <w:rPr>
                <w:rFonts w:ascii="宋体" w:hAnsi="宋体" w:eastAsia="宋体" w:cs="宋体"/>
                <w:spacing w:val="-2"/>
                <w:sz w:val="16"/>
                <w:szCs w:val="16"/>
              </w:rPr>
              <w:t>公务用车</w:t>
            </w:r>
            <w:r>
              <w:rPr>
                <w:rFonts w:ascii="宋体" w:hAnsi="宋体" w:eastAsia="宋体" w:cs="宋体"/>
                <w:spacing w:val="-1"/>
                <w:sz w:val="16"/>
                <w:szCs w:val="16"/>
              </w:rPr>
              <w:t>购置</w:t>
            </w:r>
          </w:p>
        </w:tc>
        <w:tc>
          <w:tcPr>
            <w:tcW w:w="1658" w:type="dxa"/>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04" w:type="dxa"/>
            <w:shd w:val="clear" w:color="auto" w:fill="C0C0C0"/>
            <w:vAlign w:val="top"/>
          </w:tcPr>
          <w:p>
            <w:pPr>
              <w:spacing w:before="84"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30302</w:t>
            </w:r>
          </w:p>
        </w:tc>
        <w:tc>
          <w:tcPr>
            <w:tcW w:w="2545" w:type="dxa"/>
            <w:shd w:val="clear" w:color="auto" w:fill="C0C0C0"/>
            <w:vAlign w:val="top"/>
          </w:tcPr>
          <w:p>
            <w:pPr>
              <w:spacing w:before="56" w:line="221" w:lineRule="auto"/>
              <w:ind w:left="176"/>
              <w:rPr>
                <w:rFonts w:ascii="宋体" w:hAnsi="宋体" w:eastAsia="宋体" w:cs="宋体"/>
                <w:sz w:val="16"/>
                <w:szCs w:val="16"/>
              </w:rPr>
            </w:pPr>
            <w:r>
              <w:rPr>
                <w:rFonts w:ascii="宋体" w:hAnsi="宋体" w:eastAsia="宋体" w:cs="宋体"/>
                <w:spacing w:val="-2"/>
                <w:sz w:val="16"/>
                <w:szCs w:val="16"/>
              </w:rPr>
              <w:t>退休费</w:t>
            </w:r>
          </w:p>
        </w:tc>
        <w:tc>
          <w:tcPr>
            <w:tcW w:w="1600" w:type="dxa"/>
            <w:shd w:val="clear" w:color="auto" w:fill="auto"/>
            <w:vAlign w:val="top"/>
          </w:tcPr>
          <w:p>
            <w:pPr>
              <w:spacing w:before="74" w:line="190" w:lineRule="auto"/>
              <w:ind w:right="11"/>
              <w:jc w:val="right"/>
              <w:rPr>
                <w:rFonts w:ascii="Times New Roman" w:hAnsi="Times New Roman" w:eastAsia="Times New Roman" w:cs="Times New Roman"/>
                <w:sz w:val="16"/>
                <w:szCs w:val="16"/>
              </w:rPr>
            </w:pPr>
            <w:r>
              <w:rPr>
                <w:rFonts w:hint="eastAsia" w:ascii="Times New Roman" w:hAnsi="Times New Roman" w:eastAsia="Times New Roman" w:cs="Times New Roman"/>
                <w:spacing w:val="-4"/>
                <w:sz w:val="16"/>
                <w:szCs w:val="16"/>
              </w:rPr>
              <w:t>13278.61</w:t>
            </w:r>
          </w:p>
        </w:tc>
        <w:tc>
          <w:tcPr>
            <w:tcW w:w="899" w:type="dxa"/>
            <w:shd w:val="clear" w:color="auto" w:fill="C0C0C0"/>
            <w:vAlign w:val="top"/>
          </w:tcPr>
          <w:p>
            <w:pPr>
              <w:spacing w:before="84"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30217</w:t>
            </w:r>
          </w:p>
        </w:tc>
        <w:tc>
          <w:tcPr>
            <w:tcW w:w="1752" w:type="dxa"/>
            <w:shd w:val="clear" w:color="auto" w:fill="C0C0C0"/>
            <w:vAlign w:val="top"/>
          </w:tcPr>
          <w:p>
            <w:pPr>
              <w:spacing w:before="56" w:line="221" w:lineRule="auto"/>
              <w:ind w:left="183"/>
              <w:rPr>
                <w:rFonts w:ascii="宋体" w:hAnsi="宋体" w:eastAsia="宋体" w:cs="宋体"/>
                <w:sz w:val="16"/>
                <w:szCs w:val="16"/>
              </w:rPr>
            </w:pPr>
            <w:r>
              <w:rPr>
                <w:rFonts w:ascii="宋体" w:hAnsi="宋体" w:eastAsia="宋体" w:cs="宋体"/>
                <w:spacing w:val="-2"/>
                <w:sz w:val="16"/>
                <w:szCs w:val="16"/>
              </w:rPr>
              <w:t>公务接待费</w:t>
            </w:r>
          </w:p>
        </w:tc>
        <w:tc>
          <w:tcPr>
            <w:tcW w:w="1691" w:type="dxa"/>
            <w:shd w:val="clear" w:color="auto" w:fill="auto"/>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c>
          <w:tcPr>
            <w:tcW w:w="549" w:type="dxa"/>
            <w:shd w:val="clear" w:color="auto" w:fill="C0C0C0"/>
            <w:vAlign w:val="top"/>
          </w:tcPr>
          <w:p>
            <w:pPr>
              <w:spacing w:before="84" w:line="189" w:lineRule="auto"/>
              <w:ind w:left="1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31019</w:t>
            </w:r>
          </w:p>
        </w:tc>
        <w:tc>
          <w:tcPr>
            <w:tcW w:w="3236" w:type="dxa"/>
            <w:shd w:val="clear" w:color="auto" w:fill="C0C0C0"/>
            <w:vAlign w:val="top"/>
          </w:tcPr>
          <w:p>
            <w:pPr>
              <w:spacing w:before="56" w:line="219" w:lineRule="auto"/>
              <w:ind w:left="181"/>
              <w:rPr>
                <w:rFonts w:ascii="宋体" w:hAnsi="宋体" w:eastAsia="宋体" w:cs="宋体"/>
                <w:sz w:val="16"/>
                <w:szCs w:val="16"/>
              </w:rPr>
            </w:pPr>
            <w:r>
              <w:rPr>
                <w:rFonts w:ascii="宋体" w:hAnsi="宋体" w:eastAsia="宋体" w:cs="宋体"/>
                <w:spacing w:val="-1"/>
                <w:sz w:val="16"/>
                <w:szCs w:val="16"/>
              </w:rPr>
              <w:t>其他交通工具</w:t>
            </w:r>
            <w:r>
              <w:rPr>
                <w:rFonts w:ascii="宋体" w:hAnsi="宋体" w:eastAsia="宋体" w:cs="宋体"/>
                <w:sz w:val="16"/>
                <w:szCs w:val="16"/>
              </w:rPr>
              <w:t>购置</w:t>
            </w:r>
          </w:p>
        </w:tc>
        <w:tc>
          <w:tcPr>
            <w:tcW w:w="1658" w:type="dxa"/>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604" w:type="dxa"/>
            <w:shd w:val="clear" w:color="auto" w:fill="C0C0C0"/>
            <w:vAlign w:val="top"/>
          </w:tcPr>
          <w:p>
            <w:pPr>
              <w:spacing w:before="60"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30303</w:t>
            </w:r>
          </w:p>
        </w:tc>
        <w:tc>
          <w:tcPr>
            <w:tcW w:w="2545" w:type="dxa"/>
            <w:shd w:val="clear" w:color="auto" w:fill="C0C0C0"/>
            <w:vAlign w:val="top"/>
          </w:tcPr>
          <w:p>
            <w:pPr>
              <w:spacing w:before="32" w:line="221" w:lineRule="auto"/>
              <w:ind w:left="176"/>
              <w:rPr>
                <w:rFonts w:ascii="宋体" w:hAnsi="宋体" w:eastAsia="宋体" w:cs="宋体"/>
                <w:sz w:val="16"/>
                <w:szCs w:val="16"/>
              </w:rPr>
            </w:pPr>
            <w:r>
              <w:rPr>
                <w:rFonts w:ascii="宋体" w:hAnsi="宋体" w:eastAsia="宋体" w:cs="宋体"/>
                <w:spacing w:val="1"/>
                <w:sz w:val="16"/>
                <w:szCs w:val="16"/>
              </w:rPr>
              <w:t xml:space="preserve">退职 (役) </w:t>
            </w:r>
            <w:r>
              <w:rPr>
                <w:rFonts w:ascii="宋体" w:hAnsi="宋体" w:eastAsia="宋体" w:cs="宋体"/>
                <w:sz w:val="16"/>
                <w:szCs w:val="16"/>
              </w:rPr>
              <w:t>费</w:t>
            </w:r>
          </w:p>
        </w:tc>
        <w:tc>
          <w:tcPr>
            <w:tcW w:w="1600" w:type="dxa"/>
            <w:shd w:val="clear" w:color="auto" w:fill="auto"/>
            <w:vAlign w:val="top"/>
          </w:tcPr>
          <w:p>
            <w:pPr>
              <w:spacing w:line="235" w:lineRule="exact"/>
              <w:ind w:firstLine="1264" w:firstLineChars="800"/>
              <w:rPr>
                <w:rFonts w:hint="default" w:ascii="Arial" w:eastAsia="宋体"/>
                <w:sz w:val="20"/>
                <w:lang w:val="en-US" w:eastAsia="zh-CN"/>
              </w:rPr>
            </w:pPr>
            <w:r>
              <w:rPr>
                <w:rFonts w:ascii="Times New Roman" w:hAnsi="Times New Roman" w:eastAsia="Times New Roman" w:cs="Times New Roman"/>
                <w:spacing w:val="-1"/>
                <w:sz w:val="16"/>
                <w:szCs w:val="16"/>
              </w:rPr>
              <w:t>0.00</w:t>
            </w:r>
          </w:p>
        </w:tc>
        <w:tc>
          <w:tcPr>
            <w:tcW w:w="899" w:type="dxa"/>
            <w:shd w:val="clear" w:color="auto" w:fill="C0C0C0"/>
            <w:vAlign w:val="top"/>
          </w:tcPr>
          <w:p>
            <w:pPr>
              <w:spacing w:before="60"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30218</w:t>
            </w:r>
          </w:p>
        </w:tc>
        <w:tc>
          <w:tcPr>
            <w:tcW w:w="1752" w:type="dxa"/>
            <w:shd w:val="clear" w:color="auto" w:fill="C0C0C0"/>
            <w:vAlign w:val="top"/>
          </w:tcPr>
          <w:p>
            <w:pPr>
              <w:spacing w:before="32" w:line="220" w:lineRule="auto"/>
              <w:ind w:left="179"/>
              <w:rPr>
                <w:rFonts w:ascii="宋体" w:hAnsi="宋体" w:eastAsia="宋体" w:cs="宋体"/>
                <w:sz w:val="16"/>
                <w:szCs w:val="16"/>
              </w:rPr>
            </w:pPr>
            <w:r>
              <w:rPr>
                <w:rFonts w:ascii="宋体" w:hAnsi="宋体" w:eastAsia="宋体" w:cs="宋体"/>
                <w:spacing w:val="-2"/>
                <w:sz w:val="16"/>
                <w:szCs w:val="16"/>
              </w:rPr>
              <w:t>专</w:t>
            </w:r>
            <w:r>
              <w:rPr>
                <w:rFonts w:ascii="宋体" w:hAnsi="宋体" w:eastAsia="宋体" w:cs="宋体"/>
                <w:spacing w:val="-1"/>
                <w:sz w:val="16"/>
                <w:szCs w:val="16"/>
              </w:rPr>
              <w:t>用材料费</w:t>
            </w:r>
          </w:p>
        </w:tc>
        <w:tc>
          <w:tcPr>
            <w:tcW w:w="1691" w:type="dxa"/>
            <w:shd w:val="clear" w:color="auto" w:fill="auto"/>
            <w:vAlign w:val="top"/>
          </w:tcPr>
          <w:p>
            <w:pPr>
              <w:spacing w:line="235" w:lineRule="exact"/>
              <w:ind w:firstLine="1264" w:firstLineChars="800"/>
              <w:rPr>
                <w:rFonts w:ascii="Arial"/>
                <w:sz w:val="20"/>
              </w:rPr>
            </w:pPr>
            <w:r>
              <w:rPr>
                <w:rFonts w:ascii="Times New Roman" w:hAnsi="Times New Roman" w:eastAsia="Times New Roman" w:cs="Times New Roman"/>
                <w:spacing w:val="-1"/>
                <w:sz w:val="16"/>
                <w:szCs w:val="16"/>
              </w:rPr>
              <w:t>0.00</w:t>
            </w:r>
          </w:p>
        </w:tc>
        <w:tc>
          <w:tcPr>
            <w:tcW w:w="549" w:type="dxa"/>
            <w:shd w:val="clear" w:color="auto" w:fill="C0C0C0"/>
            <w:vAlign w:val="top"/>
          </w:tcPr>
          <w:p>
            <w:pPr>
              <w:spacing w:before="60" w:line="189" w:lineRule="auto"/>
              <w:ind w:left="1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31021</w:t>
            </w:r>
          </w:p>
        </w:tc>
        <w:tc>
          <w:tcPr>
            <w:tcW w:w="3236" w:type="dxa"/>
            <w:shd w:val="clear" w:color="auto" w:fill="C0C0C0"/>
            <w:vAlign w:val="top"/>
          </w:tcPr>
          <w:p>
            <w:pPr>
              <w:spacing w:before="32" w:line="221" w:lineRule="auto"/>
              <w:ind w:left="181"/>
              <w:rPr>
                <w:rFonts w:ascii="宋体" w:hAnsi="宋体" w:eastAsia="宋体" w:cs="宋体"/>
                <w:sz w:val="16"/>
                <w:szCs w:val="16"/>
              </w:rPr>
            </w:pPr>
            <w:r>
              <w:rPr>
                <w:rFonts w:ascii="宋体" w:hAnsi="宋体" w:eastAsia="宋体" w:cs="宋体"/>
                <w:spacing w:val="-1"/>
                <w:sz w:val="16"/>
                <w:szCs w:val="16"/>
              </w:rPr>
              <w:t>文物和陈列品</w:t>
            </w:r>
            <w:r>
              <w:rPr>
                <w:rFonts w:ascii="宋体" w:hAnsi="宋体" w:eastAsia="宋体" w:cs="宋体"/>
                <w:sz w:val="16"/>
                <w:szCs w:val="16"/>
              </w:rPr>
              <w:t>购置</w:t>
            </w:r>
          </w:p>
        </w:tc>
        <w:tc>
          <w:tcPr>
            <w:tcW w:w="1658" w:type="dxa"/>
            <w:vAlign w:val="top"/>
          </w:tcPr>
          <w:p>
            <w:pPr>
              <w:spacing w:line="235" w:lineRule="exact"/>
              <w:ind w:firstLine="1264" w:firstLineChars="800"/>
              <w:rPr>
                <w:rFonts w:ascii="Arial"/>
                <w:sz w:val="20"/>
              </w:rPr>
            </w:pPr>
            <w:r>
              <w:rPr>
                <w:rFonts w:ascii="Times New Roman" w:hAnsi="Times New Roman" w:eastAsia="Times New Roman" w:cs="Times New Roman"/>
                <w:spacing w:val="-1"/>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604" w:type="dxa"/>
            <w:shd w:val="clear" w:color="auto" w:fill="C0C0C0"/>
            <w:vAlign w:val="top"/>
          </w:tcPr>
          <w:p>
            <w:pPr>
              <w:spacing w:before="70"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30304</w:t>
            </w:r>
          </w:p>
        </w:tc>
        <w:tc>
          <w:tcPr>
            <w:tcW w:w="2545" w:type="dxa"/>
            <w:shd w:val="clear" w:color="auto" w:fill="C0C0C0"/>
            <w:vAlign w:val="top"/>
          </w:tcPr>
          <w:p>
            <w:pPr>
              <w:spacing w:before="42" w:line="221" w:lineRule="auto"/>
              <w:ind w:left="174"/>
              <w:rPr>
                <w:rFonts w:ascii="宋体" w:hAnsi="宋体" w:eastAsia="宋体" w:cs="宋体"/>
                <w:sz w:val="16"/>
                <w:szCs w:val="16"/>
              </w:rPr>
            </w:pPr>
            <w:r>
              <w:rPr>
                <w:rFonts w:ascii="宋体" w:hAnsi="宋体" w:eastAsia="宋体" w:cs="宋体"/>
                <w:spacing w:val="-2"/>
                <w:sz w:val="16"/>
                <w:szCs w:val="16"/>
              </w:rPr>
              <w:t>抚</w:t>
            </w:r>
            <w:r>
              <w:rPr>
                <w:rFonts w:ascii="宋体" w:hAnsi="宋体" w:eastAsia="宋体" w:cs="宋体"/>
                <w:spacing w:val="-1"/>
                <w:sz w:val="16"/>
                <w:szCs w:val="16"/>
              </w:rPr>
              <w:t>恤金</w:t>
            </w:r>
          </w:p>
        </w:tc>
        <w:tc>
          <w:tcPr>
            <w:tcW w:w="1600" w:type="dxa"/>
            <w:shd w:val="clear" w:color="auto" w:fill="auto"/>
            <w:vAlign w:val="top"/>
          </w:tcPr>
          <w:p>
            <w:pPr>
              <w:ind w:firstLine="1264" w:firstLineChars="800"/>
              <w:rPr>
                <w:rFonts w:hint="default" w:ascii="Arial" w:eastAsia="宋体"/>
                <w:sz w:val="21"/>
                <w:lang w:val="en-US" w:eastAsia="zh-CN"/>
              </w:rPr>
            </w:pPr>
            <w:r>
              <w:rPr>
                <w:rFonts w:ascii="Times New Roman" w:hAnsi="Times New Roman" w:eastAsia="Times New Roman" w:cs="Times New Roman"/>
                <w:spacing w:val="-1"/>
                <w:sz w:val="16"/>
                <w:szCs w:val="16"/>
              </w:rPr>
              <w:t>0.00</w:t>
            </w:r>
          </w:p>
        </w:tc>
        <w:tc>
          <w:tcPr>
            <w:tcW w:w="899" w:type="dxa"/>
            <w:shd w:val="clear" w:color="auto" w:fill="C0C0C0"/>
            <w:vAlign w:val="top"/>
          </w:tcPr>
          <w:p>
            <w:pPr>
              <w:spacing w:before="70"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30224</w:t>
            </w:r>
          </w:p>
        </w:tc>
        <w:tc>
          <w:tcPr>
            <w:tcW w:w="1752" w:type="dxa"/>
            <w:shd w:val="clear" w:color="auto" w:fill="C0C0C0"/>
            <w:vAlign w:val="top"/>
          </w:tcPr>
          <w:p>
            <w:pPr>
              <w:spacing w:before="42" w:line="221" w:lineRule="auto"/>
              <w:ind w:left="178"/>
              <w:rPr>
                <w:rFonts w:ascii="宋体" w:hAnsi="宋体" w:eastAsia="宋体" w:cs="宋体"/>
                <w:sz w:val="16"/>
                <w:szCs w:val="16"/>
              </w:rPr>
            </w:pPr>
            <w:r>
              <w:rPr>
                <w:rFonts w:ascii="宋体" w:hAnsi="宋体" w:eastAsia="宋体" w:cs="宋体"/>
                <w:spacing w:val="-1"/>
                <w:sz w:val="16"/>
                <w:szCs w:val="16"/>
              </w:rPr>
              <w:t>被装购置费</w:t>
            </w:r>
          </w:p>
        </w:tc>
        <w:tc>
          <w:tcPr>
            <w:tcW w:w="1691" w:type="dxa"/>
            <w:shd w:val="clear" w:color="auto" w:fill="auto"/>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c>
          <w:tcPr>
            <w:tcW w:w="549" w:type="dxa"/>
            <w:shd w:val="clear" w:color="auto" w:fill="C0C0C0"/>
            <w:vAlign w:val="top"/>
          </w:tcPr>
          <w:p>
            <w:pPr>
              <w:spacing w:before="70" w:line="189" w:lineRule="auto"/>
              <w:ind w:left="1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31022</w:t>
            </w:r>
          </w:p>
        </w:tc>
        <w:tc>
          <w:tcPr>
            <w:tcW w:w="3236" w:type="dxa"/>
            <w:shd w:val="clear" w:color="auto" w:fill="C0C0C0"/>
            <w:vAlign w:val="top"/>
          </w:tcPr>
          <w:p>
            <w:pPr>
              <w:spacing w:before="42" w:line="220" w:lineRule="auto"/>
              <w:ind w:left="181"/>
              <w:rPr>
                <w:rFonts w:ascii="宋体" w:hAnsi="宋体" w:eastAsia="宋体" w:cs="宋体"/>
                <w:sz w:val="16"/>
                <w:szCs w:val="16"/>
              </w:rPr>
            </w:pPr>
            <w:r>
              <w:rPr>
                <w:rFonts w:ascii="宋体" w:hAnsi="宋体" w:eastAsia="宋体" w:cs="宋体"/>
                <w:spacing w:val="-1"/>
                <w:sz w:val="16"/>
                <w:szCs w:val="16"/>
              </w:rPr>
              <w:t>无形资产购置</w:t>
            </w:r>
          </w:p>
        </w:tc>
        <w:tc>
          <w:tcPr>
            <w:tcW w:w="1658" w:type="dxa"/>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604" w:type="dxa"/>
            <w:shd w:val="clear" w:color="auto" w:fill="C0C0C0"/>
            <w:vAlign w:val="top"/>
          </w:tcPr>
          <w:p>
            <w:pPr>
              <w:spacing w:before="68"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30305</w:t>
            </w:r>
          </w:p>
        </w:tc>
        <w:tc>
          <w:tcPr>
            <w:tcW w:w="2545" w:type="dxa"/>
            <w:shd w:val="clear" w:color="auto" w:fill="C0C0C0"/>
            <w:vAlign w:val="top"/>
          </w:tcPr>
          <w:p>
            <w:pPr>
              <w:spacing w:before="40" w:line="222" w:lineRule="auto"/>
              <w:ind w:left="176"/>
              <w:rPr>
                <w:rFonts w:ascii="宋体" w:hAnsi="宋体" w:eastAsia="宋体" w:cs="宋体"/>
                <w:sz w:val="16"/>
                <w:szCs w:val="16"/>
              </w:rPr>
            </w:pPr>
            <w:r>
              <w:rPr>
                <w:rFonts w:ascii="宋体" w:hAnsi="宋体" w:eastAsia="宋体" w:cs="宋体"/>
                <w:spacing w:val="-2"/>
                <w:sz w:val="16"/>
                <w:szCs w:val="16"/>
              </w:rPr>
              <w:t>生活补</w:t>
            </w:r>
            <w:r>
              <w:rPr>
                <w:rFonts w:ascii="宋体" w:hAnsi="宋体" w:eastAsia="宋体" w:cs="宋体"/>
                <w:spacing w:val="-1"/>
                <w:sz w:val="16"/>
                <w:szCs w:val="16"/>
              </w:rPr>
              <w:t>助</w:t>
            </w:r>
          </w:p>
        </w:tc>
        <w:tc>
          <w:tcPr>
            <w:tcW w:w="1600" w:type="dxa"/>
            <w:shd w:val="clear" w:color="auto" w:fill="auto"/>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c>
          <w:tcPr>
            <w:tcW w:w="899" w:type="dxa"/>
            <w:shd w:val="clear" w:color="auto" w:fill="C0C0C0"/>
            <w:vAlign w:val="top"/>
          </w:tcPr>
          <w:p>
            <w:pPr>
              <w:spacing w:before="68"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30225</w:t>
            </w:r>
          </w:p>
        </w:tc>
        <w:tc>
          <w:tcPr>
            <w:tcW w:w="1752" w:type="dxa"/>
            <w:shd w:val="clear" w:color="auto" w:fill="C0C0C0"/>
            <w:vAlign w:val="top"/>
          </w:tcPr>
          <w:p>
            <w:pPr>
              <w:spacing w:before="40" w:line="220" w:lineRule="auto"/>
              <w:ind w:left="179"/>
              <w:rPr>
                <w:rFonts w:ascii="宋体" w:hAnsi="宋体" w:eastAsia="宋体" w:cs="宋体"/>
                <w:sz w:val="16"/>
                <w:szCs w:val="16"/>
              </w:rPr>
            </w:pPr>
            <w:r>
              <w:rPr>
                <w:rFonts w:ascii="宋体" w:hAnsi="宋体" w:eastAsia="宋体" w:cs="宋体"/>
                <w:spacing w:val="-2"/>
                <w:sz w:val="16"/>
                <w:szCs w:val="16"/>
              </w:rPr>
              <w:t>专</w:t>
            </w:r>
            <w:r>
              <w:rPr>
                <w:rFonts w:ascii="宋体" w:hAnsi="宋体" w:eastAsia="宋体" w:cs="宋体"/>
                <w:spacing w:val="-1"/>
                <w:sz w:val="16"/>
                <w:szCs w:val="16"/>
              </w:rPr>
              <w:t>用燃料费</w:t>
            </w:r>
          </w:p>
        </w:tc>
        <w:tc>
          <w:tcPr>
            <w:tcW w:w="1691" w:type="dxa"/>
            <w:shd w:val="clear" w:color="auto" w:fill="auto"/>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c>
          <w:tcPr>
            <w:tcW w:w="549" w:type="dxa"/>
            <w:shd w:val="clear" w:color="auto" w:fill="C0C0C0"/>
            <w:vAlign w:val="top"/>
          </w:tcPr>
          <w:p>
            <w:pPr>
              <w:spacing w:before="68" w:line="189" w:lineRule="auto"/>
              <w:ind w:left="1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31099</w:t>
            </w:r>
          </w:p>
        </w:tc>
        <w:tc>
          <w:tcPr>
            <w:tcW w:w="3236" w:type="dxa"/>
            <w:shd w:val="clear" w:color="auto" w:fill="C0C0C0"/>
            <w:vAlign w:val="top"/>
          </w:tcPr>
          <w:p>
            <w:pPr>
              <w:spacing w:before="40" w:line="219" w:lineRule="auto"/>
              <w:ind w:left="181"/>
              <w:rPr>
                <w:rFonts w:ascii="宋体" w:hAnsi="宋体" w:eastAsia="宋体" w:cs="宋体"/>
                <w:sz w:val="16"/>
                <w:szCs w:val="16"/>
              </w:rPr>
            </w:pPr>
            <w:r>
              <w:rPr>
                <w:rFonts w:ascii="宋体" w:hAnsi="宋体" w:eastAsia="宋体" w:cs="宋体"/>
                <w:spacing w:val="-1"/>
                <w:sz w:val="16"/>
                <w:szCs w:val="16"/>
              </w:rPr>
              <w:t>其他资本性支</w:t>
            </w:r>
            <w:r>
              <w:rPr>
                <w:rFonts w:ascii="宋体" w:hAnsi="宋体" w:eastAsia="宋体" w:cs="宋体"/>
                <w:sz w:val="16"/>
                <w:szCs w:val="16"/>
              </w:rPr>
              <w:t>出</w:t>
            </w:r>
          </w:p>
        </w:tc>
        <w:tc>
          <w:tcPr>
            <w:tcW w:w="1658" w:type="dxa"/>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604" w:type="dxa"/>
            <w:shd w:val="clear" w:color="auto" w:fill="C0C0C0"/>
            <w:vAlign w:val="top"/>
          </w:tcPr>
          <w:p>
            <w:pPr>
              <w:spacing w:before="76"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30306</w:t>
            </w:r>
          </w:p>
        </w:tc>
        <w:tc>
          <w:tcPr>
            <w:tcW w:w="2545" w:type="dxa"/>
            <w:shd w:val="clear" w:color="auto" w:fill="C0C0C0"/>
            <w:vAlign w:val="top"/>
          </w:tcPr>
          <w:p>
            <w:pPr>
              <w:spacing w:before="48" w:line="221" w:lineRule="auto"/>
              <w:ind w:left="176"/>
              <w:rPr>
                <w:rFonts w:ascii="宋体" w:hAnsi="宋体" w:eastAsia="宋体" w:cs="宋体"/>
                <w:sz w:val="16"/>
                <w:szCs w:val="16"/>
              </w:rPr>
            </w:pPr>
            <w:r>
              <w:rPr>
                <w:rFonts w:ascii="宋体" w:hAnsi="宋体" w:eastAsia="宋体" w:cs="宋体"/>
                <w:spacing w:val="-2"/>
                <w:sz w:val="16"/>
                <w:szCs w:val="16"/>
              </w:rPr>
              <w:t>救济费</w:t>
            </w:r>
          </w:p>
        </w:tc>
        <w:tc>
          <w:tcPr>
            <w:tcW w:w="1600" w:type="dxa"/>
            <w:shd w:val="clear" w:color="auto" w:fill="auto"/>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c>
          <w:tcPr>
            <w:tcW w:w="899" w:type="dxa"/>
            <w:shd w:val="clear" w:color="auto" w:fill="C0C0C0"/>
            <w:vAlign w:val="top"/>
          </w:tcPr>
          <w:p>
            <w:pPr>
              <w:spacing w:before="76"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30226</w:t>
            </w:r>
          </w:p>
        </w:tc>
        <w:tc>
          <w:tcPr>
            <w:tcW w:w="1752" w:type="dxa"/>
            <w:shd w:val="clear" w:color="auto" w:fill="C0C0C0"/>
            <w:vAlign w:val="top"/>
          </w:tcPr>
          <w:p>
            <w:pPr>
              <w:spacing w:before="48" w:line="221" w:lineRule="auto"/>
              <w:ind w:left="182"/>
              <w:rPr>
                <w:rFonts w:ascii="宋体" w:hAnsi="宋体" w:eastAsia="宋体" w:cs="宋体"/>
                <w:sz w:val="16"/>
                <w:szCs w:val="16"/>
              </w:rPr>
            </w:pPr>
            <w:r>
              <w:rPr>
                <w:rFonts w:ascii="宋体" w:hAnsi="宋体" w:eastAsia="宋体" w:cs="宋体"/>
                <w:spacing w:val="-4"/>
                <w:sz w:val="16"/>
                <w:szCs w:val="16"/>
              </w:rPr>
              <w:t>劳</w:t>
            </w:r>
            <w:r>
              <w:rPr>
                <w:rFonts w:ascii="宋体" w:hAnsi="宋体" w:eastAsia="宋体" w:cs="宋体"/>
                <w:spacing w:val="-3"/>
                <w:sz w:val="16"/>
                <w:szCs w:val="16"/>
              </w:rPr>
              <w:t>务</w:t>
            </w:r>
            <w:r>
              <w:rPr>
                <w:rFonts w:ascii="宋体" w:hAnsi="宋体" w:eastAsia="宋体" w:cs="宋体"/>
                <w:spacing w:val="-2"/>
                <w:sz w:val="16"/>
                <w:szCs w:val="16"/>
              </w:rPr>
              <w:t>费</w:t>
            </w:r>
          </w:p>
        </w:tc>
        <w:tc>
          <w:tcPr>
            <w:tcW w:w="1691" w:type="dxa"/>
            <w:shd w:val="clear" w:color="auto" w:fill="auto"/>
            <w:vAlign w:val="top"/>
          </w:tcPr>
          <w:p>
            <w:pPr>
              <w:spacing w:before="66" w:line="190" w:lineRule="auto"/>
              <w:ind w:right="9"/>
              <w:jc w:val="right"/>
              <w:rPr>
                <w:rFonts w:ascii="Times New Roman" w:hAnsi="Times New Roman" w:eastAsia="Times New Roman" w:cs="Times New Roman"/>
                <w:sz w:val="16"/>
                <w:szCs w:val="16"/>
              </w:rPr>
            </w:pPr>
            <w:r>
              <w:rPr>
                <w:rFonts w:hint="eastAsia" w:ascii="Times New Roman" w:hAnsi="Times New Roman" w:eastAsia="宋体" w:cs="Times New Roman"/>
                <w:spacing w:val="-1"/>
                <w:sz w:val="16"/>
                <w:szCs w:val="16"/>
                <w:lang w:val="en-US" w:eastAsia="zh-CN"/>
              </w:rPr>
              <w:t>600</w:t>
            </w:r>
            <w:r>
              <w:rPr>
                <w:rFonts w:ascii="Times New Roman" w:hAnsi="Times New Roman" w:eastAsia="Times New Roman" w:cs="Times New Roman"/>
                <w:sz w:val="16"/>
                <w:szCs w:val="16"/>
              </w:rPr>
              <w:t>.00</w:t>
            </w:r>
          </w:p>
        </w:tc>
        <w:tc>
          <w:tcPr>
            <w:tcW w:w="549" w:type="dxa"/>
            <w:shd w:val="clear" w:color="auto" w:fill="C0C0C0"/>
            <w:vAlign w:val="top"/>
          </w:tcPr>
          <w:p>
            <w:pPr>
              <w:spacing w:before="76" w:line="189" w:lineRule="auto"/>
              <w:ind w:left="19"/>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39</w:t>
            </w:r>
            <w:r>
              <w:rPr>
                <w:rFonts w:ascii="Times New Roman" w:hAnsi="Times New Roman" w:eastAsia="Times New Roman" w:cs="Times New Roman"/>
                <w:spacing w:val="-1"/>
                <w:sz w:val="16"/>
                <w:szCs w:val="16"/>
              </w:rPr>
              <w:t>9</w:t>
            </w:r>
          </w:p>
        </w:tc>
        <w:tc>
          <w:tcPr>
            <w:tcW w:w="3236" w:type="dxa"/>
            <w:shd w:val="clear" w:color="auto" w:fill="C0C0C0"/>
            <w:vAlign w:val="top"/>
          </w:tcPr>
          <w:p>
            <w:pPr>
              <w:spacing w:before="48" w:line="219" w:lineRule="auto"/>
              <w:ind w:left="20"/>
              <w:rPr>
                <w:rFonts w:ascii="宋体" w:hAnsi="宋体" w:eastAsia="宋体" w:cs="宋体"/>
                <w:sz w:val="16"/>
                <w:szCs w:val="16"/>
              </w:rPr>
            </w:pPr>
            <w:r>
              <w:rPr>
                <w:rFonts w:ascii="宋体" w:hAnsi="宋体" w:eastAsia="宋体" w:cs="宋体"/>
                <w:spacing w:val="-2"/>
                <w:sz w:val="16"/>
                <w:szCs w:val="16"/>
              </w:rPr>
              <w:t>其他</w:t>
            </w:r>
            <w:r>
              <w:rPr>
                <w:rFonts w:ascii="宋体" w:hAnsi="宋体" w:eastAsia="宋体" w:cs="宋体"/>
                <w:spacing w:val="-1"/>
                <w:sz w:val="16"/>
                <w:szCs w:val="16"/>
              </w:rPr>
              <w:t>支出</w:t>
            </w:r>
          </w:p>
        </w:tc>
        <w:tc>
          <w:tcPr>
            <w:tcW w:w="1658" w:type="dxa"/>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604" w:type="dxa"/>
            <w:shd w:val="clear" w:color="auto" w:fill="C0C0C0"/>
            <w:vAlign w:val="top"/>
          </w:tcPr>
          <w:p>
            <w:pPr>
              <w:spacing w:before="68"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30307</w:t>
            </w:r>
          </w:p>
        </w:tc>
        <w:tc>
          <w:tcPr>
            <w:tcW w:w="2545" w:type="dxa"/>
            <w:shd w:val="clear" w:color="auto" w:fill="C0C0C0"/>
            <w:vAlign w:val="top"/>
          </w:tcPr>
          <w:p>
            <w:pPr>
              <w:spacing w:before="40" w:line="221" w:lineRule="auto"/>
              <w:ind w:left="183"/>
              <w:rPr>
                <w:rFonts w:ascii="宋体" w:hAnsi="宋体" w:eastAsia="宋体" w:cs="宋体"/>
                <w:sz w:val="16"/>
                <w:szCs w:val="16"/>
              </w:rPr>
            </w:pPr>
            <w:r>
              <w:rPr>
                <w:rFonts w:ascii="宋体" w:hAnsi="宋体" w:eastAsia="宋体" w:cs="宋体"/>
                <w:spacing w:val="-4"/>
                <w:sz w:val="16"/>
                <w:szCs w:val="16"/>
              </w:rPr>
              <w:t>医</w:t>
            </w:r>
            <w:r>
              <w:rPr>
                <w:rFonts w:ascii="宋体" w:hAnsi="宋体" w:eastAsia="宋体" w:cs="宋体"/>
                <w:spacing w:val="-3"/>
                <w:sz w:val="16"/>
                <w:szCs w:val="16"/>
              </w:rPr>
              <w:t>疗</w:t>
            </w:r>
            <w:r>
              <w:rPr>
                <w:rFonts w:ascii="宋体" w:hAnsi="宋体" w:eastAsia="宋体" w:cs="宋体"/>
                <w:spacing w:val="-2"/>
                <w:sz w:val="16"/>
                <w:szCs w:val="16"/>
              </w:rPr>
              <w:t>费补助</w:t>
            </w:r>
          </w:p>
        </w:tc>
        <w:tc>
          <w:tcPr>
            <w:tcW w:w="1600" w:type="dxa"/>
            <w:shd w:val="clear" w:color="auto" w:fill="auto"/>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c>
          <w:tcPr>
            <w:tcW w:w="899" w:type="dxa"/>
            <w:shd w:val="clear" w:color="auto" w:fill="C0C0C0"/>
            <w:vAlign w:val="top"/>
          </w:tcPr>
          <w:p>
            <w:pPr>
              <w:spacing w:before="68"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30227</w:t>
            </w:r>
          </w:p>
        </w:tc>
        <w:tc>
          <w:tcPr>
            <w:tcW w:w="1752" w:type="dxa"/>
            <w:shd w:val="clear" w:color="auto" w:fill="C0C0C0"/>
            <w:vAlign w:val="top"/>
          </w:tcPr>
          <w:p>
            <w:pPr>
              <w:spacing w:before="40" w:line="218" w:lineRule="auto"/>
              <w:ind w:left="178"/>
              <w:rPr>
                <w:rFonts w:ascii="宋体" w:hAnsi="宋体" w:eastAsia="宋体" w:cs="宋体"/>
                <w:sz w:val="16"/>
                <w:szCs w:val="16"/>
              </w:rPr>
            </w:pPr>
            <w:r>
              <w:rPr>
                <w:rFonts w:ascii="宋体" w:hAnsi="宋体" w:eastAsia="宋体" w:cs="宋体"/>
                <w:spacing w:val="-1"/>
                <w:sz w:val="16"/>
                <w:szCs w:val="16"/>
              </w:rPr>
              <w:t>委托业务</w:t>
            </w:r>
            <w:r>
              <w:rPr>
                <w:rFonts w:ascii="宋体" w:hAnsi="宋体" w:eastAsia="宋体" w:cs="宋体"/>
                <w:sz w:val="16"/>
                <w:szCs w:val="16"/>
              </w:rPr>
              <w:t>费</w:t>
            </w:r>
          </w:p>
        </w:tc>
        <w:tc>
          <w:tcPr>
            <w:tcW w:w="1691" w:type="dxa"/>
            <w:shd w:val="clear" w:color="auto" w:fill="auto"/>
            <w:vAlign w:val="top"/>
          </w:tcPr>
          <w:p>
            <w:pPr>
              <w:ind w:firstLine="1264" w:firstLineChars="800"/>
              <w:rPr>
                <w:rFonts w:ascii="Arial"/>
                <w:sz w:val="21"/>
              </w:rPr>
            </w:pPr>
            <w:r>
              <w:rPr>
                <w:rFonts w:hint="eastAsia" w:ascii="Times New Roman" w:hAnsi="Times New Roman" w:eastAsia="Times New Roman" w:cs="Times New Roman"/>
                <w:spacing w:val="-1"/>
                <w:sz w:val="16"/>
                <w:szCs w:val="16"/>
              </w:rPr>
              <w:t>56000</w:t>
            </w:r>
          </w:p>
        </w:tc>
        <w:tc>
          <w:tcPr>
            <w:tcW w:w="549" w:type="dxa"/>
            <w:shd w:val="clear" w:color="auto" w:fill="C0C0C0"/>
            <w:vAlign w:val="top"/>
          </w:tcPr>
          <w:p>
            <w:pPr>
              <w:spacing w:before="68" w:line="189" w:lineRule="auto"/>
              <w:ind w:left="1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39906</w:t>
            </w:r>
          </w:p>
        </w:tc>
        <w:tc>
          <w:tcPr>
            <w:tcW w:w="3236" w:type="dxa"/>
            <w:shd w:val="clear" w:color="auto" w:fill="C0C0C0"/>
            <w:vAlign w:val="top"/>
          </w:tcPr>
          <w:p>
            <w:pPr>
              <w:spacing w:before="40" w:line="222" w:lineRule="auto"/>
              <w:ind w:left="181"/>
              <w:rPr>
                <w:rFonts w:ascii="宋体" w:hAnsi="宋体" w:eastAsia="宋体" w:cs="宋体"/>
                <w:sz w:val="16"/>
                <w:szCs w:val="16"/>
              </w:rPr>
            </w:pPr>
            <w:r>
              <w:rPr>
                <w:rFonts w:ascii="宋体" w:hAnsi="宋体" w:eastAsia="宋体" w:cs="宋体"/>
                <w:spacing w:val="-4"/>
                <w:sz w:val="16"/>
                <w:szCs w:val="16"/>
              </w:rPr>
              <w:t>赠</w:t>
            </w:r>
            <w:r>
              <w:rPr>
                <w:rFonts w:ascii="宋体" w:hAnsi="宋体" w:eastAsia="宋体" w:cs="宋体"/>
                <w:spacing w:val="-2"/>
                <w:sz w:val="16"/>
                <w:szCs w:val="16"/>
              </w:rPr>
              <w:t>与</w:t>
            </w:r>
          </w:p>
        </w:tc>
        <w:tc>
          <w:tcPr>
            <w:tcW w:w="1658" w:type="dxa"/>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604" w:type="dxa"/>
            <w:shd w:val="clear" w:color="auto" w:fill="C0C0C0"/>
            <w:vAlign w:val="top"/>
          </w:tcPr>
          <w:p>
            <w:pPr>
              <w:spacing w:before="62"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30308</w:t>
            </w:r>
          </w:p>
        </w:tc>
        <w:tc>
          <w:tcPr>
            <w:tcW w:w="2545" w:type="dxa"/>
            <w:shd w:val="clear" w:color="auto" w:fill="C0C0C0"/>
            <w:vAlign w:val="top"/>
          </w:tcPr>
          <w:p>
            <w:pPr>
              <w:spacing w:before="34" w:line="222" w:lineRule="auto"/>
              <w:ind w:left="175"/>
              <w:rPr>
                <w:rFonts w:ascii="宋体" w:hAnsi="宋体" w:eastAsia="宋体" w:cs="宋体"/>
                <w:sz w:val="16"/>
                <w:szCs w:val="16"/>
              </w:rPr>
            </w:pPr>
            <w:r>
              <w:rPr>
                <w:rFonts w:ascii="宋体" w:hAnsi="宋体" w:eastAsia="宋体" w:cs="宋体"/>
                <w:spacing w:val="-2"/>
                <w:sz w:val="16"/>
                <w:szCs w:val="16"/>
              </w:rPr>
              <w:t>助学</w:t>
            </w:r>
            <w:r>
              <w:rPr>
                <w:rFonts w:ascii="宋体" w:hAnsi="宋体" w:eastAsia="宋体" w:cs="宋体"/>
                <w:spacing w:val="-1"/>
                <w:sz w:val="16"/>
                <w:szCs w:val="16"/>
              </w:rPr>
              <w:t>金</w:t>
            </w:r>
          </w:p>
        </w:tc>
        <w:tc>
          <w:tcPr>
            <w:tcW w:w="1600" w:type="dxa"/>
            <w:shd w:val="clear" w:color="auto" w:fill="auto"/>
            <w:vAlign w:val="top"/>
          </w:tcPr>
          <w:p>
            <w:pPr>
              <w:spacing w:line="235" w:lineRule="exact"/>
              <w:ind w:firstLine="1264" w:firstLineChars="800"/>
              <w:rPr>
                <w:rFonts w:ascii="Arial"/>
                <w:sz w:val="20"/>
              </w:rPr>
            </w:pPr>
            <w:r>
              <w:rPr>
                <w:rFonts w:ascii="Times New Roman" w:hAnsi="Times New Roman" w:eastAsia="Times New Roman" w:cs="Times New Roman"/>
                <w:spacing w:val="-1"/>
                <w:sz w:val="16"/>
                <w:szCs w:val="16"/>
              </w:rPr>
              <w:t>0.00</w:t>
            </w:r>
          </w:p>
        </w:tc>
        <w:tc>
          <w:tcPr>
            <w:tcW w:w="899" w:type="dxa"/>
            <w:shd w:val="clear" w:color="auto" w:fill="C0C0C0"/>
            <w:vAlign w:val="top"/>
          </w:tcPr>
          <w:p>
            <w:pPr>
              <w:spacing w:before="62"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30228</w:t>
            </w:r>
          </w:p>
        </w:tc>
        <w:tc>
          <w:tcPr>
            <w:tcW w:w="1752" w:type="dxa"/>
            <w:shd w:val="clear" w:color="auto" w:fill="C0C0C0"/>
            <w:vAlign w:val="top"/>
          </w:tcPr>
          <w:p>
            <w:pPr>
              <w:spacing w:before="34" w:line="218" w:lineRule="auto"/>
              <w:ind w:left="180"/>
              <w:rPr>
                <w:rFonts w:ascii="宋体" w:hAnsi="宋体" w:eastAsia="宋体" w:cs="宋体"/>
                <w:sz w:val="16"/>
                <w:szCs w:val="16"/>
              </w:rPr>
            </w:pPr>
            <w:r>
              <w:rPr>
                <w:rFonts w:ascii="宋体" w:hAnsi="宋体" w:eastAsia="宋体" w:cs="宋体"/>
                <w:spacing w:val="-2"/>
                <w:sz w:val="16"/>
                <w:szCs w:val="16"/>
              </w:rPr>
              <w:t>工会经费</w:t>
            </w:r>
          </w:p>
        </w:tc>
        <w:tc>
          <w:tcPr>
            <w:tcW w:w="1691" w:type="dxa"/>
            <w:shd w:val="clear" w:color="auto" w:fill="auto"/>
            <w:vAlign w:val="top"/>
          </w:tcPr>
          <w:p>
            <w:pPr>
              <w:spacing w:line="235" w:lineRule="exact"/>
              <w:rPr>
                <w:rFonts w:hint="default" w:ascii="Arial" w:eastAsia="宋体"/>
                <w:sz w:val="20"/>
                <w:lang w:val="en-US" w:eastAsia="zh-CN"/>
              </w:rPr>
            </w:pPr>
            <w:r>
              <w:rPr>
                <w:rFonts w:hint="eastAsia" w:eastAsia="宋体"/>
                <w:sz w:val="20"/>
                <w:lang w:val="en-US" w:eastAsia="zh-CN"/>
              </w:rPr>
              <w:t xml:space="preserve">          </w:t>
            </w:r>
            <w:r>
              <w:rPr>
                <w:rFonts w:hint="eastAsia" w:eastAsia="宋体"/>
                <w:sz w:val="16"/>
                <w:szCs w:val="16"/>
                <w:lang w:val="en-US" w:eastAsia="zh-CN"/>
              </w:rPr>
              <w:t xml:space="preserve">          </w:t>
            </w:r>
            <w:r>
              <w:rPr>
                <w:rFonts w:hint="default" w:ascii="Arial" w:eastAsia="宋体"/>
                <w:sz w:val="16"/>
                <w:szCs w:val="16"/>
                <w:lang w:val="en-US" w:eastAsia="zh-CN"/>
              </w:rPr>
              <w:t>7656.6</w:t>
            </w:r>
            <w:r>
              <w:rPr>
                <w:rFonts w:hint="eastAsia" w:eastAsia="宋体"/>
                <w:sz w:val="16"/>
                <w:szCs w:val="16"/>
                <w:lang w:val="en-US" w:eastAsia="zh-CN"/>
              </w:rPr>
              <w:t>0</w:t>
            </w:r>
          </w:p>
        </w:tc>
        <w:tc>
          <w:tcPr>
            <w:tcW w:w="549" w:type="dxa"/>
            <w:shd w:val="clear" w:color="auto" w:fill="C0C0C0"/>
            <w:vAlign w:val="top"/>
          </w:tcPr>
          <w:p>
            <w:pPr>
              <w:spacing w:before="62" w:line="189" w:lineRule="auto"/>
              <w:ind w:left="1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39907</w:t>
            </w:r>
          </w:p>
        </w:tc>
        <w:tc>
          <w:tcPr>
            <w:tcW w:w="3236" w:type="dxa"/>
            <w:shd w:val="clear" w:color="auto" w:fill="C0C0C0"/>
            <w:vAlign w:val="top"/>
          </w:tcPr>
          <w:p>
            <w:pPr>
              <w:spacing w:before="34" w:line="221" w:lineRule="auto"/>
              <w:ind w:left="196"/>
              <w:rPr>
                <w:rFonts w:ascii="宋体" w:hAnsi="宋体" w:eastAsia="宋体" w:cs="宋体"/>
                <w:sz w:val="16"/>
                <w:szCs w:val="16"/>
              </w:rPr>
            </w:pPr>
            <w:r>
              <w:rPr>
                <w:rFonts w:ascii="宋体" w:hAnsi="宋体" w:eastAsia="宋体" w:cs="宋体"/>
                <w:spacing w:val="-4"/>
                <w:sz w:val="16"/>
                <w:szCs w:val="16"/>
              </w:rPr>
              <w:t>国家</w:t>
            </w:r>
            <w:r>
              <w:rPr>
                <w:rFonts w:ascii="宋体" w:hAnsi="宋体" w:eastAsia="宋体" w:cs="宋体"/>
                <w:spacing w:val="-3"/>
                <w:sz w:val="16"/>
                <w:szCs w:val="16"/>
              </w:rPr>
              <w:t>赔</w:t>
            </w:r>
            <w:r>
              <w:rPr>
                <w:rFonts w:ascii="宋体" w:hAnsi="宋体" w:eastAsia="宋体" w:cs="宋体"/>
                <w:spacing w:val="-2"/>
                <w:sz w:val="16"/>
                <w:szCs w:val="16"/>
              </w:rPr>
              <w:t>偿费用支出</w:t>
            </w:r>
          </w:p>
        </w:tc>
        <w:tc>
          <w:tcPr>
            <w:tcW w:w="1658" w:type="dxa"/>
            <w:vAlign w:val="top"/>
          </w:tcPr>
          <w:p>
            <w:pPr>
              <w:spacing w:line="235" w:lineRule="exact"/>
              <w:ind w:firstLine="1264" w:firstLineChars="800"/>
              <w:rPr>
                <w:rFonts w:ascii="Arial"/>
                <w:sz w:val="20"/>
              </w:rPr>
            </w:pPr>
            <w:r>
              <w:rPr>
                <w:rFonts w:ascii="Times New Roman" w:hAnsi="Times New Roman" w:eastAsia="Times New Roman" w:cs="Times New Roman"/>
                <w:spacing w:val="-1"/>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604" w:type="dxa"/>
            <w:shd w:val="clear" w:color="auto" w:fill="C0C0C0"/>
            <w:vAlign w:val="top"/>
          </w:tcPr>
          <w:p>
            <w:pPr>
              <w:spacing w:before="93"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30309</w:t>
            </w:r>
          </w:p>
        </w:tc>
        <w:tc>
          <w:tcPr>
            <w:tcW w:w="2545" w:type="dxa"/>
            <w:shd w:val="clear" w:color="auto" w:fill="C0C0C0"/>
            <w:vAlign w:val="top"/>
          </w:tcPr>
          <w:p>
            <w:pPr>
              <w:spacing w:before="65" w:line="221" w:lineRule="auto"/>
              <w:ind w:left="176"/>
              <w:rPr>
                <w:rFonts w:ascii="宋体" w:hAnsi="宋体" w:eastAsia="宋体" w:cs="宋体"/>
                <w:sz w:val="16"/>
                <w:szCs w:val="16"/>
              </w:rPr>
            </w:pPr>
            <w:r>
              <w:rPr>
                <w:rFonts w:ascii="宋体" w:hAnsi="宋体" w:eastAsia="宋体" w:cs="宋体"/>
                <w:spacing w:val="-2"/>
                <w:sz w:val="16"/>
                <w:szCs w:val="16"/>
              </w:rPr>
              <w:t>奖励金</w:t>
            </w:r>
          </w:p>
        </w:tc>
        <w:tc>
          <w:tcPr>
            <w:tcW w:w="1600" w:type="dxa"/>
            <w:shd w:val="clear" w:color="auto" w:fill="auto"/>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c>
          <w:tcPr>
            <w:tcW w:w="899" w:type="dxa"/>
            <w:shd w:val="clear" w:color="auto" w:fill="C0C0C0"/>
            <w:vAlign w:val="top"/>
          </w:tcPr>
          <w:p>
            <w:pPr>
              <w:spacing w:before="93"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30229</w:t>
            </w:r>
          </w:p>
        </w:tc>
        <w:tc>
          <w:tcPr>
            <w:tcW w:w="1752" w:type="dxa"/>
            <w:shd w:val="clear" w:color="auto" w:fill="C0C0C0"/>
            <w:vAlign w:val="top"/>
          </w:tcPr>
          <w:p>
            <w:pPr>
              <w:spacing w:before="65" w:line="221" w:lineRule="auto"/>
              <w:ind w:left="178"/>
              <w:rPr>
                <w:rFonts w:ascii="宋体" w:hAnsi="宋体" w:eastAsia="宋体" w:cs="宋体"/>
                <w:sz w:val="16"/>
                <w:szCs w:val="16"/>
              </w:rPr>
            </w:pPr>
            <w:r>
              <w:rPr>
                <w:rFonts w:ascii="宋体" w:hAnsi="宋体" w:eastAsia="宋体" w:cs="宋体"/>
                <w:spacing w:val="-2"/>
                <w:sz w:val="16"/>
                <w:szCs w:val="16"/>
              </w:rPr>
              <w:t>福</w:t>
            </w:r>
            <w:r>
              <w:rPr>
                <w:rFonts w:ascii="宋体" w:hAnsi="宋体" w:eastAsia="宋体" w:cs="宋体"/>
                <w:spacing w:val="-1"/>
                <w:sz w:val="16"/>
                <w:szCs w:val="16"/>
              </w:rPr>
              <w:t>利费</w:t>
            </w:r>
          </w:p>
        </w:tc>
        <w:tc>
          <w:tcPr>
            <w:tcW w:w="1691" w:type="dxa"/>
            <w:shd w:val="clear" w:color="auto" w:fill="auto"/>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c>
          <w:tcPr>
            <w:tcW w:w="549" w:type="dxa"/>
            <w:shd w:val="clear" w:color="auto" w:fill="C0C0C0"/>
            <w:vAlign w:val="top"/>
          </w:tcPr>
          <w:p>
            <w:pPr>
              <w:spacing w:before="93" w:line="189" w:lineRule="auto"/>
              <w:ind w:left="1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39908</w:t>
            </w:r>
          </w:p>
        </w:tc>
        <w:tc>
          <w:tcPr>
            <w:tcW w:w="3236" w:type="dxa"/>
            <w:shd w:val="clear" w:color="auto" w:fill="C0C0C0"/>
            <w:vAlign w:val="top"/>
          </w:tcPr>
          <w:p>
            <w:pPr>
              <w:spacing w:before="65" w:line="221" w:lineRule="auto"/>
              <w:ind w:left="179"/>
              <w:rPr>
                <w:rFonts w:ascii="宋体" w:hAnsi="宋体" w:eastAsia="宋体" w:cs="宋体"/>
                <w:sz w:val="16"/>
                <w:szCs w:val="16"/>
              </w:rPr>
            </w:pPr>
            <w:r>
              <w:rPr>
                <w:rFonts w:ascii="宋体" w:hAnsi="宋体" w:eastAsia="宋体" w:cs="宋体"/>
                <w:spacing w:val="-1"/>
                <w:sz w:val="16"/>
                <w:szCs w:val="16"/>
              </w:rPr>
              <w:t>对民间非</w:t>
            </w:r>
            <w:r>
              <w:rPr>
                <w:rFonts w:ascii="宋体" w:hAnsi="宋体" w:eastAsia="宋体" w:cs="宋体"/>
                <w:sz w:val="16"/>
                <w:szCs w:val="16"/>
              </w:rPr>
              <w:t>营利组织和群众性自治组织补贴</w:t>
            </w:r>
          </w:p>
        </w:tc>
        <w:tc>
          <w:tcPr>
            <w:tcW w:w="1658" w:type="dxa"/>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604" w:type="dxa"/>
            <w:shd w:val="clear" w:color="auto" w:fill="C0C0C0"/>
            <w:vAlign w:val="top"/>
          </w:tcPr>
          <w:p>
            <w:pPr>
              <w:spacing w:before="61"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30310</w:t>
            </w:r>
          </w:p>
        </w:tc>
        <w:tc>
          <w:tcPr>
            <w:tcW w:w="2545" w:type="dxa"/>
            <w:shd w:val="clear" w:color="auto" w:fill="C0C0C0"/>
            <w:vAlign w:val="top"/>
          </w:tcPr>
          <w:p>
            <w:pPr>
              <w:spacing w:before="34" w:line="221" w:lineRule="auto"/>
              <w:ind w:left="175"/>
              <w:rPr>
                <w:rFonts w:ascii="宋体" w:hAnsi="宋体" w:eastAsia="宋体" w:cs="宋体"/>
                <w:sz w:val="16"/>
                <w:szCs w:val="16"/>
              </w:rPr>
            </w:pPr>
            <w:r>
              <w:rPr>
                <w:rFonts w:ascii="宋体" w:hAnsi="宋体" w:eastAsia="宋体" w:cs="宋体"/>
                <w:spacing w:val="-1"/>
                <w:sz w:val="16"/>
                <w:szCs w:val="16"/>
              </w:rPr>
              <w:t>个人农业生</w:t>
            </w:r>
            <w:r>
              <w:rPr>
                <w:rFonts w:ascii="宋体" w:hAnsi="宋体" w:eastAsia="宋体" w:cs="宋体"/>
                <w:sz w:val="16"/>
                <w:szCs w:val="16"/>
              </w:rPr>
              <w:t>产补贴</w:t>
            </w:r>
          </w:p>
        </w:tc>
        <w:tc>
          <w:tcPr>
            <w:tcW w:w="1600" w:type="dxa"/>
            <w:shd w:val="clear" w:color="auto" w:fill="auto"/>
            <w:vAlign w:val="top"/>
          </w:tcPr>
          <w:p>
            <w:pPr>
              <w:spacing w:line="235" w:lineRule="exact"/>
              <w:ind w:firstLine="1264" w:firstLineChars="800"/>
              <w:rPr>
                <w:rFonts w:ascii="Arial"/>
                <w:sz w:val="20"/>
              </w:rPr>
            </w:pPr>
            <w:r>
              <w:rPr>
                <w:rFonts w:ascii="Times New Roman" w:hAnsi="Times New Roman" w:eastAsia="Times New Roman" w:cs="Times New Roman"/>
                <w:spacing w:val="-1"/>
                <w:sz w:val="16"/>
                <w:szCs w:val="16"/>
              </w:rPr>
              <w:t>0.00</w:t>
            </w:r>
          </w:p>
        </w:tc>
        <w:tc>
          <w:tcPr>
            <w:tcW w:w="899" w:type="dxa"/>
            <w:shd w:val="clear" w:color="auto" w:fill="C0C0C0"/>
            <w:vAlign w:val="top"/>
          </w:tcPr>
          <w:p>
            <w:pPr>
              <w:spacing w:before="61"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30231</w:t>
            </w:r>
          </w:p>
        </w:tc>
        <w:tc>
          <w:tcPr>
            <w:tcW w:w="1752" w:type="dxa"/>
            <w:shd w:val="clear" w:color="auto" w:fill="C0C0C0"/>
            <w:vAlign w:val="top"/>
          </w:tcPr>
          <w:p>
            <w:pPr>
              <w:spacing w:before="33" w:line="221" w:lineRule="auto"/>
              <w:ind w:left="183"/>
              <w:rPr>
                <w:rFonts w:ascii="宋体" w:hAnsi="宋体" w:eastAsia="宋体" w:cs="宋体"/>
                <w:sz w:val="16"/>
                <w:szCs w:val="16"/>
              </w:rPr>
            </w:pPr>
            <w:r>
              <w:rPr>
                <w:rFonts w:ascii="宋体" w:hAnsi="宋体" w:eastAsia="宋体" w:cs="宋体"/>
                <w:spacing w:val="-2"/>
                <w:sz w:val="16"/>
                <w:szCs w:val="16"/>
              </w:rPr>
              <w:t>公</w:t>
            </w:r>
            <w:r>
              <w:rPr>
                <w:rFonts w:ascii="宋体" w:hAnsi="宋体" w:eastAsia="宋体" w:cs="宋体"/>
                <w:spacing w:val="-1"/>
                <w:sz w:val="16"/>
                <w:szCs w:val="16"/>
              </w:rPr>
              <w:t>务用车运行维护费</w:t>
            </w:r>
          </w:p>
        </w:tc>
        <w:tc>
          <w:tcPr>
            <w:tcW w:w="1691" w:type="dxa"/>
            <w:shd w:val="clear" w:color="auto" w:fill="auto"/>
            <w:vAlign w:val="top"/>
          </w:tcPr>
          <w:p>
            <w:pPr>
              <w:spacing w:before="51" w:line="190" w:lineRule="auto"/>
              <w:ind w:right="8"/>
              <w:jc w:val="right"/>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pacing w:val="-3"/>
                <w:sz w:val="16"/>
                <w:szCs w:val="16"/>
                <w:lang w:val="en-US" w:eastAsia="zh-CN"/>
              </w:rPr>
              <w:t>0.00</w:t>
            </w:r>
          </w:p>
        </w:tc>
        <w:tc>
          <w:tcPr>
            <w:tcW w:w="549" w:type="dxa"/>
            <w:shd w:val="clear" w:color="auto" w:fill="C0C0C0"/>
            <w:vAlign w:val="top"/>
          </w:tcPr>
          <w:p>
            <w:pPr>
              <w:spacing w:before="61" w:line="189" w:lineRule="auto"/>
              <w:ind w:left="1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39999</w:t>
            </w:r>
          </w:p>
        </w:tc>
        <w:tc>
          <w:tcPr>
            <w:tcW w:w="3236" w:type="dxa"/>
            <w:shd w:val="clear" w:color="auto" w:fill="C0C0C0"/>
            <w:vAlign w:val="top"/>
          </w:tcPr>
          <w:p>
            <w:pPr>
              <w:spacing w:before="33" w:line="219" w:lineRule="auto"/>
              <w:ind w:left="181"/>
              <w:rPr>
                <w:rFonts w:ascii="宋体" w:hAnsi="宋体" w:eastAsia="宋体" w:cs="宋体"/>
                <w:sz w:val="16"/>
                <w:szCs w:val="16"/>
              </w:rPr>
            </w:pPr>
            <w:r>
              <w:rPr>
                <w:rFonts w:ascii="宋体" w:hAnsi="宋体" w:eastAsia="宋体" w:cs="宋体"/>
                <w:spacing w:val="-2"/>
                <w:sz w:val="16"/>
                <w:szCs w:val="16"/>
              </w:rPr>
              <w:t>其他</w:t>
            </w:r>
            <w:r>
              <w:rPr>
                <w:rFonts w:ascii="宋体" w:hAnsi="宋体" w:eastAsia="宋体" w:cs="宋体"/>
                <w:spacing w:val="-1"/>
                <w:sz w:val="16"/>
                <w:szCs w:val="16"/>
              </w:rPr>
              <w:t>支出</w:t>
            </w:r>
          </w:p>
        </w:tc>
        <w:tc>
          <w:tcPr>
            <w:tcW w:w="1658" w:type="dxa"/>
            <w:vAlign w:val="top"/>
          </w:tcPr>
          <w:p>
            <w:pPr>
              <w:spacing w:line="235" w:lineRule="exact"/>
              <w:ind w:firstLine="1264" w:firstLineChars="800"/>
              <w:rPr>
                <w:rFonts w:ascii="Arial"/>
                <w:sz w:val="20"/>
              </w:rPr>
            </w:pPr>
            <w:r>
              <w:rPr>
                <w:rFonts w:ascii="Times New Roman" w:hAnsi="Times New Roman" w:eastAsia="Times New Roman" w:cs="Times New Roman"/>
                <w:spacing w:val="-1"/>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04" w:type="dxa"/>
            <w:shd w:val="clear" w:color="auto" w:fill="C0C0C0"/>
            <w:vAlign w:val="top"/>
          </w:tcPr>
          <w:p>
            <w:pPr>
              <w:spacing w:before="85"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30311</w:t>
            </w:r>
          </w:p>
        </w:tc>
        <w:tc>
          <w:tcPr>
            <w:tcW w:w="2545" w:type="dxa"/>
            <w:shd w:val="clear" w:color="auto" w:fill="C0C0C0"/>
            <w:vAlign w:val="top"/>
          </w:tcPr>
          <w:p>
            <w:pPr>
              <w:spacing w:before="57" w:line="218" w:lineRule="auto"/>
              <w:ind w:left="14"/>
              <w:rPr>
                <w:rFonts w:ascii="宋体" w:hAnsi="宋体" w:eastAsia="宋体" w:cs="宋体"/>
                <w:sz w:val="16"/>
                <w:szCs w:val="16"/>
              </w:rPr>
            </w:pPr>
            <w:r>
              <w:rPr>
                <w:rFonts w:ascii="宋体" w:hAnsi="宋体" w:eastAsia="宋体" w:cs="宋体"/>
                <w:spacing w:val="-1"/>
                <w:sz w:val="16"/>
                <w:szCs w:val="16"/>
              </w:rPr>
              <w:t>代缴社会保</w:t>
            </w:r>
            <w:r>
              <w:rPr>
                <w:rFonts w:ascii="宋体" w:hAnsi="宋体" w:eastAsia="宋体" w:cs="宋体"/>
                <w:sz w:val="16"/>
                <w:szCs w:val="16"/>
              </w:rPr>
              <w:t>险费</w:t>
            </w:r>
          </w:p>
        </w:tc>
        <w:tc>
          <w:tcPr>
            <w:tcW w:w="1600" w:type="dxa"/>
            <w:shd w:val="clear" w:color="auto" w:fill="auto"/>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c>
          <w:tcPr>
            <w:tcW w:w="899" w:type="dxa"/>
            <w:shd w:val="clear" w:color="auto" w:fill="C0C0C0"/>
            <w:vAlign w:val="top"/>
          </w:tcPr>
          <w:p>
            <w:pPr>
              <w:spacing w:before="85"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30239</w:t>
            </w:r>
          </w:p>
        </w:tc>
        <w:tc>
          <w:tcPr>
            <w:tcW w:w="1752" w:type="dxa"/>
            <w:shd w:val="clear" w:color="auto" w:fill="C0C0C0"/>
            <w:vAlign w:val="top"/>
          </w:tcPr>
          <w:p>
            <w:pPr>
              <w:spacing w:before="57" w:line="219" w:lineRule="auto"/>
              <w:ind w:left="179"/>
              <w:rPr>
                <w:rFonts w:ascii="宋体" w:hAnsi="宋体" w:eastAsia="宋体" w:cs="宋体"/>
                <w:sz w:val="16"/>
                <w:szCs w:val="16"/>
              </w:rPr>
            </w:pPr>
            <w:r>
              <w:rPr>
                <w:rFonts w:ascii="宋体" w:hAnsi="宋体" w:eastAsia="宋体" w:cs="宋体"/>
                <w:spacing w:val="-1"/>
                <w:sz w:val="16"/>
                <w:szCs w:val="16"/>
              </w:rPr>
              <w:t>其他交通费用</w:t>
            </w:r>
          </w:p>
        </w:tc>
        <w:tc>
          <w:tcPr>
            <w:tcW w:w="1691" w:type="dxa"/>
            <w:shd w:val="clear" w:color="auto" w:fill="auto"/>
            <w:vAlign w:val="top"/>
          </w:tcPr>
          <w:p>
            <w:pPr>
              <w:ind w:firstLine="948" w:firstLineChars="600"/>
              <w:rPr>
                <w:rFonts w:ascii="Arial"/>
                <w:sz w:val="21"/>
              </w:rPr>
            </w:pPr>
            <w:r>
              <w:rPr>
                <w:rFonts w:hint="eastAsia" w:ascii="Times New Roman" w:hAnsi="Times New Roman" w:eastAsia="宋体" w:cs="Times New Roman"/>
                <w:spacing w:val="-1"/>
                <w:sz w:val="16"/>
                <w:szCs w:val="16"/>
                <w:lang w:val="en-US" w:eastAsia="zh-CN"/>
              </w:rPr>
              <w:t xml:space="preserve">  </w:t>
            </w:r>
            <w:r>
              <w:rPr>
                <w:rFonts w:hint="eastAsia" w:ascii="Times New Roman" w:hAnsi="Times New Roman" w:eastAsia="Times New Roman" w:cs="Times New Roman"/>
                <w:spacing w:val="-1"/>
                <w:sz w:val="16"/>
                <w:szCs w:val="16"/>
              </w:rPr>
              <w:t>18105.1</w:t>
            </w:r>
            <w:r>
              <w:rPr>
                <w:rFonts w:hint="eastAsia" w:ascii="Times New Roman" w:hAnsi="Times New Roman" w:eastAsia="宋体" w:cs="Times New Roman"/>
                <w:spacing w:val="-1"/>
                <w:sz w:val="16"/>
                <w:szCs w:val="16"/>
                <w:lang w:val="en-US" w:eastAsia="zh-CN"/>
              </w:rPr>
              <w:t>0</w:t>
            </w:r>
          </w:p>
        </w:tc>
        <w:tc>
          <w:tcPr>
            <w:tcW w:w="549" w:type="dxa"/>
            <w:shd w:val="clear" w:color="auto" w:fill="C0C0C0"/>
            <w:vAlign w:val="top"/>
          </w:tcPr>
          <w:p>
            <w:pPr>
              <w:rPr>
                <w:rFonts w:ascii="Arial"/>
                <w:sz w:val="21"/>
              </w:rPr>
            </w:pPr>
          </w:p>
        </w:tc>
        <w:tc>
          <w:tcPr>
            <w:tcW w:w="3236" w:type="dxa"/>
            <w:shd w:val="clear" w:color="auto" w:fill="C0C0C0"/>
            <w:vAlign w:val="top"/>
          </w:tcPr>
          <w:p>
            <w:pPr>
              <w:rPr>
                <w:rFonts w:ascii="Arial"/>
                <w:sz w:val="21"/>
              </w:rPr>
            </w:pPr>
          </w:p>
        </w:tc>
        <w:tc>
          <w:tcPr>
            <w:tcW w:w="16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604" w:type="dxa"/>
            <w:shd w:val="clear" w:color="auto" w:fill="C0C0C0"/>
            <w:vAlign w:val="top"/>
          </w:tcPr>
          <w:p>
            <w:pPr>
              <w:spacing w:before="88"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30399</w:t>
            </w:r>
          </w:p>
        </w:tc>
        <w:tc>
          <w:tcPr>
            <w:tcW w:w="2545" w:type="dxa"/>
            <w:shd w:val="clear" w:color="auto" w:fill="C0C0C0"/>
            <w:vAlign w:val="top"/>
          </w:tcPr>
          <w:p>
            <w:pPr>
              <w:spacing w:before="60" w:line="219" w:lineRule="auto"/>
              <w:ind w:left="176"/>
              <w:rPr>
                <w:rFonts w:ascii="宋体" w:hAnsi="宋体" w:eastAsia="宋体" w:cs="宋体"/>
                <w:sz w:val="16"/>
                <w:szCs w:val="16"/>
              </w:rPr>
            </w:pPr>
            <w:r>
              <w:rPr>
                <w:rFonts w:ascii="宋体" w:hAnsi="宋体" w:eastAsia="宋体" w:cs="宋体"/>
                <w:spacing w:val="-1"/>
                <w:sz w:val="16"/>
                <w:szCs w:val="16"/>
              </w:rPr>
              <w:t>其他对个人和</w:t>
            </w:r>
            <w:r>
              <w:rPr>
                <w:rFonts w:ascii="宋体" w:hAnsi="宋体" w:eastAsia="宋体" w:cs="宋体"/>
                <w:sz w:val="16"/>
                <w:szCs w:val="16"/>
              </w:rPr>
              <w:t>家庭的补助</w:t>
            </w:r>
          </w:p>
        </w:tc>
        <w:tc>
          <w:tcPr>
            <w:tcW w:w="1600" w:type="dxa"/>
            <w:shd w:val="clear" w:color="auto" w:fill="auto"/>
            <w:vAlign w:val="top"/>
          </w:tcPr>
          <w:p>
            <w:pPr>
              <w:rPr>
                <w:rFonts w:ascii="Arial"/>
                <w:sz w:val="21"/>
              </w:rPr>
            </w:pPr>
            <w:r>
              <w:rPr>
                <w:rFonts w:hint="eastAsia" w:ascii="Times New Roman" w:hAnsi="Times New Roman" w:eastAsia="宋体" w:cs="Times New Roman"/>
                <w:spacing w:val="-1"/>
                <w:sz w:val="16"/>
                <w:szCs w:val="16"/>
                <w:lang w:val="en-US" w:eastAsia="zh-CN"/>
              </w:rPr>
              <w:t xml:space="preserve">                            </w:t>
            </w:r>
            <w:r>
              <w:rPr>
                <w:rFonts w:hint="eastAsia" w:ascii="Times New Roman" w:hAnsi="Times New Roman" w:eastAsia="Times New Roman" w:cs="Times New Roman"/>
                <w:spacing w:val="-1"/>
                <w:sz w:val="16"/>
                <w:szCs w:val="16"/>
              </w:rPr>
              <w:t>900</w:t>
            </w:r>
            <w:r>
              <w:rPr>
                <w:rFonts w:hint="eastAsia" w:ascii="Times New Roman" w:hAnsi="Times New Roman" w:eastAsia="宋体" w:cs="Times New Roman"/>
                <w:spacing w:val="-1"/>
                <w:sz w:val="16"/>
                <w:szCs w:val="16"/>
                <w:lang w:val="en-US" w:eastAsia="zh-CN"/>
              </w:rPr>
              <w:t>.00</w:t>
            </w:r>
          </w:p>
        </w:tc>
        <w:tc>
          <w:tcPr>
            <w:tcW w:w="899" w:type="dxa"/>
            <w:shd w:val="clear" w:color="auto" w:fill="C0C0C0"/>
            <w:vAlign w:val="top"/>
          </w:tcPr>
          <w:p>
            <w:pPr>
              <w:spacing w:before="88"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30240</w:t>
            </w:r>
          </w:p>
        </w:tc>
        <w:tc>
          <w:tcPr>
            <w:tcW w:w="1752" w:type="dxa"/>
            <w:shd w:val="clear" w:color="auto" w:fill="C0C0C0"/>
            <w:vAlign w:val="top"/>
          </w:tcPr>
          <w:p>
            <w:pPr>
              <w:spacing w:before="59" w:line="221" w:lineRule="auto"/>
              <w:ind w:left="178"/>
              <w:rPr>
                <w:rFonts w:ascii="宋体" w:hAnsi="宋体" w:eastAsia="宋体" w:cs="宋体"/>
                <w:sz w:val="16"/>
                <w:szCs w:val="16"/>
              </w:rPr>
            </w:pPr>
            <w:r>
              <w:rPr>
                <w:rFonts w:ascii="宋体" w:hAnsi="宋体" w:eastAsia="宋体" w:cs="宋体"/>
                <w:spacing w:val="-1"/>
                <w:sz w:val="16"/>
                <w:szCs w:val="16"/>
              </w:rPr>
              <w:t>税金及附加</w:t>
            </w:r>
            <w:r>
              <w:rPr>
                <w:rFonts w:ascii="宋体" w:hAnsi="宋体" w:eastAsia="宋体" w:cs="宋体"/>
                <w:sz w:val="16"/>
                <w:szCs w:val="16"/>
              </w:rPr>
              <w:t>费用</w:t>
            </w:r>
          </w:p>
        </w:tc>
        <w:tc>
          <w:tcPr>
            <w:tcW w:w="1691" w:type="dxa"/>
            <w:shd w:val="clear" w:color="auto" w:fill="auto"/>
            <w:vAlign w:val="top"/>
          </w:tcPr>
          <w:p>
            <w:pPr>
              <w:ind w:firstLine="1264" w:firstLineChars="800"/>
              <w:rPr>
                <w:rFonts w:ascii="Arial"/>
                <w:sz w:val="21"/>
              </w:rPr>
            </w:pPr>
            <w:r>
              <w:rPr>
                <w:rFonts w:ascii="Times New Roman" w:hAnsi="Times New Roman" w:eastAsia="Times New Roman" w:cs="Times New Roman"/>
                <w:spacing w:val="-1"/>
                <w:sz w:val="16"/>
                <w:szCs w:val="16"/>
              </w:rPr>
              <w:t>0.00</w:t>
            </w:r>
          </w:p>
        </w:tc>
        <w:tc>
          <w:tcPr>
            <w:tcW w:w="549" w:type="dxa"/>
            <w:shd w:val="clear" w:color="auto" w:fill="C0C0C0"/>
            <w:vAlign w:val="top"/>
          </w:tcPr>
          <w:p>
            <w:pPr>
              <w:rPr>
                <w:rFonts w:ascii="Arial"/>
                <w:sz w:val="21"/>
              </w:rPr>
            </w:pPr>
          </w:p>
        </w:tc>
        <w:tc>
          <w:tcPr>
            <w:tcW w:w="3236" w:type="dxa"/>
            <w:shd w:val="clear" w:color="auto" w:fill="C0C0C0"/>
            <w:vAlign w:val="top"/>
          </w:tcPr>
          <w:p>
            <w:pPr>
              <w:rPr>
                <w:rFonts w:ascii="Arial"/>
                <w:sz w:val="21"/>
              </w:rPr>
            </w:pPr>
          </w:p>
        </w:tc>
        <w:tc>
          <w:tcPr>
            <w:tcW w:w="16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604" w:type="dxa"/>
            <w:shd w:val="clear" w:color="auto" w:fill="C0C0C0"/>
            <w:vAlign w:val="top"/>
          </w:tcPr>
          <w:p>
            <w:pPr>
              <w:rPr>
                <w:rFonts w:ascii="Arial"/>
                <w:sz w:val="21"/>
              </w:rPr>
            </w:pPr>
          </w:p>
        </w:tc>
        <w:tc>
          <w:tcPr>
            <w:tcW w:w="2545" w:type="dxa"/>
            <w:shd w:val="clear" w:color="auto" w:fill="C0C0C0"/>
            <w:vAlign w:val="top"/>
          </w:tcPr>
          <w:p>
            <w:pPr>
              <w:rPr>
                <w:rFonts w:ascii="Arial"/>
                <w:sz w:val="21"/>
              </w:rPr>
            </w:pPr>
          </w:p>
        </w:tc>
        <w:tc>
          <w:tcPr>
            <w:tcW w:w="1600" w:type="dxa"/>
            <w:shd w:val="clear" w:color="auto" w:fill="auto"/>
            <w:vAlign w:val="top"/>
          </w:tcPr>
          <w:p>
            <w:pPr>
              <w:rPr>
                <w:rFonts w:ascii="Arial"/>
                <w:sz w:val="21"/>
              </w:rPr>
            </w:pPr>
          </w:p>
        </w:tc>
        <w:tc>
          <w:tcPr>
            <w:tcW w:w="899" w:type="dxa"/>
            <w:shd w:val="clear" w:color="auto" w:fill="C0C0C0"/>
            <w:vAlign w:val="top"/>
          </w:tcPr>
          <w:p>
            <w:pPr>
              <w:spacing w:before="78" w:line="189" w:lineRule="auto"/>
              <w:ind w:left="1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30299</w:t>
            </w:r>
          </w:p>
        </w:tc>
        <w:tc>
          <w:tcPr>
            <w:tcW w:w="1752" w:type="dxa"/>
            <w:shd w:val="clear" w:color="auto" w:fill="C0C0C0"/>
            <w:vAlign w:val="top"/>
          </w:tcPr>
          <w:p>
            <w:pPr>
              <w:spacing w:before="50" w:line="219" w:lineRule="auto"/>
              <w:ind w:left="179"/>
              <w:rPr>
                <w:rFonts w:ascii="宋体" w:hAnsi="宋体" w:eastAsia="宋体" w:cs="宋体"/>
                <w:sz w:val="16"/>
                <w:szCs w:val="16"/>
              </w:rPr>
            </w:pPr>
            <w:r>
              <w:rPr>
                <w:rFonts w:ascii="宋体" w:hAnsi="宋体" w:eastAsia="宋体" w:cs="宋体"/>
                <w:spacing w:val="-1"/>
                <w:sz w:val="16"/>
                <w:szCs w:val="16"/>
              </w:rPr>
              <w:t>其他商品和服</w:t>
            </w:r>
            <w:r>
              <w:rPr>
                <w:rFonts w:ascii="宋体" w:hAnsi="宋体" w:eastAsia="宋体" w:cs="宋体"/>
                <w:sz w:val="16"/>
                <w:szCs w:val="16"/>
              </w:rPr>
              <w:t>务支出</w:t>
            </w:r>
          </w:p>
        </w:tc>
        <w:tc>
          <w:tcPr>
            <w:tcW w:w="1691" w:type="dxa"/>
            <w:shd w:val="clear" w:color="auto" w:fill="auto"/>
            <w:vAlign w:val="top"/>
          </w:tcPr>
          <w:p>
            <w:pPr>
              <w:spacing w:before="68" w:line="189" w:lineRule="auto"/>
              <w:ind w:right="9"/>
              <w:jc w:val="right"/>
              <w:rPr>
                <w:rFonts w:ascii="Times New Roman" w:hAnsi="Times New Roman" w:eastAsia="Times New Roman" w:cs="Times New Roman"/>
                <w:sz w:val="16"/>
                <w:szCs w:val="16"/>
              </w:rPr>
            </w:pPr>
            <w:r>
              <w:rPr>
                <w:rFonts w:hint="eastAsia" w:ascii="Times New Roman" w:hAnsi="Times New Roman" w:eastAsia="Times New Roman" w:cs="Times New Roman"/>
                <w:spacing w:val="-1"/>
                <w:sz w:val="16"/>
                <w:szCs w:val="16"/>
              </w:rPr>
              <w:t>7600</w:t>
            </w:r>
            <w:r>
              <w:rPr>
                <w:rFonts w:hint="eastAsia" w:ascii="Times New Roman" w:hAnsi="Times New Roman" w:eastAsia="宋体" w:cs="Times New Roman"/>
                <w:spacing w:val="-1"/>
                <w:sz w:val="16"/>
                <w:szCs w:val="16"/>
                <w:lang w:val="en-US" w:eastAsia="zh-CN"/>
              </w:rPr>
              <w:t>.00</w:t>
            </w:r>
          </w:p>
        </w:tc>
        <w:tc>
          <w:tcPr>
            <w:tcW w:w="549" w:type="dxa"/>
            <w:shd w:val="clear" w:color="auto" w:fill="C0C0C0"/>
            <w:vAlign w:val="top"/>
          </w:tcPr>
          <w:p>
            <w:pPr>
              <w:rPr>
                <w:rFonts w:ascii="Arial"/>
                <w:sz w:val="21"/>
              </w:rPr>
            </w:pPr>
          </w:p>
        </w:tc>
        <w:tc>
          <w:tcPr>
            <w:tcW w:w="3236" w:type="dxa"/>
            <w:shd w:val="clear" w:color="auto" w:fill="C0C0C0"/>
            <w:vAlign w:val="top"/>
          </w:tcPr>
          <w:p>
            <w:pPr>
              <w:rPr>
                <w:rFonts w:ascii="Arial"/>
                <w:sz w:val="21"/>
              </w:rPr>
            </w:pPr>
          </w:p>
        </w:tc>
        <w:tc>
          <w:tcPr>
            <w:tcW w:w="16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604" w:type="dxa"/>
            <w:shd w:val="clear" w:color="auto" w:fill="C0C0C0"/>
            <w:vAlign w:val="top"/>
          </w:tcPr>
          <w:p>
            <w:pPr>
              <w:rPr>
                <w:rFonts w:ascii="Arial"/>
                <w:sz w:val="21"/>
              </w:rPr>
            </w:pPr>
          </w:p>
        </w:tc>
        <w:tc>
          <w:tcPr>
            <w:tcW w:w="2545" w:type="dxa"/>
            <w:shd w:val="clear" w:color="auto" w:fill="C0C0C0"/>
            <w:vAlign w:val="top"/>
          </w:tcPr>
          <w:p>
            <w:pPr>
              <w:rPr>
                <w:rFonts w:ascii="Arial"/>
                <w:sz w:val="21"/>
              </w:rPr>
            </w:pPr>
          </w:p>
        </w:tc>
        <w:tc>
          <w:tcPr>
            <w:tcW w:w="1600" w:type="dxa"/>
            <w:shd w:val="clear" w:color="auto" w:fill="auto"/>
            <w:vAlign w:val="top"/>
          </w:tcPr>
          <w:p>
            <w:pPr>
              <w:rPr>
                <w:rFonts w:ascii="Arial"/>
                <w:sz w:val="21"/>
              </w:rPr>
            </w:pPr>
          </w:p>
        </w:tc>
        <w:tc>
          <w:tcPr>
            <w:tcW w:w="899" w:type="dxa"/>
            <w:shd w:val="clear" w:color="auto" w:fill="C0C0C0"/>
            <w:vAlign w:val="top"/>
          </w:tcPr>
          <w:p>
            <w:pPr>
              <w:rPr>
                <w:rFonts w:ascii="Arial"/>
                <w:sz w:val="21"/>
              </w:rPr>
            </w:pPr>
          </w:p>
        </w:tc>
        <w:tc>
          <w:tcPr>
            <w:tcW w:w="1752" w:type="dxa"/>
            <w:shd w:val="clear" w:color="auto" w:fill="C0C0C0"/>
            <w:vAlign w:val="top"/>
          </w:tcPr>
          <w:p>
            <w:pPr>
              <w:rPr>
                <w:rFonts w:ascii="Arial"/>
                <w:sz w:val="21"/>
              </w:rPr>
            </w:pPr>
          </w:p>
        </w:tc>
        <w:tc>
          <w:tcPr>
            <w:tcW w:w="1691" w:type="dxa"/>
            <w:shd w:val="clear" w:color="auto" w:fill="auto"/>
            <w:vAlign w:val="top"/>
          </w:tcPr>
          <w:p>
            <w:pPr>
              <w:rPr>
                <w:rFonts w:ascii="Arial"/>
                <w:sz w:val="21"/>
              </w:rPr>
            </w:pPr>
          </w:p>
        </w:tc>
        <w:tc>
          <w:tcPr>
            <w:tcW w:w="549" w:type="dxa"/>
            <w:shd w:val="clear" w:color="auto" w:fill="C0C0C0"/>
            <w:vAlign w:val="top"/>
          </w:tcPr>
          <w:p>
            <w:pPr>
              <w:rPr>
                <w:rFonts w:ascii="Arial"/>
                <w:sz w:val="21"/>
              </w:rPr>
            </w:pPr>
          </w:p>
        </w:tc>
        <w:tc>
          <w:tcPr>
            <w:tcW w:w="3236" w:type="dxa"/>
            <w:shd w:val="clear" w:color="auto" w:fill="C0C0C0"/>
            <w:vAlign w:val="top"/>
          </w:tcPr>
          <w:p>
            <w:pPr>
              <w:rPr>
                <w:rFonts w:ascii="Arial"/>
                <w:sz w:val="21"/>
              </w:rPr>
            </w:pPr>
          </w:p>
        </w:tc>
        <w:tc>
          <w:tcPr>
            <w:tcW w:w="16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149" w:type="dxa"/>
            <w:gridSpan w:val="2"/>
            <w:shd w:val="clear" w:color="auto" w:fill="C0C0C0"/>
            <w:vAlign w:val="top"/>
          </w:tcPr>
          <w:p>
            <w:pPr>
              <w:spacing w:before="53" w:line="221" w:lineRule="auto"/>
              <w:ind w:left="1100"/>
              <w:rPr>
                <w:rFonts w:ascii="宋体" w:hAnsi="宋体" w:eastAsia="宋体" w:cs="宋体"/>
                <w:sz w:val="16"/>
                <w:szCs w:val="16"/>
              </w:rPr>
            </w:pPr>
            <w:r>
              <w:rPr>
                <w:rFonts w:ascii="宋体" w:hAnsi="宋体" w:eastAsia="宋体" w:cs="宋体"/>
                <w:spacing w:val="-1"/>
                <w:sz w:val="16"/>
                <w:szCs w:val="16"/>
              </w:rPr>
              <w:t>人员经费合计</w:t>
            </w:r>
          </w:p>
        </w:tc>
        <w:tc>
          <w:tcPr>
            <w:tcW w:w="1600" w:type="dxa"/>
            <w:shd w:val="clear" w:color="auto" w:fill="auto"/>
            <w:vAlign w:val="top"/>
          </w:tcPr>
          <w:p>
            <w:pPr>
              <w:spacing w:before="69" w:line="189" w:lineRule="auto"/>
              <w:ind w:left="847"/>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pacing w:val="-4"/>
                <w:sz w:val="16"/>
                <w:szCs w:val="16"/>
                <w:lang w:val="en-US" w:eastAsia="zh-CN"/>
              </w:rPr>
              <w:t>1393020.96</w:t>
            </w:r>
          </w:p>
        </w:tc>
        <w:tc>
          <w:tcPr>
            <w:tcW w:w="8127" w:type="dxa"/>
            <w:gridSpan w:val="5"/>
            <w:shd w:val="clear" w:color="auto" w:fill="C0C0C0"/>
            <w:vAlign w:val="top"/>
          </w:tcPr>
          <w:p>
            <w:pPr>
              <w:spacing w:before="53" w:line="221" w:lineRule="auto"/>
              <w:ind w:left="3274"/>
              <w:rPr>
                <w:rFonts w:hint="default" w:ascii="Times New Roman" w:hAnsi="Times New Roman" w:eastAsia="宋体" w:cs="Times New Roman"/>
                <w:sz w:val="16"/>
                <w:szCs w:val="16"/>
                <w:lang w:val="en-US" w:eastAsia="zh-CN"/>
              </w:rPr>
            </w:pPr>
            <w:r>
              <w:rPr>
                <w:rFonts w:ascii="宋体" w:hAnsi="宋体" w:eastAsia="宋体" w:cs="宋体"/>
                <w:spacing w:val="-6"/>
                <w:sz w:val="16"/>
                <w:szCs w:val="16"/>
              </w:rPr>
              <w:t>公用</w:t>
            </w:r>
            <w:r>
              <w:rPr>
                <w:rFonts w:ascii="宋体" w:hAnsi="宋体" w:eastAsia="宋体" w:cs="宋体"/>
                <w:spacing w:val="-3"/>
                <w:sz w:val="16"/>
                <w:szCs w:val="16"/>
              </w:rPr>
              <w:t>经费合计</w:t>
            </w:r>
            <w:r>
              <w:rPr>
                <w:rFonts w:hint="eastAsia" w:ascii="宋体" w:hAnsi="宋体" w:eastAsia="宋体" w:cs="宋体"/>
                <w:spacing w:val="-3"/>
                <w:sz w:val="16"/>
                <w:szCs w:val="16"/>
                <w:lang w:eastAsia="zh-CN"/>
              </w:rPr>
              <w:t>：</w:t>
            </w:r>
          </w:p>
        </w:tc>
        <w:tc>
          <w:tcPr>
            <w:tcW w:w="1658" w:type="dxa"/>
            <w:vAlign w:val="top"/>
          </w:tcPr>
          <w:p>
            <w:pPr>
              <w:rPr>
                <w:rFonts w:hint="eastAsia" w:ascii="Arial" w:eastAsia="宋体"/>
                <w:sz w:val="21"/>
                <w:lang w:val="en-US" w:eastAsia="zh-CN"/>
              </w:rPr>
            </w:pPr>
            <w:r>
              <w:rPr>
                <w:rFonts w:hint="eastAsia" w:eastAsia="宋体"/>
                <w:sz w:val="16"/>
                <w:szCs w:val="16"/>
                <w:lang w:val="en-US" w:eastAsia="zh-CN"/>
              </w:rPr>
              <w:t xml:space="preserve">                 117385.98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3149" w:type="dxa"/>
            <w:gridSpan w:val="2"/>
            <w:shd w:val="clear" w:color="auto" w:fill="C0C0C0"/>
            <w:vAlign w:val="top"/>
          </w:tcPr>
          <w:p>
            <w:pPr>
              <w:spacing w:before="51" w:line="223" w:lineRule="auto"/>
              <w:ind w:left="1418"/>
              <w:rPr>
                <w:rFonts w:ascii="宋体" w:hAnsi="宋体" w:eastAsia="宋体" w:cs="宋体"/>
                <w:sz w:val="16"/>
                <w:szCs w:val="16"/>
              </w:rPr>
            </w:pPr>
            <w:r>
              <w:rPr>
                <w:rFonts w:ascii="宋体" w:hAnsi="宋体" w:eastAsia="宋体" w:cs="宋体"/>
                <w:spacing w:val="-4"/>
                <w:sz w:val="16"/>
                <w:szCs w:val="16"/>
              </w:rPr>
              <w:t>合</w:t>
            </w:r>
            <w:r>
              <w:rPr>
                <w:rFonts w:ascii="宋体" w:hAnsi="宋体" w:eastAsia="宋体" w:cs="宋体"/>
                <w:spacing w:val="-2"/>
                <w:sz w:val="16"/>
                <w:szCs w:val="16"/>
              </w:rPr>
              <w:t>计</w:t>
            </w:r>
          </w:p>
        </w:tc>
        <w:tc>
          <w:tcPr>
            <w:tcW w:w="9727" w:type="dxa"/>
            <w:gridSpan w:val="6"/>
            <w:vAlign w:val="top"/>
          </w:tcPr>
          <w:p>
            <w:pPr>
              <w:spacing w:before="79" w:line="190" w:lineRule="auto"/>
              <w:ind w:left="4500"/>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pacing w:val="-2"/>
                <w:sz w:val="16"/>
                <w:szCs w:val="16"/>
                <w:lang w:val="en-US" w:eastAsia="zh-CN"/>
              </w:rPr>
              <w:t>1510406.94</w:t>
            </w:r>
          </w:p>
        </w:tc>
        <w:tc>
          <w:tcPr>
            <w:tcW w:w="1658" w:type="dxa"/>
            <w:vAlign w:val="top"/>
          </w:tcPr>
          <w:p>
            <w:pPr>
              <w:rPr>
                <w:rFonts w:ascii="Arial"/>
                <w:sz w:val="21"/>
              </w:rPr>
            </w:pPr>
          </w:p>
        </w:tc>
      </w:tr>
    </w:tbl>
    <w:p>
      <w:pPr>
        <w:spacing w:before="47" w:line="186" w:lineRule="auto"/>
        <w:ind w:left="26"/>
        <w:rPr>
          <w:rFonts w:ascii="宋体" w:hAnsi="宋体" w:eastAsia="宋体" w:cs="宋体"/>
          <w:sz w:val="16"/>
          <w:szCs w:val="16"/>
        </w:rPr>
      </w:pPr>
      <w:r>
        <w:rPr>
          <w:rFonts w:ascii="宋体" w:hAnsi="宋体" w:eastAsia="宋体" w:cs="宋体"/>
          <w:spacing w:val="-2"/>
          <w:sz w:val="16"/>
          <w:szCs w:val="16"/>
        </w:rPr>
        <w:t xml:space="preserve">注：本表反映部门年度一般公共预算财政拨款基本支出明细情况，数据取自财决 </w:t>
      </w:r>
      <w:r>
        <w:rPr>
          <w:rFonts w:ascii="Times New Roman" w:hAnsi="Times New Roman" w:eastAsia="Times New Roman" w:cs="Times New Roman"/>
          <w:spacing w:val="-2"/>
          <w:sz w:val="16"/>
          <w:szCs w:val="16"/>
        </w:rPr>
        <w:t xml:space="preserve">08- </w:t>
      </w:r>
      <w:r>
        <w:rPr>
          <w:rFonts w:ascii="Times New Roman" w:hAnsi="Times New Roman" w:eastAsia="Times New Roman" w:cs="Times New Roman"/>
          <w:spacing w:val="-1"/>
          <w:sz w:val="16"/>
          <w:szCs w:val="16"/>
        </w:rPr>
        <w:t>1</w:t>
      </w:r>
      <w:r>
        <w:rPr>
          <w:rFonts w:ascii="Times New Roman" w:hAnsi="Times New Roman" w:eastAsia="Times New Roman" w:cs="Times New Roman"/>
          <w:sz w:val="16"/>
          <w:szCs w:val="16"/>
        </w:rPr>
        <w:t xml:space="preserve"> </w:t>
      </w:r>
      <w:r>
        <w:rPr>
          <w:rFonts w:ascii="宋体" w:hAnsi="宋体" w:eastAsia="宋体" w:cs="宋体"/>
          <w:sz w:val="16"/>
          <w:szCs w:val="16"/>
        </w:rPr>
        <w:t>表</w:t>
      </w:r>
    </w:p>
    <w:p>
      <w:pPr>
        <w:sectPr>
          <w:footerReference r:id="rId20" w:type="default"/>
          <w:type w:val="continuous"/>
          <w:pgSz w:w="16839" w:h="11906"/>
          <w:pgMar w:top="173" w:right="1039" w:bottom="164" w:left="1259" w:header="0" w:footer="3" w:gutter="0"/>
          <w:pgNumType w:fmt="decimal"/>
          <w:cols w:space="720" w:num="1"/>
        </w:sectPr>
      </w:pPr>
    </w:p>
    <w:p>
      <w:pPr>
        <w:spacing w:before="30" w:line="728" w:lineRule="exact"/>
        <w:ind w:left="1936"/>
        <w:rPr>
          <w:rFonts w:ascii="宋体" w:hAnsi="宋体" w:eastAsia="宋体" w:cs="宋体"/>
          <w:sz w:val="43"/>
          <w:szCs w:val="43"/>
        </w:rPr>
      </w:pPr>
      <w:r>
        <w:rPr>
          <w:rFonts w:ascii="宋体" w:hAnsi="宋体" w:eastAsia="宋体" w:cs="宋体"/>
          <w:spacing w:val="9"/>
          <w:position w:val="3"/>
          <w:sz w:val="43"/>
          <w:szCs w:val="43"/>
        </w:rPr>
        <w:t>一般公共预算财政拨款“三公”经费支出决算</w:t>
      </w:r>
      <w:r>
        <w:rPr>
          <w:rFonts w:ascii="宋体" w:hAnsi="宋体" w:eastAsia="宋体" w:cs="宋体"/>
          <w:spacing w:val="5"/>
          <w:position w:val="3"/>
          <w:sz w:val="43"/>
          <w:szCs w:val="43"/>
        </w:rPr>
        <w:t>表</w:t>
      </w:r>
    </w:p>
    <w:p>
      <w:pPr>
        <w:spacing w:line="287" w:lineRule="auto"/>
        <w:rPr>
          <w:rFonts w:ascii="Arial"/>
          <w:sz w:val="21"/>
        </w:rPr>
      </w:pPr>
    </w:p>
    <w:p>
      <w:pPr>
        <w:spacing w:line="287" w:lineRule="auto"/>
        <w:rPr>
          <w:rFonts w:ascii="Arial"/>
          <w:sz w:val="21"/>
        </w:rPr>
      </w:pPr>
    </w:p>
    <w:p>
      <w:pPr>
        <w:spacing w:before="172" w:line="193" w:lineRule="auto"/>
        <w:ind w:left="134"/>
        <w:rPr>
          <w:rFonts w:ascii="宋体" w:hAnsi="宋体" w:eastAsia="宋体" w:cs="宋体"/>
          <w:sz w:val="23"/>
          <w:szCs w:val="23"/>
        </w:rPr>
      </w:pPr>
      <w:r>
        <w:rPr>
          <w:rFonts w:ascii="宋体" w:hAnsi="宋体" w:eastAsia="宋体" w:cs="宋体"/>
          <w:spacing w:val="18"/>
          <w:sz w:val="19"/>
          <w:szCs w:val="19"/>
        </w:rPr>
        <w:t>编</w:t>
      </w:r>
      <w:r>
        <w:rPr>
          <w:rFonts w:ascii="宋体" w:hAnsi="宋体" w:eastAsia="宋体" w:cs="宋体"/>
          <w:spacing w:val="13"/>
          <w:sz w:val="19"/>
          <w:szCs w:val="19"/>
        </w:rPr>
        <w:t>制</w:t>
      </w:r>
      <w:r>
        <w:rPr>
          <w:rFonts w:ascii="宋体" w:hAnsi="宋体" w:eastAsia="宋体" w:cs="宋体"/>
          <w:spacing w:val="9"/>
          <w:sz w:val="19"/>
          <w:szCs w:val="19"/>
        </w:rPr>
        <w:t>单位：</w:t>
      </w:r>
      <w:r>
        <w:rPr>
          <w:rFonts w:ascii="宋体" w:hAnsi="宋体" w:eastAsia="宋体" w:cs="宋体"/>
          <w:spacing w:val="3"/>
          <w:sz w:val="20"/>
          <w:szCs w:val="20"/>
        </w:rPr>
        <w:t>银川市金凤区</w:t>
      </w:r>
      <w:r>
        <w:rPr>
          <w:rFonts w:hint="eastAsia" w:ascii="宋体" w:hAnsi="宋体" w:eastAsia="宋体" w:cs="宋体"/>
          <w:spacing w:val="3"/>
          <w:sz w:val="20"/>
          <w:szCs w:val="20"/>
          <w:lang w:eastAsia="zh-CN"/>
        </w:rPr>
        <w:t>乡村振兴</w:t>
      </w:r>
      <w:r>
        <w:rPr>
          <w:rFonts w:ascii="宋体" w:hAnsi="宋体" w:eastAsia="宋体" w:cs="宋体"/>
          <w:spacing w:val="3"/>
          <w:sz w:val="20"/>
          <w:szCs w:val="20"/>
        </w:rPr>
        <w:t>服务中心</w:t>
      </w:r>
    </w:p>
    <w:p>
      <w:pPr>
        <w:spacing w:before="75" w:line="193" w:lineRule="auto"/>
        <w:ind w:left="30"/>
        <w:rPr>
          <w:rFonts w:ascii="宋体" w:hAnsi="宋体" w:eastAsia="宋体" w:cs="宋体"/>
          <w:sz w:val="23"/>
          <w:szCs w:val="23"/>
        </w:rPr>
      </w:pPr>
    </w:p>
    <w:p>
      <w:pPr>
        <w:spacing w:line="14" w:lineRule="auto"/>
        <w:rPr>
          <w:rFonts w:ascii="Arial"/>
          <w:sz w:val="2"/>
        </w:rPr>
      </w:pPr>
      <w:r>
        <w:rPr>
          <w:rFonts w:ascii="Arial" w:hAnsi="Arial" w:eastAsia="Arial" w:cs="Arial"/>
          <w:sz w:val="2"/>
          <w:szCs w:val="2"/>
        </w:rPr>
        <w:br w:type="column"/>
      </w: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62" w:line="559" w:lineRule="exact"/>
        <w:ind w:left="304"/>
        <w:rPr>
          <w:rFonts w:ascii="宋体" w:hAnsi="宋体" w:eastAsia="宋体" w:cs="宋体"/>
          <w:sz w:val="19"/>
          <w:szCs w:val="19"/>
        </w:rPr>
      </w:pPr>
      <w:r>
        <w:rPr>
          <w:rFonts w:ascii="宋体" w:hAnsi="宋体" w:eastAsia="宋体" w:cs="宋体"/>
          <w:spacing w:val="-11"/>
          <w:position w:val="28"/>
          <w:sz w:val="19"/>
          <w:szCs w:val="19"/>
        </w:rPr>
        <w:t>公</w:t>
      </w:r>
      <w:r>
        <w:rPr>
          <w:rFonts w:ascii="宋体" w:hAnsi="宋体" w:eastAsia="宋体" w:cs="宋体"/>
          <w:spacing w:val="-9"/>
          <w:position w:val="28"/>
          <w:sz w:val="19"/>
          <w:szCs w:val="19"/>
        </w:rPr>
        <w:t>开 07 表</w:t>
      </w:r>
    </w:p>
    <w:p>
      <w:pPr>
        <w:spacing w:line="213" w:lineRule="auto"/>
        <w:rPr>
          <w:rFonts w:ascii="宋体" w:hAnsi="宋体" w:eastAsia="宋体" w:cs="宋体"/>
          <w:sz w:val="19"/>
          <w:szCs w:val="19"/>
        </w:rPr>
      </w:pPr>
      <w:r>
        <w:rPr>
          <w:rFonts w:ascii="宋体" w:hAnsi="宋体" w:eastAsia="宋体" w:cs="宋体"/>
          <w:spacing w:val="10"/>
          <w:sz w:val="19"/>
          <w:szCs w:val="19"/>
        </w:rPr>
        <w:t>金</w:t>
      </w:r>
      <w:r>
        <w:rPr>
          <w:rFonts w:ascii="宋体" w:hAnsi="宋体" w:eastAsia="宋体" w:cs="宋体"/>
          <w:spacing w:val="8"/>
          <w:sz w:val="19"/>
          <w:szCs w:val="19"/>
        </w:rPr>
        <w:t>额单位：元</w:t>
      </w:r>
    </w:p>
    <w:p>
      <w:pPr>
        <w:sectPr>
          <w:footerReference r:id="rId21" w:type="default"/>
          <w:pgSz w:w="16839" w:h="11906"/>
          <w:pgMar w:top="400" w:right="1671" w:bottom="166" w:left="2103" w:header="0" w:footer="3" w:gutter="0"/>
          <w:pgNumType w:fmt="decimal"/>
          <w:cols w:equalWidth="0" w:num="2">
            <w:col w:w="11753" w:space="100"/>
            <w:col w:w="1212"/>
          </w:cols>
        </w:sectPr>
      </w:pPr>
    </w:p>
    <w:p>
      <w:pPr>
        <w:spacing w:line="39" w:lineRule="exact"/>
      </w:pPr>
    </w:p>
    <w:tbl>
      <w:tblPr>
        <w:tblStyle w:val="6"/>
        <w:tblW w:w="13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96"/>
        <w:gridCol w:w="869"/>
        <w:gridCol w:w="3008"/>
        <w:gridCol w:w="870"/>
        <w:gridCol w:w="30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296" w:type="dxa"/>
            <w:shd w:val="clear" w:color="auto" w:fill="C0C0C0"/>
            <w:vAlign w:val="top"/>
          </w:tcPr>
          <w:p>
            <w:pPr>
              <w:spacing w:before="220" w:line="221" w:lineRule="auto"/>
              <w:ind w:left="2327"/>
              <w:rPr>
                <w:rFonts w:ascii="宋体" w:hAnsi="宋体" w:eastAsia="宋体" w:cs="宋体"/>
                <w:sz w:val="22"/>
                <w:szCs w:val="22"/>
              </w:rPr>
            </w:pPr>
            <w:r>
              <w:rPr>
                <w:rFonts w:ascii="宋体" w:hAnsi="宋体" w:eastAsia="宋体" w:cs="宋体"/>
                <w:spacing w:val="10"/>
                <w:sz w:val="22"/>
                <w:szCs w:val="22"/>
              </w:rPr>
              <w:t>项  目</w:t>
            </w:r>
          </w:p>
        </w:tc>
        <w:tc>
          <w:tcPr>
            <w:tcW w:w="869" w:type="dxa"/>
            <w:shd w:val="clear" w:color="auto" w:fill="C0C0C0"/>
            <w:vAlign w:val="top"/>
          </w:tcPr>
          <w:p>
            <w:pPr>
              <w:spacing w:before="220" w:line="221" w:lineRule="auto"/>
              <w:ind w:left="223"/>
              <w:rPr>
                <w:rFonts w:ascii="宋体" w:hAnsi="宋体" w:eastAsia="宋体" w:cs="宋体"/>
                <w:sz w:val="22"/>
                <w:szCs w:val="22"/>
              </w:rPr>
            </w:pPr>
            <w:r>
              <w:rPr>
                <w:rFonts w:ascii="宋体" w:hAnsi="宋体" w:eastAsia="宋体" w:cs="宋体"/>
                <w:spacing w:val="-6"/>
                <w:sz w:val="22"/>
                <w:szCs w:val="22"/>
              </w:rPr>
              <w:t>行</w:t>
            </w:r>
            <w:r>
              <w:rPr>
                <w:rFonts w:ascii="宋体" w:hAnsi="宋体" w:eastAsia="宋体" w:cs="宋体"/>
                <w:spacing w:val="-5"/>
                <w:sz w:val="22"/>
                <w:szCs w:val="22"/>
              </w:rPr>
              <w:t>次</w:t>
            </w:r>
          </w:p>
        </w:tc>
        <w:tc>
          <w:tcPr>
            <w:tcW w:w="3008" w:type="dxa"/>
            <w:shd w:val="clear" w:color="auto" w:fill="C0C0C0"/>
            <w:vAlign w:val="top"/>
          </w:tcPr>
          <w:p>
            <w:pPr>
              <w:spacing w:before="220" w:line="221" w:lineRule="auto"/>
              <w:ind w:left="716"/>
              <w:rPr>
                <w:rFonts w:ascii="宋体" w:hAnsi="宋体" w:eastAsia="宋体" w:cs="宋体"/>
                <w:sz w:val="22"/>
                <w:szCs w:val="22"/>
              </w:rPr>
            </w:pPr>
            <w:r>
              <w:rPr>
                <w:rFonts w:ascii="宋体" w:hAnsi="宋体" w:eastAsia="宋体" w:cs="宋体"/>
                <w:spacing w:val="-12"/>
                <w:sz w:val="22"/>
                <w:szCs w:val="22"/>
              </w:rPr>
              <w:t>2</w:t>
            </w:r>
            <w:r>
              <w:rPr>
                <w:rFonts w:ascii="宋体" w:hAnsi="宋体" w:eastAsia="宋体" w:cs="宋体"/>
                <w:spacing w:val="-6"/>
                <w:sz w:val="22"/>
                <w:szCs w:val="22"/>
              </w:rPr>
              <w:t>02</w:t>
            </w:r>
            <w:r>
              <w:rPr>
                <w:rFonts w:hint="eastAsia" w:ascii="宋体" w:hAnsi="宋体" w:eastAsia="宋体" w:cs="宋体"/>
                <w:spacing w:val="-6"/>
                <w:sz w:val="22"/>
                <w:szCs w:val="22"/>
                <w:lang w:val="en-US" w:eastAsia="zh-CN"/>
              </w:rPr>
              <w:t>1</w:t>
            </w:r>
            <w:r>
              <w:rPr>
                <w:rFonts w:ascii="宋体" w:hAnsi="宋体" w:eastAsia="宋体" w:cs="宋体"/>
                <w:spacing w:val="-6"/>
                <w:sz w:val="22"/>
                <w:szCs w:val="22"/>
              </w:rPr>
              <w:t xml:space="preserve"> 年度预算数</w:t>
            </w:r>
          </w:p>
        </w:tc>
        <w:tc>
          <w:tcPr>
            <w:tcW w:w="870" w:type="dxa"/>
            <w:shd w:val="clear" w:color="auto" w:fill="C0C0C0"/>
            <w:vAlign w:val="top"/>
          </w:tcPr>
          <w:p>
            <w:pPr>
              <w:spacing w:before="220" w:line="221" w:lineRule="auto"/>
              <w:ind w:left="226"/>
              <w:rPr>
                <w:rFonts w:ascii="宋体" w:hAnsi="宋体" w:eastAsia="宋体" w:cs="宋体"/>
                <w:sz w:val="22"/>
                <w:szCs w:val="22"/>
              </w:rPr>
            </w:pPr>
            <w:r>
              <w:rPr>
                <w:rFonts w:ascii="宋体" w:hAnsi="宋体" w:eastAsia="宋体" w:cs="宋体"/>
                <w:spacing w:val="-6"/>
                <w:sz w:val="22"/>
                <w:szCs w:val="22"/>
              </w:rPr>
              <w:t>行</w:t>
            </w:r>
            <w:r>
              <w:rPr>
                <w:rFonts w:ascii="宋体" w:hAnsi="宋体" w:eastAsia="宋体" w:cs="宋体"/>
                <w:spacing w:val="-5"/>
                <w:sz w:val="22"/>
                <w:szCs w:val="22"/>
              </w:rPr>
              <w:t>次</w:t>
            </w:r>
          </w:p>
        </w:tc>
        <w:tc>
          <w:tcPr>
            <w:tcW w:w="3015" w:type="dxa"/>
            <w:shd w:val="clear" w:color="auto" w:fill="C0C0C0"/>
            <w:vAlign w:val="top"/>
          </w:tcPr>
          <w:p>
            <w:pPr>
              <w:spacing w:before="220" w:line="221" w:lineRule="auto"/>
              <w:ind w:left="716"/>
              <w:rPr>
                <w:rFonts w:ascii="宋体" w:hAnsi="宋体" w:eastAsia="宋体" w:cs="宋体"/>
                <w:sz w:val="22"/>
                <w:szCs w:val="22"/>
              </w:rPr>
            </w:pPr>
            <w:r>
              <w:rPr>
                <w:rFonts w:ascii="宋体" w:hAnsi="宋体" w:eastAsia="宋体" w:cs="宋体"/>
                <w:spacing w:val="-9"/>
                <w:sz w:val="22"/>
                <w:szCs w:val="22"/>
              </w:rPr>
              <w:t>2</w:t>
            </w:r>
            <w:r>
              <w:rPr>
                <w:rFonts w:ascii="宋体" w:hAnsi="宋体" w:eastAsia="宋体" w:cs="宋体"/>
                <w:spacing w:val="-6"/>
                <w:sz w:val="22"/>
                <w:szCs w:val="22"/>
              </w:rPr>
              <w:t>02</w:t>
            </w:r>
            <w:r>
              <w:rPr>
                <w:rFonts w:hint="eastAsia" w:ascii="宋体" w:hAnsi="宋体" w:eastAsia="宋体" w:cs="宋体"/>
                <w:spacing w:val="-6"/>
                <w:sz w:val="22"/>
                <w:szCs w:val="22"/>
                <w:lang w:val="en-US" w:eastAsia="zh-CN"/>
              </w:rPr>
              <w:t>1</w:t>
            </w:r>
            <w:r>
              <w:rPr>
                <w:rFonts w:ascii="宋体" w:hAnsi="宋体" w:eastAsia="宋体" w:cs="宋体"/>
                <w:spacing w:val="-6"/>
                <w:sz w:val="22"/>
                <w:szCs w:val="22"/>
              </w:rPr>
              <w:t xml:space="preserve"> 年度决算数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296" w:type="dxa"/>
            <w:shd w:val="clear" w:color="auto" w:fill="C0C0C0"/>
            <w:vAlign w:val="top"/>
          </w:tcPr>
          <w:p>
            <w:pPr>
              <w:spacing w:before="206" w:line="220" w:lineRule="auto"/>
              <w:ind w:left="7"/>
              <w:rPr>
                <w:rFonts w:ascii="宋体" w:hAnsi="宋体" w:eastAsia="宋体" w:cs="宋体"/>
                <w:sz w:val="22"/>
                <w:szCs w:val="22"/>
              </w:rPr>
            </w:pPr>
            <w:r>
              <w:rPr>
                <w:rFonts w:ascii="宋体" w:hAnsi="宋体" w:eastAsia="宋体" w:cs="宋体"/>
                <w:spacing w:val="1"/>
                <w:sz w:val="22"/>
                <w:szCs w:val="22"/>
              </w:rPr>
              <w:t>“三公”经费支出</w:t>
            </w:r>
            <w:r>
              <w:rPr>
                <w:rFonts w:ascii="宋体" w:hAnsi="宋体" w:eastAsia="宋体" w:cs="宋体"/>
                <w:sz w:val="22"/>
                <w:szCs w:val="22"/>
              </w:rPr>
              <w:t>合计</w:t>
            </w:r>
          </w:p>
        </w:tc>
        <w:tc>
          <w:tcPr>
            <w:tcW w:w="869" w:type="dxa"/>
            <w:shd w:val="clear" w:color="auto" w:fill="C0C0C0"/>
            <w:vAlign w:val="top"/>
          </w:tcPr>
          <w:p>
            <w:pPr>
              <w:spacing w:before="241" w:line="187" w:lineRule="auto"/>
              <w:ind w:left="401"/>
              <w:rPr>
                <w:rFonts w:ascii="宋体" w:hAnsi="宋体" w:eastAsia="宋体" w:cs="宋体"/>
                <w:sz w:val="22"/>
                <w:szCs w:val="22"/>
              </w:rPr>
            </w:pPr>
            <w:r>
              <w:rPr>
                <w:rFonts w:ascii="宋体" w:hAnsi="宋体" w:eastAsia="宋体" w:cs="宋体"/>
                <w:sz w:val="22"/>
                <w:szCs w:val="22"/>
              </w:rPr>
              <w:t>1</w:t>
            </w:r>
          </w:p>
        </w:tc>
        <w:tc>
          <w:tcPr>
            <w:tcW w:w="3008" w:type="dxa"/>
            <w:shd w:val="clear" w:color="auto" w:fill="auto"/>
            <w:vAlign w:val="top"/>
          </w:tcPr>
          <w:p>
            <w:pPr>
              <w:spacing w:before="241" w:line="185" w:lineRule="auto"/>
              <w:ind w:right="10"/>
              <w:jc w:val="center"/>
              <w:rPr>
                <w:rFonts w:hint="default" w:ascii="宋体" w:hAnsi="宋体" w:eastAsia="宋体" w:cs="宋体"/>
                <w:sz w:val="22"/>
                <w:szCs w:val="22"/>
                <w:lang w:val="en-US" w:eastAsia="zh-CN"/>
              </w:rPr>
            </w:pPr>
            <w:r>
              <w:rPr>
                <w:rFonts w:hint="eastAsia" w:ascii="宋体" w:hAnsi="宋体" w:eastAsia="宋体" w:cs="宋体"/>
                <w:spacing w:val="-2"/>
                <w:sz w:val="22"/>
                <w:szCs w:val="22"/>
                <w:lang w:val="en-US" w:eastAsia="zh-CN"/>
              </w:rPr>
              <w:t xml:space="preserve">                   0.00</w:t>
            </w:r>
          </w:p>
        </w:tc>
        <w:tc>
          <w:tcPr>
            <w:tcW w:w="870" w:type="dxa"/>
            <w:shd w:val="clear" w:color="auto" w:fill="C0C0C0"/>
            <w:vAlign w:val="top"/>
          </w:tcPr>
          <w:p>
            <w:pPr>
              <w:spacing w:before="240" w:line="186" w:lineRule="auto"/>
              <w:ind w:left="347"/>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0</w:t>
            </w:r>
          </w:p>
        </w:tc>
        <w:tc>
          <w:tcPr>
            <w:tcW w:w="3015" w:type="dxa"/>
            <w:vAlign w:val="top"/>
          </w:tcPr>
          <w:p>
            <w:pPr>
              <w:spacing w:before="240" w:line="186" w:lineRule="auto"/>
              <w:ind w:right="12"/>
              <w:jc w:val="center"/>
              <w:rPr>
                <w:rFonts w:hint="default" w:ascii="宋体" w:hAnsi="宋体" w:eastAsia="宋体" w:cs="宋体"/>
                <w:sz w:val="22"/>
                <w:szCs w:val="22"/>
                <w:lang w:val="en-US" w:eastAsia="zh-CN"/>
              </w:rPr>
            </w:pPr>
            <w:r>
              <w:rPr>
                <w:rFonts w:hint="eastAsia" w:ascii="宋体" w:hAnsi="宋体" w:eastAsia="宋体" w:cs="宋体"/>
                <w:spacing w:val="-4"/>
                <w:sz w:val="22"/>
                <w:szCs w:val="22"/>
                <w:lang w:val="en-US" w:eastAsia="zh-CN"/>
              </w:rPr>
              <w:t xml:space="preserve">                   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296" w:type="dxa"/>
            <w:shd w:val="clear" w:color="auto" w:fill="C0C0C0"/>
            <w:vAlign w:val="top"/>
          </w:tcPr>
          <w:p>
            <w:pPr>
              <w:spacing w:before="206" w:line="220" w:lineRule="auto"/>
              <w:ind w:left="41"/>
              <w:rPr>
                <w:rFonts w:ascii="宋体" w:hAnsi="宋体" w:eastAsia="宋体" w:cs="宋体"/>
                <w:sz w:val="22"/>
                <w:szCs w:val="22"/>
              </w:rPr>
            </w:pPr>
            <w:r>
              <w:rPr>
                <w:rFonts w:ascii="宋体" w:hAnsi="宋体" w:eastAsia="宋体" w:cs="宋体"/>
                <w:spacing w:val="-1"/>
                <w:sz w:val="22"/>
                <w:szCs w:val="22"/>
              </w:rPr>
              <w:t xml:space="preserve">因公出国 </w:t>
            </w:r>
            <w:r>
              <w:rPr>
                <w:rFonts w:ascii="宋体" w:hAnsi="宋体" w:eastAsia="宋体" w:cs="宋体"/>
                <w:sz w:val="22"/>
                <w:szCs w:val="22"/>
              </w:rPr>
              <w:t>(境) 费</w:t>
            </w:r>
          </w:p>
        </w:tc>
        <w:tc>
          <w:tcPr>
            <w:tcW w:w="869" w:type="dxa"/>
            <w:shd w:val="clear" w:color="auto" w:fill="C0C0C0"/>
            <w:vAlign w:val="top"/>
          </w:tcPr>
          <w:p>
            <w:pPr>
              <w:spacing w:before="241" w:line="187" w:lineRule="auto"/>
              <w:ind w:left="387"/>
              <w:rPr>
                <w:rFonts w:ascii="宋体" w:hAnsi="宋体" w:eastAsia="宋体" w:cs="宋体"/>
                <w:sz w:val="22"/>
                <w:szCs w:val="22"/>
              </w:rPr>
            </w:pPr>
            <w:r>
              <w:rPr>
                <w:rFonts w:ascii="宋体" w:hAnsi="宋体" w:eastAsia="宋体" w:cs="宋体"/>
                <w:sz w:val="22"/>
                <w:szCs w:val="22"/>
              </w:rPr>
              <w:t>2</w:t>
            </w:r>
          </w:p>
        </w:tc>
        <w:tc>
          <w:tcPr>
            <w:tcW w:w="3008" w:type="dxa"/>
            <w:shd w:val="clear" w:color="auto" w:fill="auto"/>
            <w:vAlign w:val="top"/>
          </w:tcPr>
          <w:p>
            <w:pPr>
              <w:ind w:firstLine="2376" w:firstLineChars="1100"/>
              <w:rPr>
                <w:rFonts w:ascii="Arial"/>
                <w:sz w:val="21"/>
              </w:rPr>
            </w:pPr>
            <w:r>
              <w:rPr>
                <w:rFonts w:hint="eastAsia" w:ascii="宋体" w:hAnsi="宋体" w:eastAsia="宋体" w:cs="宋体"/>
                <w:spacing w:val="-2"/>
                <w:sz w:val="22"/>
                <w:szCs w:val="22"/>
                <w:lang w:val="en-US" w:eastAsia="zh-CN"/>
              </w:rPr>
              <w:t>0.00</w:t>
            </w:r>
          </w:p>
        </w:tc>
        <w:tc>
          <w:tcPr>
            <w:tcW w:w="870" w:type="dxa"/>
            <w:shd w:val="clear" w:color="auto" w:fill="C0C0C0"/>
            <w:vAlign w:val="top"/>
          </w:tcPr>
          <w:p>
            <w:pPr>
              <w:spacing w:before="241" w:line="187" w:lineRule="auto"/>
              <w:ind w:left="347"/>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1</w:t>
            </w:r>
          </w:p>
        </w:tc>
        <w:tc>
          <w:tcPr>
            <w:tcW w:w="3015" w:type="dxa"/>
            <w:vAlign w:val="top"/>
          </w:tcPr>
          <w:p>
            <w:pPr>
              <w:ind w:firstLine="2376" w:firstLineChars="1100"/>
              <w:rPr>
                <w:rFonts w:ascii="Arial"/>
                <w:sz w:val="21"/>
              </w:rPr>
            </w:pPr>
            <w:r>
              <w:rPr>
                <w:rFonts w:hint="eastAsia" w:ascii="宋体" w:hAnsi="宋体" w:eastAsia="宋体" w:cs="宋体"/>
                <w:spacing w:val="-2"/>
                <w:sz w:val="22"/>
                <w:szCs w:val="22"/>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296" w:type="dxa"/>
            <w:shd w:val="clear" w:color="auto" w:fill="C0C0C0"/>
            <w:vAlign w:val="top"/>
          </w:tcPr>
          <w:p>
            <w:pPr>
              <w:spacing w:before="207" w:line="220" w:lineRule="auto"/>
              <w:ind w:left="31"/>
              <w:rPr>
                <w:rFonts w:ascii="宋体" w:hAnsi="宋体" w:eastAsia="宋体" w:cs="宋体"/>
                <w:sz w:val="22"/>
                <w:szCs w:val="22"/>
              </w:rPr>
            </w:pPr>
            <w:r>
              <w:rPr>
                <w:rFonts w:ascii="宋体" w:hAnsi="宋体" w:eastAsia="宋体" w:cs="宋体"/>
                <w:spacing w:val="-2"/>
                <w:sz w:val="22"/>
                <w:szCs w:val="22"/>
              </w:rPr>
              <w:t>公务</w:t>
            </w:r>
            <w:r>
              <w:rPr>
                <w:rFonts w:ascii="宋体" w:hAnsi="宋体" w:eastAsia="宋体" w:cs="宋体"/>
                <w:spacing w:val="-1"/>
                <w:sz w:val="22"/>
                <w:szCs w:val="22"/>
              </w:rPr>
              <w:t>用车购置及运行维护费</w:t>
            </w:r>
          </w:p>
        </w:tc>
        <w:tc>
          <w:tcPr>
            <w:tcW w:w="869" w:type="dxa"/>
            <w:shd w:val="clear" w:color="auto" w:fill="C0C0C0"/>
            <w:vAlign w:val="top"/>
          </w:tcPr>
          <w:p>
            <w:pPr>
              <w:spacing w:before="242" w:line="185" w:lineRule="auto"/>
              <w:ind w:left="389"/>
              <w:rPr>
                <w:rFonts w:ascii="宋体" w:hAnsi="宋体" w:eastAsia="宋体" w:cs="宋体"/>
                <w:sz w:val="22"/>
                <w:szCs w:val="22"/>
              </w:rPr>
            </w:pPr>
            <w:r>
              <w:rPr>
                <w:rFonts w:ascii="宋体" w:hAnsi="宋体" w:eastAsia="宋体" w:cs="宋体"/>
                <w:sz w:val="22"/>
                <w:szCs w:val="22"/>
              </w:rPr>
              <w:t>3</w:t>
            </w:r>
          </w:p>
        </w:tc>
        <w:tc>
          <w:tcPr>
            <w:tcW w:w="3008" w:type="dxa"/>
            <w:shd w:val="clear" w:color="auto" w:fill="auto"/>
            <w:vAlign w:val="top"/>
          </w:tcPr>
          <w:p>
            <w:pPr>
              <w:spacing w:before="242" w:line="185" w:lineRule="auto"/>
              <w:ind w:right="10"/>
              <w:jc w:val="center"/>
              <w:rPr>
                <w:rFonts w:ascii="宋体" w:hAnsi="宋体" w:eastAsia="宋体" w:cs="宋体"/>
                <w:sz w:val="22"/>
                <w:szCs w:val="22"/>
              </w:rPr>
            </w:pPr>
            <w:r>
              <w:rPr>
                <w:rFonts w:hint="eastAsia" w:ascii="宋体" w:hAnsi="宋体" w:eastAsia="宋体" w:cs="宋体"/>
                <w:spacing w:val="-2"/>
                <w:sz w:val="22"/>
                <w:szCs w:val="22"/>
                <w:lang w:val="en-US" w:eastAsia="zh-CN"/>
              </w:rPr>
              <w:t xml:space="preserve">                   0.0</w:t>
            </w:r>
            <w:r>
              <w:rPr>
                <w:rFonts w:ascii="宋体" w:hAnsi="宋体" w:eastAsia="宋体" w:cs="宋体"/>
                <w:spacing w:val="-1"/>
                <w:sz w:val="22"/>
                <w:szCs w:val="22"/>
              </w:rPr>
              <w:t>0</w:t>
            </w:r>
          </w:p>
        </w:tc>
        <w:tc>
          <w:tcPr>
            <w:tcW w:w="870" w:type="dxa"/>
            <w:shd w:val="clear" w:color="auto" w:fill="C0C0C0"/>
            <w:vAlign w:val="top"/>
          </w:tcPr>
          <w:p>
            <w:pPr>
              <w:spacing w:before="242" w:line="187" w:lineRule="auto"/>
              <w:ind w:left="347"/>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2</w:t>
            </w:r>
          </w:p>
        </w:tc>
        <w:tc>
          <w:tcPr>
            <w:tcW w:w="3015" w:type="dxa"/>
            <w:vAlign w:val="top"/>
          </w:tcPr>
          <w:p>
            <w:pPr>
              <w:spacing w:before="241" w:line="186" w:lineRule="auto"/>
              <w:ind w:right="12"/>
              <w:jc w:val="center"/>
              <w:rPr>
                <w:rFonts w:ascii="宋体" w:hAnsi="宋体" w:eastAsia="宋体" w:cs="宋体"/>
                <w:sz w:val="22"/>
                <w:szCs w:val="22"/>
              </w:rPr>
            </w:pPr>
            <w:r>
              <w:rPr>
                <w:rFonts w:hint="eastAsia" w:ascii="宋体" w:hAnsi="宋体" w:eastAsia="宋体" w:cs="宋体"/>
                <w:spacing w:val="-4"/>
                <w:sz w:val="22"/>
                <w:szCs w:val="22"/>
                <w:lang w:val="en-US" w:eastAsia="zh-CN"/>
              </w:rPr>
              <w:t xml:space="preserve">                   0.0</w:t>
            </w:r>
            <w:r>
              <w:rPr>
                <w:rFonts w:ascii="宋体" w:hAnsi="宋体" w:eastAsia="宋体" w:cs="宋体"/>
                <w:spacing w:val="-3"/>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296" w:type="dxa"/>
            <w:shd w:val="clear" w:color="auto" w:fill="C0C0C0"/>
            <w:vAlign w:val="top"/>
          </w:tcPr>
          <w:p>
            <w:pPr>
              <w:spacing w:before="208" w:line="220" w:lineRule="auto"/>
              <w:ind w:left="690"/>
              <w:rPr>
                <w:rFonts w:ascii="宋体" w:hAnsi="宋体" w:eastAsia="宋体" w:cs="宋体"/>
                <w:sz w:val="22"/>
                <w:szCs w:val="22"/>
              </w:rPr>
            </w:pPr>
            <w:r>
              <w:rPr>
                <w:rFonts w:ascii="宋体" w:hAnsi="宋体" w:eastAsia="宋体" w:cs="宋体"/>
                <w:spacing w:val="15"/>
                <w:sz w:val="22"/>
                <w:szCs w:val="22"/>
              </w:rPr>
              <w:t>(</w:t>
            </w:r>
            <w:r>
              <w:rPr>
                <w:rFonts w:ascii="宋体" w:hAnsi="宋体" w:eastAsia="宋体" w:cs="宋体"/>
                <w:spacing w:val="8"/>
                <w:sz w:val="22"/>
                <w:szCs w:val="22"/>
              </w:rPr>
              <w:t>1) 公务用车购置费</w:t>
            </w:r>
          </w:p>
        </w:tc>
        <w:tc>
          <w:tcPr>
            <w:tcW w:w="869" w:type="dxa"/>
            <w:shd w:val="clear" w:color="auto" w:fill="C0C0C0"/>
            <w:vAlign w:val="top"/>
          </w:tcPr>
          <w:p>
            <w:pPr>
              <w:spacing w:before="243" w:line="187" w:lineRule="auto"/>
              <w:ind w:left="384"/>
              <w:rPr>
                <w:rFonts w:ascii="宋体" w:hAnsi="宋体" w:eastAsia="宋体" w:cs="宋体"/>
                <w:sz w:val="22"/>
                <w:szCs w:val="22"/>
              </w:rPr>
            </w:pPr>
            <w:r>
              <w:rPr>
                <w:rFonts w:ascii="宋体" w:hAnsi="宋体" w:eastAsia="宋体" w:cs="宋体"/>
                <w:sz w:val="22"/>
                <w:szCs w:val="22"/>
              </w:rPr>
              <w:t>4</w:t>
            </w:r>
          </w:p>
        </w:tc>
        <w:tc>
          <w:tcPr>
            <w:tcW w:w="3008" w:type="dxa"/>
            <w:shd w:val="clear" w:color="auto" w:fill="auto"/>
            <w:vAlign w:val="top"/>
          </w:tcPr>
          <w:p>
            <w:pPr>
              <w:ind w:firstLine="2376" w:firstLineChars="1100"/>
              <w:rPr>
                <w:rFonts w:ascii="Arial"/>
                <w:sz w:val="21"/>
              </w:rPr>
            </w:pPr>
            <w:r>
              <w:rPr>
                <w:rFonts w:hint="eastAsia" w:ascii="宋体" w:hAnsi="宋体" w:eastAsia="宋体" w:cs="宋体"/>
                <w:spacing w:val="-2"/>
                <w:sz w:val="22"/>
                <w:szCs w:val="22"/>
                <w:lang w:val="en-US" w:eastAsia="zh-CN"/>
              </w:rPr>
              <w:t>0.00</w:t>
            </w:r>
          </w:p>
        </w:tc>
        <w:tc>
          <w:tcPr>
            <w:tcW w:w="870" w:type="dxa"/>
            <w:shd w:val="clear" w:color="auto" w:fill="C0C0C0"/>
            <w:vAlign w:val="top"/>
          </w:tcPr>
          <w:p>
            <w:pPr>
              <w:spacing w:before="242" w:line="186" w:lineRule="auto"/>
              <w:ind w:left="347"/>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3</w:t>
            </w:r>
          </w:p>
        </w:tc>
        <w:tc>
          <w:tcPr>
            <w:tcW w:w="3015" w:type="dxa"/>
            <w:vAlign w:val="top"/>
          </w:tcPr>
          <w:p>
            <w:pPr>
              <w:ind w:firstLine="2376" w:firstLineChars="1100"/>
              <w:rPr>
                <w:rFonts w:ascii="Arial"/>
                <w:sz w:val="21"/>
              </w:rPr>
            </w:pPr>
            <w:r>
              <w:rPr>
                <w:rFonts w:hint="eastAsia" w:ascii="宋体" w:hAnsi="宋体" w:eastAsia="宋体" w:cs="宋体"/>
                <w:spacing w:val="-2"/>
                <w:sz w:val="22"/>
                <w:szCs w:val="22"/>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296" w:type="dxa"/>
            <w:shd w:val="clear" w:color="auto" w:fill="C0C0C0"/>
            <w:vAlign w:val="top"/>
          </w:tcPr>
          <w:p>
            <w:pPr>
              <w:spacing w:before="208" w:line="220" w:lineRule="auto"/>
              <w:ind w:left="690"/>
              <w:rPr>
                <w:rFonts w:ascii="宋体" w:hAnsi="宋体" w:eastAsia="宋体" w:cs="宋体"/>
                <w:sz w:val="22"/>
                <w:szCs w:val="22"/>
              </w:rPr>
            </w:pPr>
            <w:r>
              <w:rPr>
                <w:rFonts w:ascii="宋体" w:hAnsi="宋体" w:eastAsia="宋体" w:cs="宋体"/>
                <w:spacing w:val="10"/>
                <w:sz w:val="22"/>
                <w:szCs w:val="22"/>
              </w:rPr>
              <w:t>(</w:t>
            </w:r>
            <w:r>
              <w:rPr>
                <w:rFonts w:ascii="宋体" w:hAnsi="宋体" w:eastAsia="宋体" w:cs="宋体"/>
                <w:spacing w:val="7"/>
                <w:sz w:val="22"/>
                <w:szCs w:val="22"/>
              </w:rPr>
              <w:t>2) 公务用车运行维护费</w:t>
            </w:r>
          </w:p>
        </w:tc>
        <w:tc>
          <w:tcPr>
            <w:tcW w:w="869" w:type="dxa"/>
            <w:shd w:val="clear" w:color="auto" w:fill="C0C0C0"/>
            <w:vAlign w:val="top"/>
          </w:tcPr>
          <w:p>
            <w:pPr>
              <w:spacing w:before="244" w:line="184" w:lineRule="auto"/>
              <w:ind w:left="389"/>
              <w:rPr>
                <w:rFonts w:ascii="宋体" w:hAnsi="宋体" w:eastAsia="宋体" w:cs="宋体"/>
                <w:sz w:val="22"/>
                <w:szCs w:val="22"/>
              </w:rPr>
            </w:pPr>
            <w:r>
              <w:rPr>
                <w:rFonts w:ascii="宋体" w:hAnsi="宋体" w:eastAsia="宋体" w:cs="宋体"/>
                <w:sz w:val="22"/>
                <w:szCs w:val="22"/>
              </w:rPr>
              <w:t>5</w:t>
            </w:r>
          </w:p>
        </w:tc>
        <w:tc>
          <w:tcPr>
            <w:tcW w:w="3008" w:type="dxa"/>
            <w:shd w:val="clear" w:color="auto" w:fill="auto"/>
            <w:vAlign w:val="top"/>
          </w:tcPr>
          <w:p>
            <w:pPr>
              <w:spacing w:before="243" w:line="185" w:lineRule="auto"/>
              <w:ind w:right="10"/>
              <w:jc w:val="center"/>
              <w:rPr>
                <w:rFonts w:hint="default" w:ascii="宋体" w:hAnsi="宋体" w:eastAsia="宋体" w:cs="宋体"/>
                <w:sz w:val="22"/>
                <w:szCs w:val="22"/>
                <w:lang w:val="en-US" w:eastAsia="zh-CN"/>
              </w:rPr>
            </w:pPr>
            <w:r>
              <w:rPr>
                <w:rFonts w:hint="eastAsia" w:ascii="宋体" w:hAnsi="宋体" w:eastAsia="宋体" w:cs="宋体"/>
                <w:spacing w:val="-2"/>
                <w:sz w:val="22"/>
                <w:szCs w:val="22"/>
                <w:lang w:val="en-US" w:eastAsia="zh-CN"/>
              </w:rPr>
              <w:t xml:space="preserve">                   0.00</w:t>
            </w:r>
          </w:p>
        </w:tc>
        <w:tc>
          <w:tcPr>
            <w:tcW w:w="870" w:type="dxa"/>
            <w:shd w:val="clear" w:color="auto" w:fill="C0C0C0"/>
            <w:vAlign w:val="top"/>
          </w:tcPr>
          <w:p>
            <w:pPr>
              <w:spacing w:before="243" w:line="187" w:lineRule="auto"/>
              <w:ind w:left="347"/>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4</w:t>
            </w:r>
          </w:p>
        </w:tc>
        <w:tc>
          <w:tcPr>
            <w:tcW w:w="3015" w:type="dxa"/>
            <w:vAlign w:val="top"/>
          </w:tcPr>
          <w:p>
            <w:pPr>
              <w:ind w:firstLine="2376" w:firstLineChars="1100"/>
              <w:rPr>
                <w:rFonts w:ascii="Arial"/>
                <w:sz w:val="21"/>
              </w:rPr>
            </w:pPr>
            <w:r>
              <w:rPr>
                <w:rFonts w:hint="eastAsia" w:ascii="宋体" w:hAnsi="宋体" w:eastAsia="宋体" w:cs="宋体"/>
                <w:spacing w:val="-2"/>
                <w:sz w:val="22"/>
                <w:szCs w:val="22"/>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296" w:type="dxa"/>
            <w:shd w:val="clear" w:color="auto" w:fill="C0C0C0"/>
            <w:vAlign w:val="top"/>
          </w:tcPr>
          <w:p>
            <w:pPr>
              <w:spacing w:before="209" w:line="220" w:lineRule="auto"/>
              <w:ind w:left="31"/>
              <w:rPr>
                <w:rFonts w:ascii="宋体" w:hAnsi="宋体" w:eastAsia="宋体" w:cs="宋体"/>
                <w:sz w:val="22"/>
                <w:szCs w:val="22"/>
              </w:rPr>
            </w:pPr>
            <w:r>
              <w:rPr>
                <w:rFonts w:ascii="宋体" w:hAnsi="宋体" w:eastAsia="宋体" w:cs="宋体"/>
                <w:spacing w:val="-4"/>
                <w:sz w:val="22"/>
                <w:szCs w:val="22"/>
              </w:rPr>
              <w:t>公务</w:t>
            </w:r>
            <w:r>
              <w:rPr>
                <w:rFonts w:ascii="宋体" w:hAnsi="宋体" w:eastAsia="宋体" w:cs="宋体"/>
                <w:spacing w:val="-2"/>
                <w:sz w:val="22"/>
                <w:szCs w:val="22"/>
              </w:rPr>
              <w:t>接待费</w:t>
            </w:r>
          </w:p>
        </w:tc>
        <w:tc>
          <w:tcPr>
            <w:tcW w:w="869" w:type="dxa"/>
            <w:shd w:val="clear" w:color="auto" w:fill="C0C0C0"/>
            <w:vAlign w:val="top"/>
          </w:tcPr>
          <w:p>
            <w:pPr>
              <w:spacing w:before="244" w:line="185" w:lineRule="auto"/>
              <w:ind w:left="386"/>
              <w:rPr>
                <w:rFonts w:ascii="宋体" w:hAnsi="宋体" w:eastAsia="宋体" w:cs="宋体"/>
                <w:sz w:val="22"/>
                <w:szCs w:val="22"/>
              </w:rPr>
            </w:pPr>
            <w:r>
              <w:rPr>
                <w:rFonts w:ascii="宋体" w:hAnsi="宋体" w:eastAsia="宋体" w:cs="宋体"/>
                <w:sz w:val="22"/>
                <w:szCs w:val="22"/>
              </w:rPr>
              <w:t>6</w:t>
            </w:r>
          </w:p>
        </w:tc>
        <w:tc>
          <w:tcPr>
            <w:tcW w:w="3008" w:type="dxa"/>
            <w:shd w:val="clear" w:color="auto" w:fill="auto"/>
            <w:vAlign w:val="top"/>
          </w:tcPr>
          <w:p>
            <w:pPr>
              <w:ind w:firstLine="2376" w:firstLineChars="1100"/>
              <w:rPr>
                <w:rFonts w:ascii="Arial"/>
                <w:sz w:val="21"/>
              </w:rPr>
            </w:pPr>
            <w:r>
              <w:rPr>
                <w:rFonts w:hint="eastAsia" w:ascii="宋体" w:hAnsi="宋体" w:eastAsia="宋体" w:cs="宋体"/>
                <w:spacing w:val="-2"/>
                <w:sz w:val="22"/>
                <w:szCs w:val="22"/>
                <w:lang w:val="en-US" w:eastAsia="zh-CN"/>
              </w:rPr>
              <w:t>0.00</w:t>
            </w:r>
          </w:p>
        </w:tc>
        <w:tc>
          <w:tcPr>
            <w:tcW w:w="870" w:type="dxa"/>
            <w:shd w:val="clear" w:color="auto" w:fill="C0C0C0"/>
            <w:vAlign w:val="top"/>
          </w:tcPr>
          <w:p>
            <w:pPr>
              <w:spacing w:before="243" w:line="186" w:lineRule="auto"/>
              <w:ind w:left="347"/>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5</w:t>
            </w:r>
          </w:p>
        </w:tc>
        <w:tc>
          <w:tcPr>
            <w:tcW w:w="3015" w:type="dxa"/>
            <w:vAlign w:val="top"/>
          </w:tcPr>
          <w:p>
            <w:pPr>
              <w:ind w:firstLine="2376" w:firstLineChars="1100"/>
              <w:rPr>
                <w:rFonts w:ascii="Arial"/>
                <w:sz w:val="21"/>
              </w:rPr>
            </w:pPr>
            <w:r>
              <w:rPr>
                <w:rFonts w:hint="eastAsia" w:ascii="宋体" w:hAnsi="宋体" w:eastAsia="宋体" w:cs="宋体"/>
                <w:spacing w:val="-2"/>
                <w:sz w:val="22"/>
                <w:szCs w:val="22"/>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296" w:type="dxa"/>
            <w:shd w:val="clear" w:color="auto" w:fill="C0C0C0"/>
            <w:vAlign w:val="top"/>
          </w:tcPr>
          <w:p>
            <w:pPr>
              <w:spacing w:before="209" w:line="220" w:lineRule="auto"/>
              <w:ind w:left="690"/>
              <w:rPr>
                <w:rFonts w:ascii="宋体" w:hAnsi="宋体" w:eastAsia="宋体" w:cs="宋体"/>
                <w:sz w:val="22"/>
                <w:szCs w:val="22"/>
              </w:rPr>
            </w:pPr>
            <w:r>
              <w:rPr>
                <w:rFonts w:ascii="宋体" w:hAnsi="宋体" w:eastAsia="宋体" w:cs="宋体"/>
                <w:spacing w:val="15"/>
                <w:sz w:val="22"/>
                <w:szCs w:val="22"/>
              </w:rPr>
              <w:t>(</w:t>
            </w:r>
            <w:r>
              <w:rPr>
                <w:rFonts w:ascii="宋体" w:hAnsi="宋体" w:eastAsia="宋体" w:cs="宋体"/>
                <w:spacing w:val="10"/>
                <w:sz w:val="22"/>
                <w:szCs w:val="22"/>
              </w:rPr>
              <w:t>1) 国内接待费</w:t>
            </w:r>
          </w:p>
        </w:tc>
        <w:tc>
          <w:tcPr>
            <w:tcW w:w="869" w:type="dxa"/>
            <w:shd w:val="clear" w:color="auto" w:fill="C0C0C0"/>
            <w:vAlign w:val="top"/>
          </w:tcPr>
          <w:p>
            <w:pPr>
              <w:spacing w:before="245" w:line="184" w:lineRule="auto"/>
              <w:ind w:left="390"/>
              <w:rPr>
                <w:rFonts w:ascii="宋体" w:hAnsi="宋体" w:eastAsia="宋体" w:cs="宋体"/>
                <w:sz w:val="22"/>
                <w:szCs w:val="22"/>
              </w:rPr>
            </w:pPr>
            <w:r>
              <w:rPr>
                <w:rFonts w:ascii="宋体" w:hAnsi="宋体" w:eastAsia="宋体" w:cs="宋体"/>
                <w:sz w:val="22"/>
                <w:szCs w:val="22"/>
              </w:rPr>
              <w:t>7</w:t>
            </w:r>
          </w:p>
        </w:tc>
        <w:tc>
          <w:tcPr>
            <w:tcW w:w="3008" w:type="dxa"/>
            <w:shd w:val="clear" w:color="auto" w:fill="auto"/>
            <w:vAlign w:val="top"/>
          </w:tcPr>
          <w:p>
            <w:pPr>
              <w:ind w:firstLine="2376" w:firstLineChars="1100"/>
              <w:rPr>
                <w:rFonts w:ascii="Arial"/>
                <w:sz w:val="21"/>
              </w:rPr>
            </w:pPr>
            <w:r>
              <w:rPr>
                <w:rFonts w:hint="eastAsia" w:ascii="宋体" w:hAnsi="宋体" w:eastAsia="宋体" w:cs="宋体"/>
                <w:spacing w:val="-2"/>
                <w:sz w:val="22"/>
                <w:szCs w:val="22"/>
                <w:lang w:val="en-US" w:eastAsia="zh-CN"/>
              </w:rPr>
              <w:t>0.00</w:t>
            </w:r>
          </w:p>
        </w:tc>
        <w:tc>
          <w:tcPr>
            <w:tcW w:w="870" w:type="dxa"/>
            <w:shd w:val="clear" w:color="auto" w:fill="C0C0C0"/>
            <w:vAlign w:val="top"/>
          </w:tcPr>
          <w:p>
            <w:pPr>
              <w:spacing w:before="243" w:line="186" w:lineRule="auto"/>
              <w:ind w:left="347"/>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6</w:t>
            </w:r>
          </w:p>
        </w:tc>
        <w:tc>
          <w:tcPr>
            <w:tcW w:w="3015" w:type="dxa"/>
            <w:vAlign w:val="top"/>
          </w:tcPr>
          <w:p>
            <w:pPr>
              <w:ind w:firstLine="2376" w:firstLineChars="1100"/>
              <w:rPr>
                <w:rFonts w:ascii="Arial"/>
                <w:sz w:val="21"/>
              </w:rPr>
            </w:pPr>
            <w:r>
              <w:rPr>
                <w:rFonts w:hint="eastAsia" w:ascii="宋体" w:hAnsi="宋体" w:eastAsia="宋体" w:cs="宋体"/>
                <w:spacing w:val="-2"/>
                <w:sz w:val="22"/>
                <w:szCs w:val="22"/>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296" w:type="dxa"/>
            <w:shd w:val="clear" w:color="auto" w:fill="C0C0C0"/>
            <w:vAlign w:val="top"/>
          </w:tcPr>
          <w:p>
            <w:pPr>
              <w:spacing w:before="209" w:line="219" w:lineRule="auto"/>
              <w:ind w:left="1234"/>
              <w:rPr>
                <w:rFonts w:ascii="宋体" w:hAnsi="宋体" w:eastAsia="宋体" w:cs="宋体"/>
                <w:sz w:val="22"/>
                <w:szCs w:val="22"/>
              </w:rPr>
            </w:pPr>
            <w:r>
              <w:rPr>
                <w:rFonts w:ascii="宋体" w:hAnsi="宋体" w:eastAsia="宋体" w:cs="宋体"/>
                <w:spacing w:val="-1"/>
                <w:sz w:val="22"/>
                <w:szCs w:val="22"/>
              </w:rPr>
              <w:t>其中：外事接待费</w:t>
            </w:r>
          </w:p>
        </w:tc>
        <w:tc>
          <w:tcPr>
            <w:tcW w:w="869" w:type="dxa"/>
            <w:shd w:val="clear" w:color="auto" w:fill="C0C0C0"/>
            <w:vAlign w:val="top"/>
          </w:tcPr>
          <w:p>
            <w:pPr>
              <w:spacing w:before="244" w:line="185" w:lineRule="auto"/>
              <w:ind w:left="386"/>
              <w:rPr>
                <w:rFonts w:ascii="宋体" w:hAnsi="宋体" w:eastAsia="宋体" w:cs="宋体"/>
                <w:sz w:val="22"/>
                <w:szCs w:val="22"/>
              </w:rPr>
            </w:pPr>
            <w:r>
              <w:rPr>
                <w:rFonts w:ascii="宋体" w:hAnsi="宋体" w:eastAsia="宋体" w:cs="宋体"/>
                <w:sz w:val="22"/>
                <w:szCs w:val="22"/>
              </w:rPr>
              <w:t>8</w:t>
            </w:r>
          </w:p>
        </w:tc>
        <w:tc>
          <w:tcPr>
            <w:tcW w:w="3008" w:type="dxa"/>
            <w:shd w:val="clear" w:color="auto" w:fill="auto"/>
            <w:vAlign w:val="top"/>
          </w:tcPr>
          <w:p>
            <w:pPr>
              <w:ind w:firstLine="2376" w:firstLineChars="1100"/>
              <w:rPr>
                <w:rFonts w:ascii="Arial"/>
                <w:sz w:val="21"/>
              </w:rPr>
            </w:pPr>
            <w:r>
              <w:rPr>
                <w:rFonts w:hint="eastAsia" w:ascii="宋体" w:hAnsi="宋体" w:eastAsia="宋体" w:cs="宋体"/>
                <w:spacing w:val="-2"/>
                <w:sz w:val="22"/>
                <w:szCs w:val="22"/>
                <w:lang w:val="en-US" w:eastAsia="zh-CN"/>
              </w:rPr>
              <w:t>0.00</w:t>
            </w:r>
          </w:p>
        </w:tc>
        <w:tc>
          <w:tcPr>
            <w:tcW w:w="870" w:type="dxa"/>
            <w:shd w:val="clear" w:color="auto" w:fill="C0C0C0"/>
            <w:vAlign w:val="top"/>
          </w:tcPr>
          <w:p>
            <w:pPr>
              <w:spacing w:before="243" w:line="186" w:lineRule="auto"/>
              <w:ind w:left="347"/>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7</w:t>
            </w:r>
          </w:p>
        </w:tc>
        <w:tc>
          <w:tcPr>
            <w:tcW w:w="3015" w:type="dxa"/>
            <w:vAlign w:val="top"/>
          </w:tcPr>
          <w:p>
            <w:pPr>
              <w:ind w:firstLine="2376" w:firstLineChars="1100"/>
              <w:rPr>
                <w:rFonts w:ascii="Arial"/>
                <w:sz w:val="21"/>
              </w:rPr>
            </w:pPr>
            <w:r>
              <w:rPr>
                <w:rFonts w:hint="eastAsia" w:ascii="宋体" w:hAnsi="宋体" w:eastAsia="宋体" w:cs="宋体"/>
                <w:spacing w:val="-2"/>
                <w:sz w:val="22"/>
                <w:szCs w:val="22"/>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5296" w:type="dxa"/>
            <w:shd w:val="clear" w:color="auto" w:fill="C0C0C0"/>
            <w:vAlign w:val="top"/>
          </w:tcPr>
          <w:p>
            <w:pPr>
              <w:spacing w:before="210" w:line="220" w:lineRule="auto"/>
              <w:ind w:left="690"/>
              <w:rPr>
                <w:rFonts w:ascii="宋体" w:hAnsi="宋体" w:eastAsia="宋体" w:cs="宋体"/>
                <w:sz w:val="22"/>
                <w:szCs w:val="22"/>
              </w:rPr>
            </w:pPr>
            <w:r>
              <w:rPr>
                <w:rFonts w:ascii="宋体" w:hAnsi="宋体" w:eastAsia="宋体" w:cs="宋体"/>
                <w:spacing w:val="7"/>
                <w:sz w:val="22"/>
                <w:szCs w:val="22"/>
              </w:rPr>
              <w:t>(2) 国 (境) 外接待</w:t>
            </w:r>
            <w:r>
              <w:rPr>
                <w:rFonts w:ascii="宋体" w:hAnsi="宋体" w:eastAsia="宋体" w:cs="宋体"/>
                <w:spacing w:val="4"/>
                <w:sz w:val="22"/>
                <w:szCs w:val="22"/>
              </w:rPr>
              <w:t>费</w:t>
            </w:r>
          </w:p>
        </w:tc>
        <w:tc>
          <w:tcPr>
            <w:tcW w:w="869" w:type="dxa"/>
            <w:shd w:val="clear" w:color="auto" w:fill="C0C0C0"/>
            <w:vAlign w:val="top"/>
          </w:tcPr>
          <w:p>
            <w:pPr>
              <w:spacing w:before="245" w:line="185" w:lineRule="auto"/>
              <w:ind w:left="386"/>
              <w:rPr>
                <w:rFonts w:ascii="宋体" w:hAnsi="宋体" w:eastAsia="宋体" w:cs="宋体"/>
                <w:sz w:val="22"/>
                <w:szCs w:val="22"/>
              </w:rPr>
            </w:pPr>
            <w:r>
              <w:rPr>
                <w:rFonts w:ascii="宋体" w:hAnsi="宋体" w:eastAsia="宋体" w:cs="宋体"/>
                <w:sz w:val="22"/>
                <w:szCs w:val="22"/>
              </w:rPr>
              <w:t>9</w:t>
            </w:r>
          </w:p>
        </w:tc>
        <w:tc>
          <w:tcPr>
            <w:tcW w:w="3008" w:type="dxa"/>
            <w:shd w:val="clear" w:color="auto" w:fill="auto"/>
            <w:vAlign w:val="top"/>
          </w:tcPr>
          <w:p>
            <w:pPr>
              <w:ind w:firstLine="2376" w:firstLineChars="1100"/>
              <w:rPr>
                <w:rFonts w:ascii="Arial"/>
                <w:sz w:val="21"/>
              </w:rPr>
            </w:pPr>
            <w:r>
              <w:rPr>
                <w:rFonts w:hint="eastAsia" w:ascii="宋体" w:hAnsi="宋体" w:eastAsia="宋体" w:cs="宋体"/>
                <w:spacing w:val="-2"/>
                <w:sz w:val="22"/>
                <w:szCs w:val="22"/>
                <w:lang w:val="en-US" w:eastAsia="zh-CN"/>
              </w:rPr>
              <w:t>0.00</w:t>
            </w:r>
          </w:p>
        </w:tc>
        <w:tc>
          <w:tcPr>
            <w:tcW w:w="870" w:type="dxa"/>
            <w:shd w:val="clear" w:color="auto" w:fill="C0C0C0"/>
            <w:vAlign w:val="top"/>
          </w:tcPr>
          <w:p>
            <w:pPr>
              <w:spacing w:before="244" w:line="186" w:lineRule="auto"/>
              <w:ind w:left="347"/>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8</w:t>
            </w:r>
          </w:p>
        </w:tc>
        <w:tc>
          <w:tcPr>
            <w:tcW w:w="3015" w:type="dxa"/>
            <w:vAlign w:val="top"/>
          </w:tcPr>
          <w:p>
            <w:pPr>
              <w:ind w:firstLine="2376" w:firstLineChars="1100"/>
              <w:rPr>
                <w:rFonts w:ascii="Arial"/>
                <w:sz w:val="21"/>
              </w:rPr>
            </w:pPr>
            <w:r>
              <w:rPr>
                <w:rFonts w:hint="eastAsia" w:ascii="宋体" w:hAnsi="宋体" w:eastAsia="宋体" w:cs="宋体"/>
                <w:spacing w:val="-2"/>
                <w:sz w:val="22"/>
                <w:szCs w:val="22"/>
                <w:lang w:val="en-US" w:eastAsia="zh-CN"/>
              </w:rPr>
              <w:t>0.00</w:t>
            </w:r>
          </w:p>
        </w:tc>
      </w:tr>
    </w:tbl>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62" w:line="252" w:lineRule="auto"/>
        <w:ind w:left="31" w:right="20" w:hanging="3"/>
        <w:rPr>
          <w:rFonts w:ascii="宋体" w:hAnsi="宋体" w:eastAsia="宋体" w:cs="宋体"/>
          <w:sz w:val="19"/>
          <w:szCs w:val="19"/>
        </w:rPr>
      </w:pPr>
      <w:r>
        <w:rPr>
          <w:rFonts w:ascii="宋体" w:hAnsi="宋体" w:eastAsia="宋体" w:cs="宋体"/>
          <w:spacing w:val="18"/>
          <w:sz w:val="19"/>
          <w:szCs w:val="19"/>
        </w:rPr>
        <w:t>注</w:t>
      </w:r>
      <w:r>
        <w:rPr>
          <w:rFonts w:ascii="宋体" w:hAnsi="宋体" w:eastAsia="宋体" w:cs="宋体"/>
          <w:spacing w:val="11"/>
          <w:sz w:val="19"/>
          <w:szCs w:val="19"/>
        </w:rPr>
        <w:t>：</w:t>
      </w:r>
      <w:r>
        <w:rPr>
          <w:rFonts w:ascii="Arial" w:hAnsi="Arial" w:eastAsia="Arial" w:cs="Arial"/>
          <w:spacing w:val="9"/>
          <w:sz w:val="19"/>
          <w:szCs w:val="19"/>
        </w:rPr>
        <w:t xml:space="preserve">2020 </w:t>
      </w:r>
      <w:r>
        <w:rPr>
          <w:rFonts w:ascii="宋体" w:hAnsi="宋体" w:eastAsia="宋体" w:cs="宋体"/>
          <w:spacing w:val="9"/>
          <w:sz w:val="19"/>
          <w:szCs w:val="19"/>
        </w:rPr>
        <w:t>年度预算数为</w:t>
      </w:r>
      <w:r>
        <w:rPr>
          <w:rFonts w:ascii="Arial" w:hAnsi="Arial" w:eastAsia="Arial" w:cs="Arial"/>
          <w:spacing w:val="9"/>
          <w:sz w:val="19"/>
          <w:szCs w:val="19"/>
        </w:rPr>
        <w:t>“</w:t>
      </w:r>
      <w:r>
        <w:rPr>
          <w:rFonts w:ascii="宋体" w:hAnsi="宋体" w:eastAsia="宋体" w:cs="宋体"/>
          <w:spacing w:val="9"/>
          <w:sz w:val="19"/>
          <w:szCs w:val="19"/>
        </w:rPr>
        <w:t>三公</w:t>
      </w:r>
      <w:r>
        <w:rPr>
          <w:rFonts w:ascii="Arial" w:hAnsi="Arial" w:eastAsia="Arial" w:cs="Arial"/>
          <w:spacing w:val="9"/>
          <w:sz w:val="19"/>
          <w:szCs w:val="19"/>
        </w:rPr>
        <w:t>”</w:t>
      </w:r>
      <w:r>
        <w:rPr>
          <w:rFonts w:ascii="宋体" w:hAnsi="宋体" w:eastAsia="宋体" w:cs="宋体"/>
          <w:spacing w:val="9"/>
          <w:sz w:val="19"/>
          <w:szCs w:val="19"/>
        </w:rPr>
        <w:t>经费全年预算数，反映按规定程序调整后的预算数；决算数是包括当年一般公共预算财政拨款和以前年度结转结余资金</w:t>
      </w:r>
      <w:r>
        <w:rPr>
          <w:rFonts w:ascii="宋体" w:hAnsi="宋体" w:eastAsia="宋体" w:cs="宋体"/>
          <w:sz w:val="19"/>
          <w:szCs w:val="19"/>
        </w:rPr>
        <w:t xml:space="preserve"> </w:t>
      </w:r>
      <w:r>
        <w:rPr>
          <w:rFonts w:ascii="宋体" w:hAnsi="宋体" w:eastAsia="宋体" w:cs="宋体"/>
          <w:spacing w:val="10"/>
          <w:sz w:val="19"/>
          <w:szCs w:val="19"/>
        </w:rPr>
        <w:t>安</w:t>
      </w:r>
      <w:r>
        <w:rPr>
          <w:rFonts w:ascii="宋体" w:hAnsi="宋体" w:eastAsia="宋体" w:cs="宋体"/>
          <w:spacing w:val="9"/>
          <w:sz w:val="19"/>
          <w:szCs w:val="19"/>
        </w:rPr>
        <w:t>排</w:t>
      </w:r>
      <w:r>
        <w:rPr>
          <w:rFonts w:ascii="宋体" w:hAnsi="宋体" w:eastAsia="宋体" w:cs="宋体"/>
          <w:spacing w:val="5"/>
          <w:sz w:val="19"/>
          <w:szCs w:val="19"/>
        </w:rPr>
        <w:t xml:space="preserve">的实际支出。决算数据取自 </w:t>
      </w:r>
      <w:r>
        <w:rPr>
          <w:rFonts w:ascii="Arial" w:hAnsi="Arial" w:eastAsia="Arial" w:cs="Arial"/>
          <w:sz w:val="19"/>
          <w:szCs w:val="19"/>
        </w:rPr>
        <w:t>F</w:t>
      </w:r>
      <w:r>
        <w:rPr>
          <w:rFonts w:ascii="Arial" w:hAnsi="Arial" w:eastAsia="Arial" w:cs="Arial"/>
          <w:spacing w:val="5"/>
          <w:sz w:val="19"/>
          <w:szCs w:val="19"/>
        </w:rPr>
        <w:t xml:space="preserve">03 </w:t>
      </w:r>
      <w:r>
        <w:rPr>
          <w:rFonts w:ascii="宋体" w:hAnsi="宋体" w:eastAsia="宋体" w:cs="宋体"/>
          <w:spacing w:val="5"/>
          <w:sz w:val="19"/>
          <w:szCs w:val="19"/>
        </w:rPr>
        <w:t>表</w:t>
      </w:r>
    </w:p>
    <w:p>
      <w:pPr>
        <w:sectPr>
          <w:footerReference r:id="rId22" w:type="default"/>
          <w:type w:val="continuous"/>
          <w:pgSz w:w="16839" w:h="11906"/>
          <w:pgMar w:top="400" w:right="1671" w:bottom="166" w:left="2103" w:header="0" w:footer="3" w:gutter="0"/>
          <w:pgNumType w:fmt="decimal"/>
          <w:cols w:space="720" w:num="1"/>
        </w:sectPr>
      </w:pPr>
    </w:p>
    <w:p>
      <w:pPr>
        <w:spacing w:before="76" w:line="223" w:lineRule="auto"/>
        <w:ind w:left="3596"/>
        <w:rPr>
          <w:rFonts w:ascii="宋体" w:hAnsi="宋体" w:eastAsia="宋体" w:cs="宋体"/>
          <w:sz w:val="43"/>
          <w:szCs w:val="43"/>
        </w:rPr>
      </w:pPr>
      <w:r>
        <w:rPr>
          <w:rFonts w:ascii="宋体" w:hAnsi="宋体" w:eastAsia="宋体" w:cs="宋体"/>
          <w:spacing w:val="11"/>
          <w:sz w:val="43"/>
          <w:szCs w:val="43"/>
        </w:rPr>
        <w:t>政</w:t>
      </w:r>
      <w:r>
        <w:rPr>
          <w:rFonts w:ascii="宋体" w:hAnsi="宋体" w:eastAsia="宋体" w:cs="宋体"/>
          <w:spacing w:val="9"/>
          <w:sz w:val="43"/>
          <w:szCs w:val="43"/>
        </w:rPr>
        <w:t>府性基金预算财政拨款收入支出决算表</w:t>
      </w:r>
    </w:p>
    <w:p>
      <w:pPr>
        <w:spacing w:line="354" w:lineRule="auto"/>
        <w:rPr>
          <w:rFonts w:ascii="Arial"/>
          <w:sz w:val="21"/>
        </w:rPr>
      </w:pPr>
    </w:p>
    <w:p>
      <w:pPr>
        <w:spacing w:line="355" w:lineRule="auto"/>
        <w:rPr>
          <w:rFonts w:ascii="Arial"/>
          <w:sz w:val="21"/>
        </w:rPr>
      </w:pPr>
    </w:p>
    <w:p>
      <w:pPr>
        <w:spacing w:before="172" w:line="193" w:lineRule="auto"/>
        <w:ind w:left="134"/>
        <w:rPr>
          <w:rFonts w:ascii="宋体" w:hAnsi="宋体" w:eastAsia="宋体" w:cs="宋体"/>
          <w:sz w:val="23"/>
          <w:szCs w:val="23"/>
        </w:rPr>
      </w:pPr>
      <w:r>
        <w:rPr>
          <w:rFonts w:ascii="宋体" w:hAnsi="宋体" w:eastAsia="宋体" w:cs="宋体"/>
          <w:spacing w:val="18"/>
          <w:sz w:val="23"/>
          <w:szCs w:val="23"/>
        </w:rPr>
        <w:t>编</w:t>
      </w:r>
      <w:r>
        <w:rPr>
          <w:rFonts w:ascii="宋体" w:hAnsi="宋体" w:eastAsia="宋体" w:cs="宋体"/>
          <w:spacing w:val="12"/>
          <w:sz w:val="23"/>
          <w:szCs w:val="23"/>
        </w:rPr>
        <w:t>制</w:t>
      </w:r>
      <w:r>
        <w:rPr>
          <w:rFonts w:ascii="宋体" w:hAnsi="宋体" w:eastAsia="宋体" w:cs="宋体"/>
          <w:spacing w:val="9"/>
          <w:sz w:val="23"/>
          <w:szCs w:val="23"/>
        </w:rPr>
        <w:t>单位：</w:t>
      </w:r>
      <w:r>
        <w:rPr>
          <w:rFonts w:ascii="宋体" w:hAnsi="宋体" w:eastAsia="宋体" w:cs="宋体"/>
          <w:spacing w:val="3"/>
          <w:sz w:val="20"/>
          <w:szCs w:val="20"/>
        </w:rPr>
        <w:t>银川市金凤区</w:t>
      </w:r>
      <w:r>
        <w:rPr>
          <w:rFonts w:hint="eastAsia" w:ascii="宋体" w:hAnsi="宋体" w:eastAsia="宋体" w:cs="宋体"/>
          <w:spacing w:val="3"/>
          <w:sz w:val="20"/>
          <w:szCs w:val="20"/>
          <w:lang w:eastAsia="zh-CN"/>
        </w:rPr>
        <w:t>乡村振兴</w:t>
      </w:r>
      <w:r>
        <w:rPr>
          <w:rFonts w:ascii="宋体" w:hAnsi="宋体" w:eastAsia="宋体" w:cs="宋体"/>
          <w:spacing w:val="3"/>
          <w:sz w:val="20"/>
          <w:szCs w:val="20"/>
        </w:rPr>
        <w:t>服务中心</w:t>
      </w:r>
    </w:p>
    <w:p>
      <w:pPr>
        <w:spacing w:before="75" w:line="193" w:lineRule="auto"/>
        <w:ind w:left="31"/>
        <w:rPr>
          <w:rFonts w:ascii="宋体" w:hAnsi="宋体" w:eastAsia="宋体" w:cs="宋体"/>
          <w:sz w:val="23"/>
          <w:szCs w:val="23"/>
        </w:rPr>
      </w:pPr>
    </w:p>
    <w:p>
      <w:pPr>
        <w:spacing w:line="14" w:lineRule="auto"/>
        <w:rPr>
          <w:rFonts w:ascii="Arial"/>
          <w:sz w:val="2"/>
        </w:rPr>
      </w:pPr>
      <w:r>
        <w:rPr>
          <w:rFonts w:ascii="Arial" w:hAnsi="Arial" w:eastAsia="Arial" w:cs="Arial"/>
          <w:sz w:val="2"/>
          <w:szCs w:val="2"/>
        </w:rPr>
        <w:br w:type="column"/>
      </w: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75" w:line="526" w:lineRule="exact"/>
        <w:ind w:left="365"/>
        <w:rPr>
          <w:rFonts w:ascii="宋体" w:hAnsi="宋体" w:eastAsia="宋体" w:cs="宋体"/>
          <w:sz w:val="23"/>
          <w:szCs w:val="23"/>
        </w:rPr>
      </w:pPr>
      <w:r>
        <w:rPr>
          <w:rFonts w:ascii="宋体" w:hAnsi="宋体" w:eastAsia="宋体" w:cs="宋体"/>
          <w:spacing w:val="-15"/>
          <w:position w:val="22"/>
          <w:sz w:val="23"/>
          <w:szCs w:val="23"/>
        </w:rPr>
        <w:t>公</w:t>
      </w:r>
      <w:r>
        <w:rPr>
          <w:rFonts w:ascii="宋体" w:hAnsi="宋体" w:eastAsia="宋体" w:cs="宋体"/>
          <w:spacing w:val="-12"/>
          <w:position w:val="22"/>
          <w:sz w:val="23"/>
          <w:szCs w:val="23"/>
        </w:rPr>
        <w:t>开 08 表</w:t>
      </w:r>
    </w:p>
    <w:p>
      <w:pPr>
        <w:spacing w:line="193" w:lineRule="auto"/>
        <w:rPr>
          <w:rFonts w:ascii="宋体" w:hAnsi="宋体" w:eastAsia="宋体" w:cs="宋体"/>
          <w:sz w:val="23"/>
          <w:szCs w:val="23"/>
        </w:rPr>
      </w:pPr>
      <w:r>
        <w:rPr>
          <w:rFonts w:ascii="宋体" w:hAnsi="宋体" w:eastAsia="宋体" w:cs="宋体"/>
          <w:spacing w:val="9"/>
          <w:sz w:val="23"/>
          <w:szCs w:val="23"/>
        </w:rPr>
        <w:t>金</w:t>
      </w:r>
      <w:r>
        <w:rPr>
          <w:rFonts w:ascii="宋体" w:hAnsi="宋体" w:eastAsia="宋体" w:cs="宋体"/>
          <w:spacing w:val="8"/>
          <w:sz w:val="23"/>
          <w:szCs w:val="23"/>
        </w:rPr>
        <w:t>额单位：元</w:t>
      </w:r>
    </w:p>
    <w:p>
      <w:pPr>
        <w:sectPr>
          <w:footerReference r:id="rId23" w:type="default"/>
          <w:pgSz w:w="16839" w:h="11906"/>
          <w:pgMar w:top="400" w:right="1150" w:bottom="166" w:left="604" w:header="0" w:footer="3" w:gutter="0"/>
          <w:pgNumType w:fmt="decimal"/>
          <w:cols w:equalWidth="0" w:num="2">
            <w:col w:w="13535" w:space="100"/>
            <w:col w:w="1450"/>
          </w:cols>
        </w:sectPr>
      </w:pPr>
    </w:p>
    <w:p>
      <w:pPr>
        <w:spacing w:line="39" w:lineRule="exact"/>
      </w:pPr>
    </w:p>
    <w:tbl>
      <w:tblPr>
        <w:tblStyle w:val="6"/>
        <w:tblW w:w="150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0"/>
        <w:gridCol w:w="286"/>
        <w:gridCol w:w="286"/>
        <w:gridCol w:w="2881"/>
        <w:gridCol w:w="1033"/>
        <w:gridCol w:w="1947"/>
        <w:gridCol w:w="1931"/>
        <w:gridCol w:w="1961"/>
        <w:gridCol w:w="2088"/>
        <w:gridCol w:w="23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743" w:type="dxa"/>
            <w:gridSpan w:val="4"/>
            <w:shd w:val="clear" w:color="auto" w:fill="C0C0C0"/>
            <w:vAlign w:val="top"/>
          </w:tcPr>
          <w:p>
            <w:pPr>
              <w:spacing w:before="172" w:line="221" w:lineRule="auto"/>
              <w:ind w:left="1661"/>
              <w:rPr>
                <w:rFonts w:ascii="宋体" w:hAnsi="宋体" w:eastAsia="宋体" w:cs="宋体"/>
                <w:sz w:val="22"/>
                <w:szCs w:val="22"/>
              </w:rPr>
            </w:pPr>
            <w:r>
              <w:rPr>
                <w:rFonts w:ascii="宋体" w:hAnsi="宋体" w:eastAsia="宋体" w:cs="宋体"/>
                <w:spacing w:val="-6"/>
                <w:sz w:val="22"/>
                <w:szCs w:val="22"/>
              </w:rPr>
              <w:t>项</w:t>
            </w:r>
            <w:r>
              <w:rPr>
                <w:rFonts w:ascii="宋体" w:hAnsi="宋体" w:eastAsia="宋体" w:cs="宋体"/>
                <w:spacing w:val="-5"/>
                <w:sz w:val="22"/>
                <w:szCs w:val="22"/>
              </w:rPr>
              <w:t>目</w:t>
            </w:r>
          </w:p>
        </w:tc>
        <w:tc>
          <w:tcPr>
            <w:tcW w:w="1033" w:type="dxa"/>
            <w:vMerge w:val="restart"/>
            <w:tcBorders>
              <w:bottom w:val="nil"/>
            </w:tcBorders>
            <w:shd w:val="clear" w:color="auto" w:fill="C0C0C0"/>
            <w:vAlign w:val="top"/>
          </w:tcPr>
          <w:p>
            <w:pPr>
              <w:spacing w:line="322" w:lineRule="auto"/>
              <w:rPr>
                <w:rFonts w:ascii="Arial"/>
                <w:sz w:val="21"/>
              </w:rPr>
            </w:pPr>
          </w:p>
          <w:p>
            <w:pPr>
              <w:spacing w:line="323" w:lineRule="auto"/>
              <w:rPr>
                <w:rFonts w:ascii="Arial"/>
                <w:sz w:val="21"/>
              </w:rPr>
            </w:pPr>
          </w:p>
          <w:p>
            <w:pPr>
              <w:spacing w:before="71" w:line="282" w:lineRule="auto"/>
              <w:ind w:left="190" w:right="76" w:hanging="110"/>
              <w:rPr>
                <w:rFonts w:ascii="宋体" w:hAnsi="宋体" w:eastAsia="宋体" w:cs="宋体"/>
                <w:sz w:val="22"/>
                <w:szCs w:val="22"/>
              </w:rPr>
            </w:pPr>
            <w:r>
              <w:rPr>
                <w:rFonts w:ascii="宋体" w:hAnsi="宋体" w:eastAsia="宋体" w:cs="宋体"/>
                <w:spacing w:val="-3"/>
                <w:sz w:val="22"/>
                <w:szCs w:val="22"/>
              </w:rPr>
              <w:t>年</w:t>
            </w:r>
            <w:r>
              <w:rPr>
                <w:rFonts w:ascii="宋体" w:hAnsi="宋体" w:eastAsia="宋体" w:cs="宋体"/>
                <w:spacing w:val="-2"/>
                <w:sz w:val="22"/>
                <w:szCs w:val="22"/>
              </w:rPr>
              <w:t>初结转</w:t>
            </w:r>
            <w:r>
              <w:rPr>
                <w:rFonts w:ascii="宋体" w:hAnsi="宋体" w:eastAsia="宋体" w:cs="宋体"/>
                <w:sz w:val="22"/>
                <w:szCs w:val="22"/>
              </w:rPr>
              <w:t xml:space="preserve"> </w:t>
            </w:r>
            <w:r>
              <w:rPr>
                <w:rFonts w:ascii="宋体" w:hAnsi="宋体" w:eastAsia="宋体" w:cs="宋体"/>
                <w:spacing w:val="-4"/>
                <w:sz w:val="22"/>
                <w:szCs w:val="22"/>
              </w:rPr>
              <w:t>和</w:t>
            </w:r>
            <w:r>
              <w:rPr>
                <w:rFonts w:ascii="宋体" w:hAnsi="宋体" w:eastAsia="宋体" w:cs="宋体"/>
                <w:spacing w:val="-2"/>
                <w:sz w:val="22"/>
                <w:szCs w:val="22"/>
              </w:rPr>
              <w:t>结余</w:t>
            </w:r>
          </w:p>
        </w:tc>
        <w:tc>
          <w:tcPr>
            <w:tcW w:w="1947" w:type="dxa"/>
            <w:shd w:val="clear" w:color="auto" w:fill="C0C0C0"/>
            <w:vAlign w:val="top"/>
          </w:tcPr>
          <w:p>
            <w:pPr>
              <w:spacing w:before="172" w:line="220" w:lineRule="auto"/>
              <w:ind w:left="540"/>
              <w:rPr>
                <w:rFonts w:ascii="宋体" w:hAnsi="宋体" w:eastAsia="宋体" w:cs="宋体"/>
                <w:sz w:val="22"/>
                <w:szCs w:val="22"/>
              </w:rPr>
            </w:pPr>
            <w:r>
              <w:rPr>
                <w:rFonts w:ascii="宋体" w:hAnsi="宋体" w:eastAsia="宋体" w:cs="宋体"/>
                <w:spacing w:val="-3"/>
                <w:sz w:val="22"/>
                <w:szCs w:val="22"/>
              </w:rPr>
              <w:t>本</w:t>
            </w:r>
            <w:r>
              <w:rPr>
                <w:rFonts w:ascii="宋体" w:hAnsi="宋体" w:eastAsia="宋体" w:cs="宋体"/>
                <w:spacing w:val="-2"/>
                <w:sz w:val="22"/>
                <w:szCs w:val="22"/>
              </w:rPr>
              <w:t>年收入</w:t>
            </w:r>
          </w:p>
        </w:tc>
        <w:tc>
          <w:tcPr>
            <w:tcW w:w="5980" w:type="dxa"/>
            <w:gridSpan w:val="3"/>
            <w:shd w:val="clear" w:color="auto" w:fill="C0C0C0"/>
            <w:vAlign w:val="top"/>
          </w:tcPr>
          <w:p>
            <w:pPr>
              <w:spacing w:before="172" w:line="220" w:lineRule="auto"/>
              <w:ind w:left="2558"/>
              <w:rPr>
                <w:rFonts w:ascii="宋体" w:hAnsi="宋体" w:eastAsia="宋体" w:cs="宋体"/>
                <w:sz w:val="22"/>
                <w:szCs w:val="22"/>
              </w:rPr>
            </w:pPr>
            <w:r>
              <w:rPr>
                <w:rFonts w:ascii="宋体" w:hAnsi="宋体" w:eastAsia="宋体" w:cs="宋体"/>
                <w:spacing w:val="-3"/>
                <w:sz w:val="22"/>
                <w:szCs w:val="22"/>
              </w:rPr>
              <w:t>本</w:t>
            </w:r>
            <w:r>
              <w:rPr>
                <w:rFonts w:ascii="宋体" w:hAnsi="宋体" w:eastAsia="宋体" w:cs="宋体"/>
                <w:spacing w:val="-2"/>
                <w:sz w:val="22"/>
                <w:szCs w:val="22"/>
              </w:rPr>
              <w:t>年支出</w:t>
            </w:r>
          </w:p>
        </w:tc>
        <w:tc>
          <w:tcPr>
            <w:tcW w:w="2375" w:type="dxa"/>
            <w:vMerge w:val="restart"/>
            <w:tcBorders>
              <w:bottom w:val="nil"/>
            </w:tcBorders>
            <w:shd w:val="clear" w:color="auto" w:fill="C0C0C0"/>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before="72" w:line="219" w:lineRule="auto"/>
              <w:ind w:left="425"/>
              <w:rPr>
                <w:rFonts w:ascii="宋体" w:hAnsi="宋体" w:eastAsia="宋体" w:cs="宋体"/>
                <w:sz w:val="22"/>
                <w:szCs w:val="22"/>
              </w:rPr>
            </w:pPr>
            <w:r>
              <w:rPr>
                <w:rFonts w:ascii="宋体" w:hAnsi="宋体" w:eastAsia="宋体" w:cs="宋体"/>
                <w:spacing w:val="-2"/>
                <w:sz w:val="22"/>
                <w:szCs w:val="22"/>
              </w:rPr>
              <w:t>年末</w:t>
            </w:r>
            <w:r>
              <w:rPr>
                <w:rFonts w:ascii="宋体" w:hAnsi="宋体" w:eastAsia="宋体" w:cs="宋体"/>
                <w:spacing w:val="-1"/>
                <w:sz w:val="22"/>
                <w:szCs w:val="22"/>
              </w:rPr>
              <w:t>结转和结余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4" w:hRule="atLeast"/>
        </w:trPr>
        <w:tc>
          <w:tcPr>
            <w:tcW w:w="862" w:type="dxa"/>
            <w:gridSpan w:val="3"/>
            <w:shd w:val="clear" w:color="auto" w:fill="C0C0C0"/>
            <w:vAlign w:val="top"/>
          </w:tcPr>
          <w:p>
            <w:pPr>
              <w:spacing w:before="119" w:line="222" w:lineRule="auto"/>
              <w:ind w:left="108"/>
              <w:rPr>
                <w:rFonts w:ascii="宋体" w:hAnsi="宋体" w:eastAsia="宋体" w:cs="宋体"/>
                <w:sz w:val="22"/>
                <w:szCs w:val="22"/>
              </w:rPr>
            </w:pPr>
            <w:r>
              <w:rPr>
                <w:rFonts w:ascii="宋体" w:hAnsi="宋体" w:eastAsia="宋体" w:cs="宋体"/>
                <w:spacing w:val="-4"/>
                <w:sz w:val="22"/>
                <w:szCs w:val="22"/>
              </w:rPr>
              <w:t>支</w:t>
            </w:r>
            <w:r>
              <w:rPr>
                <w:rFonts w:ascii="宋体" w:hAnsi="宋体" w:eastAsia="宋体" w:cs="宋体"/>
                <w:spacing w:val="-2"/>
                <w:sz w:val="22"/>
                <w:szCs w:val="22"/>
              </w:rPr>
              <w:t>出功</w:t>
            </w:r>
          </w:p>
          <w:p>
            <w:pPr>
              <w:spacing w:before="57" w:line="221" w:lineRule="auto"/>
              <w:ind w:left="116"/>
              <w:rPr>
                <w:rFonts w:ascii="宋体" w:hAnsi="宋体" w:eastAsia="宋体" w:cs="宋体"/>
                <w:sz w:val="22"/>
                <w:szCs w:val="22"/>
              </w:rPr>
            </w:pPr>
            <w:r>
              <w:rPr>
                <w:rFonts w:ascii="宋体" w:hAnsi="宋体" w:eastAsia="宋体" w:cs="宋体"/>
                <w:spacing w:val="-6"/>
                <w:sz w:val="22"/>
                <w:szCs w:val="22"/>
              </w:rPr>
              <w:t>能</w:t>
            </w:r>
            <w:r>
              <w:rPr>
                <w:rFonts w:ascii="宋体" w:hAnsi="宋体" w:eastAsia="宋体" w:cs="宋体"/>
                <w:spacing w:val="-5"/>
                <w:sz w:val="22"/>
                <w:szCs w:val="22"/>
              </w:rPr>
              <w:t>分类</w:t>
            </w:r>
          </w:p>
          <w:p>
            <w:pPr>
              <w:spacing w:before="58" w:line="220" w:lineRule="auto"/>
              <w:ind w:left="107"/>
              <w:rPr>
                <w:rFonts w:ascii="宋体" w:hAnsi="宋体" w:eastAsia="宋体" w:cs="宋体"/>
                <w:sz w:val="22"/>
                <w:szCs w:val="22"/>
              </w:rPr>
            </w:pPr>
            <w:r>
              <w:rPr>
                <w:rFonts w:ascii="宋体" w:hAnsi="宋体" w:eastAsia="宋体" w:cs="宋体"/>
                <w:spacing w:val="-3"/>
                <w:sz w:val="22"/>
                <w:szCs w:val="22"/>
              </w:rPr>
              <w:t>科</w:t>
            </w:r>
            <w:r>
              <w:rPr>
                <w:rFonts w:ascii="宋体" w:hAnsi="宋体" w:eastAsia="宋体" w:cs="宋体"/>
                <w:spacing w:val="-2"/>
                <w:sz w:val="22"/>
                <w:szCs w:val="22"/>
              </w:rPr>
              <w:t>目编</w:t>
            </w:r>
          </w:p>
          <w:p>
            <w:pPr>
              <w:spacing w:before="58" w:line="225" w:lineRule="auto"/>
              <w:ind w:left="324"/>
              <w:rPr>
                <w:rFonts w:ascii="宋体" w:hAnsi="宋体" w:eastAsia="宋体" w:cs="宋体"/>
                <w:sz w:val="22"/>
                <w:szCs w:val="22"/>
              </w:rPr>
            </w:pPr>
            <w:r>
              <w:rPr>
                <w:rFonts w:ascii="宋体" w:hAnsi="宋体" w:eastAsia="宋体" w:cs="宋体"/>
                <w:sz w:val="22"/>
                <w:szCs w:val="22"/>
              </w:rPr>
              <w:t>码</w:t>
            </w:r>
          </w:p>
        </w:tc>
        <w:tc>
          <w:tcPr>
            <w:tcW w:w="2881" w:type="dxa"/>
            <w:shd w:val="clear" w:color="auto" w:fill="C0C0C0"/>
            <w:vAlign w:val="top"/>
          </w:tcPr>
          <w:p>
            <w:pPr>
              <w:spacing w:line="263" w:lineRule="auto"/>
              <w:rPr>
                <w:rFonts w:ascii="Arial"/>
                <w:sz w:val="21"/>
              </w:rPr>
            </w:pPr>
          </w:p>
          <w:p>
            <w:pPr>
              <w:spacing w:line="264" w:lineRule="auto"/>
              <w:rPr>
                <w:rFonts w:ascii="Arial"/>
                <w:sz w:val="21"/>
              </w:rPr>
            </w:pPr>
          </w:p>
          <w:p>
            <w:pPr>
              <w:spacing w:before="72" w:line="220" w:lineRule="auto"/>
              <w:ind w:left="1004"/>
              <w:rPr>
                <w:rFonts w:ascii="宋体" w:hAnsi="宋体" w:eastAsia="宋体" w:cs="宋体"/>
                <w:sz w:val="22"/>
                <w:szCs w:val="22"/>
              </w:rPr>
            </w:pPr>
            <w:r>
              <w:rPr>
                <w:rFonts w:ascii="宋体" w:hAnsi="宋体" w:eastAsia="宋体" w:cs="宋体"/>
                <w:spacing w:val="-2"/>
                <w:sz w:val="22"/>
                <w:szCs w:val="22"/>
              </w:rPr>
              <w:t>科目名称</w:t>
            </w:r>
          </w:p>
        </w:tc>
        <w:tc>
          <w:tcPr>
            <w:tcW w:w="1033" w:type="dxa"/>
            <w:vMerge w:val="continue"/>
            <w:tcBorders>
              <w:top w:val="nil"/>
            </w:tcBorders>
            <w:shd w:val="clear" w:color="auto" w:fill="auto"/>
            <w:vAlign w:val="top"/>
          </w:tcPr>
          <w:p>
            <w:pPr>
              <w:rPr>
                <w:rFonts w:ascii="Arial"/>
                <w:sz w:val="21"/>
              </w:rPr>
            </w:pPr>
          </w:p>
        </w:tc>
        <w:tc>
          <w:tcPr>
            <w:tcW w:w="1947" w:type="dxa"/>
            <w:shd w:val="clear" w:color="auto" w:fill="C0C0C0"/>
            <w:vAlign w:val="top"/>
          </w:tcPr>
          <w:p>
            <w:pPr>
              <w:rPr>
                <w:rFonts w:ascii="Arial"/>
                <w:sz w:val="21"/>
              </w:rPr>
            </w:pPr>
          </w:p>
        </w:tc>
        <w:tc>
          <w:tcPr>
            <w:tcW w:w="1931" w:type="dxa"/>
            <w:shd w:val="clear" w:color="auto" w:fill="C0C0C0"/>
            <w:vAlign w:val="top"/>
          </w:tcPr>
          <w:p>
            <w:pPr>
              <w:spacing w:line="264" w:lineRule="auto"/>
              <w:rPr>
                <w:rFonts w:ascii="Arial"/>
                <w:sz w:val="21"/>
              </w:rPr>
            </w:pPr>
          </w:p>
          <w:p>
            <w:pPr>
              <w:spacing w:line="264" w:lineRule="auto"/>
              <w:rPr>
                <w:rFonts w:ascii="Arial"/>
                <w:sz w:val="21"/>
              </w:rPr>
            </w:pPr>
          </w:p>
          <w:p>
            <w:pPr>
              <w:spacing w:before="71" w:line="222" w:lineRule="auto"/>
              <w:ind w:left="758"/>
              <w:rPr>
                <w:rFonts w:ascii="宋体" w:hAnsi="宋体" w:eastAsia="宋体" w:cs="宋体"/>
                <w:sz w:val="22"/>
                <w:szCs w:val="22"/>
              </w:rPr>
            </w:pPr>
            <w:r>
              <w:rPr>
                <w:rFonts w:ascii="宋体" w:hAnsi="宋体" w:eastAsia="宋体" w:cs="宋体"/>
                <w:spacing w:val="-7"/>
                <w:sz w:val="22"/>
                <w:szCs w:val="22"/>
              </w:rPr>
              <w:t>小</w:t>
            </w:r>
            <w:r>
              <w:rPr>
                <w:rFonts w:ascii="宋体" w:hAnsi="宋体" w:eastAsia="宋体" w:cs="宋体"/>
                <w:spacing w:val="-6"/>
                <w:sz w:val="22"/>
                <w:szCs w:val="22"/>
              </w:rPr>
              <w:t>计</w:t>
            </w:r>
          </w:p>
        </w:tc>
        <w:tc>
          <w:tcPr>
            <w:tcW w:w="1961" w:type="dxa"/>
            <w:shd w:val="clear" w:color="auto" w:fill="C0C0C0"/>
            <w:vAlign w:val="top"/>
          </w:tcPr>
          <w:p>
            <w:pPr>
              <w:spacing w:line="263" w:lineRule="auto"/>
              <w:rPr>
                <w:rFonts w:ascii="Arial"/>
                <w:sz w:val="21"/>
              </w:rPr>
            </w:pPr>
          </w:p>
          <w:p>
            <w:pPr>
              <w:spacing w:line="264" w:lineRule="auto"/>
              <w:rPr>
                <w:rFonts w:ascii="Arial"/>
                <w:sz w:val="21"/>
              </w:rPr>
            </w:pPr>
          </w:p>
          <w:p>
            <w:pPr>
              <w:spacing w:before="72" w:line="220" w:lineRule="auto"/>
              <w:ind w:left="547"/>
              <w:rPr>
                <w:rFonts w:ascii="宋体" w:hAnsi="宋体" w:eastAsia="宋体" w:cs="宋体"/>
                <w:sz w:val="22"/>
                <w:szCs w:val="22"/>
              </w:rPr>
            </w:pPr>
            <w:r>
              <w:rPr>
                <w:rFonts w:ascii="宋体" w:hAnsi="宋体" w:eastAsia="宋体" w:cs="宋体"/>
                <w:spacing w:val="-2"/>
                <w:sz w:val="22"/>
                <w:szCs w:val="22"/>
              </w:rPr>
              <w:t>基本支出</w:t>
            </w:r>
          </w:p>
        </w:tc>
        <w:tc>
          <w:tcPr>
            <w:tcW w:w="2088" w:type="dxa"/>
            <w:shd w:val="clear" w:color="auto" w:fill="C0C0C0"/>
            <w:vAlign w:val="top"/>
          </w:tcPr>
          <w:p>
            <w:pPr>
              <w:spacing w:line="263" w:lineRule="auto"/>
              <w:rPr>
                <w:rFonts w:ascii="Arial"/>
                <w:sz w:val="21"/>
              </w:rPr>
            </w:pPr>
          </w:p>
          <w:p>
            <w:pPr>
              <w:spacing w:line="264" w:lineRule="auto"/>
              <w:rPr>
                <w:rFonts w:ascii="Arial"/>
                <w:sz w:val="21"/>
              </w:rPr>
            </w:pPr>
          </w:p>
          <w:p>
            <w:pPr>
              <w:spacing w:before="71" w:line="221" w:lineRule="auto"/>
              <w:ind w:left="615"/>
              <w:rPr>
                <w:rFonts w:ascii="宋体" w:hAnsi="宋体" w:eastAsia="宋体" w:cs="宋体"/>
                <w:sz w:val="22"/>
                <w:szCs w:val="22"/>
              </w:rPr>
            </w:pPr>
            <w:r>
              <w:rPr>
                <w:rFonts w:ascii="宋体" w:hAnsi="宋体" w:eastAsia="宋体" w:cs="宋体"/>
                <w:spacing w:val="-4"/>
                <w:sz w:val="22"/>
                <w:szCs w:val="22"/>
              </w:rPr>
              <w:t>项目</w:t>
            </w:r>
            <w:r>
              <w:rPr>
                <w:rFonts w:ascii="宋体" w:hAnsi="宋体" w:eastAsia="宋体" w:cs="宋体"/>
                <w:spacing w:val="-2"/>
                <w:sz w:val="22"/>
                <w:szCs w:val="22"/>
              </w:rPr>
              <w:t>支出</w:t>
            </w:r>
          </w:p>
        </w:tc>
        <w:tc>
          <w:tcPr>
            <w:tcW w:w="237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90" w:type="dxa"/>
            <w:vMerge w:val="restart"/>
            <w:tcBorders>
              <w:bottom w:val="nil"/>
            </w:tcBorders>
            <w:shd w:val="clear" w:color="auto" w:fill="C0C0C0"/>
            <w:vAlign w:val="top"/>
          </w:tcPr>
          <w:p>
            <w:pPr>
              <w:spacing w:line="355" w:lineRule="auto"/>
              <w:rPr>
                <w:rFonts w:ascii="Arial"/>
                <w:sz w:val="21"/>
              </w:rPr>
            </w:pPr>
          </w:p>
          <w:p>
            <w:pPr>
              <w:spacing w:before="71" w:line="221" w:lineRule="auto"/>
              <w:ind w:left="40"/>
              <w:rPr>
                <w:rFonts w:ascii="宋体" w:hAnsi="宋体" w:eastAsia="宋体" w:cs="宋体"/>
                <w:sz w:val="22"/>
                <w:szCs w:val="22"/>
              </w:rPr>
            </w:pPr>
            <w:r>
              <w:rPr>
                <w:rFonts w:ascii="宋体" w:hAnsi="宋体" w:eastAsia="宋体" w:cs="宋体"/>
                <w:sz w:val="22"/>
                <w:szCs w:val="22"/>
              </w:rPr>
              <w:t>类</w:t>
            </w:r>
          </w:p>
        </w:tc>
        <w:tc>
          <w:tcPr>
            <w:tcW w:w="286" w:type="dxa"/>
            <w:vMerge w:val="restart"/>
            <w:tcBorders>
              <w:bottom w:val="nil"/>
            </w:tcBorders>
            <w:shd w:val="clear" w:color="auto" w:fill="C0C0C0"/>
            <w:vAlign w:val="top"/>
          </w:tcPr>
          <w:p>
            <w:pPr>
              <w:spacing w:line="355" w:lineRule="auto"/>
              <w:rPr>
                <w:rFonts w:ascii="Arial"/>
                <w:sz w:val="21"/>
              </w:rPr>
            </w:pPr>
          </w:p>
          <w:p>
            <w:pPr>
              <w:spacing w:before="72" w:line="222" w:lineRule="auto"/>
              <w:ind w:left="36"/>
              <w:rPr>
                <w:rFonts w:ascii="宋体" w:hAnsi="宋体" w:eastAsia="宋体" w:cs="宋体"/>
                <w:sz w:val="22"/>
                <w:szCs w:val="22"/>
              </w:rPr>
            </w:pPr>
            <w:r>
              <w:rPr>
                <w:rFonts w:ascii="宋体" w:hAnsi="宋体" w:eastAsia="宋体" w:cs="宋体"/>
                <w:sz w:val="22"/>
                <w:szCs w:val="22"/>
              </w:rPr>
              <w:t>款</w:t>
            </w:r>
          </w:p>
        </w:tc>
        <w:tc>
          <w:tcPr>
            <w:tcW w:w="286" w:type="dxa"/>
            <w:vMerge w:val="restart"/>
            <w:tcBorders>
              <w:bottom w:val="nil"/>
            </w:tcBorders>
            <w:shd w:val="clear" w:color="auto" w:fill="C0C0C0"/>
            <w:vAlign w:val="top"/>
          </w:tcPr>
          <w:p>
            <w:pPr>
              <w:spacing w:line="355" w:lineRule="auto"/>
              <w:rPr>
                <w:rFonts w:ascii="Arial"/>
                <w:sz w:val="21"/>
              </w:rPr>
            </w:pPr>
          </w:p>
          <w:p>
            <w:pPr>
              <w:spacing w:before="71" w:line="221" w:lineRule="auto"/>
              <w:ind w:left="38"/>
              <w:rPr>
                <w:rFonts w:ascii="宋体" w:hAnsi="宋体" w:eastAsia="宋体" w:cs="宋体"/>
                <w:sz w:val="22"/>
                <w:szCs w:val="22"/>
              </w:rPr>
            </w:pPr>
            <w:r>
              <w:rPr>
                <w:rFonts w:ascii="宋体" w:hAnsi="宋体" w:eastAsia="宋体" w:cs="宋体"/>
                <w:sz w:val="22"/>
                <w:szCs w:val="22"/>
              </w:rPr>
              <w:t>项</w:t>
            </w:r>
          </w:p>
        </w:tc>
        <w:tc>
          <w:tcPr>
            <w:tcW w:w="2881" w:type="dxa"/>
            <w:shd w:val="clear" w:color="auto" w:fill="C0C0C0"/>
            <w:vAlign w:val="top"/>
          </w:tcPr>
          <w:p>
            <w:pPr>
              <w:spacing w:before="160" w:line="221" w:lineRule="auto"/>
              <w:ind w:left="1225"/>
              <w:rPr>
                <w:rFonts w:ascii="宋体" w:hAnsi="宋体" w:eastAsia="宋体" w:cs="宋体"/>
                <w:sz w:val="22"/>
                <w:szCs w:val="22"/>
              </w:rPr>
            </w:pPr>
            <w:r>
              <w:rPr>
                <w:rFonts w:ascii="宋体" w:hAnsi="宋体" w:eastAsia="宋体" w:cs="宋体"/>
                <w:spacing w:val="-4"/>
                <w:sz w:val="22"/>
                <w:szCs w:val="22"/>
              </w:rPr>
              <w:t>栏</w:t>
            </w:r>
            <w:r>
              <w:rPr>
                <w:rFonts w:ascii="宋体" w:hAnsi="宋体" w:eastAsia="宋体" w:cs="宋体"/>
                <w:spacing w:val="-3"/>
                <w:sz w:val="22"/>
                <w:szCs w:val="22"/>
              </w:rPr>
              <w:t>次</w:t>
            </w:r>
          </w:p>
        </w:tc>
        <w:tc>
          <w:tcPr>
            <w:tcW w:w="1033" w:type="dxa"/>
            <w:shd w:val="clear" w:color="auto" w:fill="C0C0C0"/>
            <w:vAlign w:val="top"/>
          </w:tcPr>
          <w:p>
            <w:pPr>
              <w:spacing w:before="194" w:line="187" w:lineRule="auto"/>
              <w:ind w:left="482"/>
              <w:rPr>
                <w:rFonts w:ascii="宋体" w:hAnsi="宋体" w:eastAsia="宋体" w:cs="宋体"/>
                <w:sz w:val="22"/>
                <w:szCs w:val="22"/>
              </w:rPr>
            </w:pPr>
            <w:r>
              <w:rPr>
                <w:rFonts w:ascii="宋体" w:hAnsi="宋体" w:eastAsia="宋体" w:cs="宋体"/>
                <w:sz w:val="22"/>
                <w:szCs w:val="22"/>
              </w:rPr>
              <w:t>1</w:t>
            </w:r>
          </w:p>
        </w:tc>
        <w:tc>
          <w:tcPr>
            <w:tcW w:w="1947" w:type="dxa"/>
            <w:shd w:val="clear" w:color="auto" w:fill="C0C0C0"/>
            <w:vAlign w:val="top"/>
          </w:tcPr>
          <w:p>
            <w:pPr>
              <w:spacing w:before="194" w:line="187" w:lineRule="auto"/>
              <w:ind w:left="926"/>
              <w:rPr>
                <w:rFonts w:ascii="宋体" w:hAnsi="宋体" w:eastAsia="宋体" w:cs="宋体"/>
                <w:sz w:val="22"/>
                <w:szCs w:val="22"/>
              </w:rPr>
            </w:pPr>
            <w:r>
              <w:rPr>
                <w:rFonts w:ascii="宋体" w:hAnsi="宋体" w:eastAsia="宋体" w:cs="宋体"/>
                <w:sz w:val="22"/>
                <w:szCs w:val="22"/>
              </w:rPr>
              <w:t>2</w:t>
            </w:r>
          </w:p>
        </w:tc>
        <w:tc>
          <w:tcPr>
            <w:tcW w:w="1931" w:type="dxa"/>
            <w:shd w:val="clear" w:color="auto" w:fill="C0C0C0"/>
            <w:vAlign w:val="top"/>
          </w:tcPr>
          <w:p>
            <w:pPr>
              <w:spacing w:before="195" w:line="185" w:lineRule="auto"/>
              <w:ind w:left="920"/>
              <w:rPr>
                <w:rFonts w:ascii="宋体" w:hAnsi="宋体" w:eastAsia="宋体" w:cs="宋体"/>
                <w:sz w:val="22"/>
                <w:szCs w:val="22"/>
              </w:rPr>
            </w:pPr>
            <w:r>
              <w:rPr>
                <w:rFonts w:ascii="宋体" w:hAnsi="宋体" w:eastAsia="宋体" w:cs="宋体"/>
                <w:sz w:val="22"/>
                <w:szCs w:val="22"/>
              </w:rPr>
              <w:t>3</w:t>
            </w:r>
          </w:p>
        </w:tc>
        <w:tc>
          <w:tcPr>
            <w:tcW w:w="1961" w:type="dxa"/>
            <w:shd w:val="clear" w:color="auto" w:fill="C0C0C0"/>
            <w:vAlign w:val="top"/>
          </w:tcPr>
          <w:p>
            <w:pPr>
              <w:spacing w:before="194" w:line="187" w:lineRule="auto"/>
              <w:ind w:left="932"/>
              <w:rPr>
                <w:rFonts w:ascii="宋体" w:hAnsi="宋体" w:eastAsia="宋体" w:cs="宋体"/>
                <w:sz w:val="22"/>
                <w:szCs w:val="22"/>
              </w:rPr>
            </w:pPr>
            <w:r>
              <w:rPr>
                <w:rFonts w:ascii="宋体" w:hAnsi="宋体" w:eastAsia="宋体" w:cs="宋体"/>
                <w:sz w:val="22"/>
                <w:szCs w:val="22"/>
              </w:rPr>
              <w:t>4</w:t>
            </w:r>
          </w:p>
        </w:tc>
        <w:tc>
          <w:tcPr>
            <w:tcW w:w="2088" w:type="dxa"/>
            <w:shd w:val="clear" w:color="auto" w:fill="C0C0C0"/>
            <w:vAlign w:val="top"/>
          </w:tcPr>
          <w:p>
            <w:pPr>
              <w:spacing w:before="196" w:line="184" w:lineRule="auto"/>
              <w:ind w:left="1000"/>
              <w:rPr>
                <w:rFonts w:ascii="宋体" w:hAnsi="宋体" w:eastAsia="宋体" w:cs="宋体"/>
                <w:sz w:val="22"/>
                <w:szCs w:val="22"/>
              </w:rPr>
            </w:pPr>
            <w:r>
              <w:rPr>
                <w:rFonts w:ascii="宋体" w:hAnsi="宋体" w:eastAsia="宋体" w:cs="宋体"/>
                <w:sz w:val="22"/>
                <w:szCs w:val="22"/>
              </w:rPr>
              <w:t>5</w:t>
            </w:r>
          </w:p>
        </w:tc>
        <w:tc>
          <w:tcPr>
            <w:tcW w:w="2375" w:type="dxa"/>
            <w:shd w:val="clear" w:color="auto" w:fill="C0C0C0"/>
            <w:vAlign w:val="top"/>
          </w:tcPr>
          <w:p>
            <w:pPr>
              <w:spacing w:before="195" w:line="185" w:lineRule="auto"/>
              <w:ind w:left="1138"/>
              <w:rPr>
                <w:rFonts w:ascii="宋体" w:hAnsi="宋体" w:eastAsia="宋体" w:cs="宋体"/>
                <w:sz w:val="22"/>
                <w:szCs w:val="22"/>
              </w:rPr>
            </w:pPr>
            <w:r>
              <w:rPr>
                <w:rFonts w:ascii="宋体" w:hAnsi="宋体" w:eastAsia="宋体" w:cs="宋体"/>
                <w:sz w:val="22"/>
                <w:szCs w:val="22"/>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90" w:type="dxa"/>
            <w:vMerge w:val="continue"/>
            <w:tcBorders>
              <w:top w:val="nil"/>
            </w:tcBorders>
            <w:shd w:val="clear" w:color="auto" w:fill="auto"/>
            <w:vAlign w:val="top"/>
          </w:tcPr>
          <w:p>
            <w:pPr>
              <w:rPr>
                <w:rFonts w:ascii="Arial"/>
                <w:sz w:val="21"/>
              </w:rPr>
            </w:pPr>
          </w:p>
        </w:tc>
        <w:tc>
          <w:tcPr>
            <w:tcW w:w="286" w:type="dxa"/>
            <w:vMerge w:val="continue"/>
            <w:tcBorders>
              <w:top w:val="nil"/>
            </w:tcBorders>
            <w:shd w:val="clear" w:color="auto" w:fill="auto"/>
            <w:vAlign w:val="top"/>
          </w:tcPr>
          <w:p>
            <w:pPr>
              <w:rPr>
                <w:rFonts w:ascii="Arial"/>
                <w:sz w:val="21"/>
              </w:rPr>
            </w:pPr>
          </w:p>
        </w:tc>
        <w:tc>
          <w:tcPr>
            <w:tcW w:w="286" w:type="dxa"/>
            <w:vMerge w:val="continue"/>
            <w:tcBorders>
              <w:top w:val="nil"/>
            </w:tcBorders>
            <w:shd w:val="clear" w:color="auto" w:fill="auto"/>
            <w:vAlign w:val="top"/>
          </w:tcPr>
          <w:p>
            <w:pPr>
              <w:rPr>
                <w:rFonts w:ascii="Arial"/>
                <w:sz w:val="21"/>
              </w:rPr>
            </w:pPr>
          </w:p>
        </w:tc>
        <w:tc>
          <w:tcPr>
            <w:tcW w:w="2881" w:type="dxa"/>
            <w:shd w:val="clear" w:color="auto" w:fill="C0C0C0"/>
            <w:vAlign w:val="top"/>
          </w:tcPr>
          <w:p>
            <w:pPr>
              <w:spacing w:before="161" w:line="222" w:lineRule="auto"/>
              <w:ind w:left="1226"/>
              <w:rPr>
                <w:rFonts w:ascii="宋体" w:hAnsi="宋体" w:eastAsia="宋体" w:cs="宋体"/>
                <w:sz w:val="22"/>
                <w:szCs w:val="22"/>
              </w:rPr>
            </w:pPr>
            <w:r>
              <w:rPr>
                <w:rFonts w:ascii="宋体" w:hAnsi="宋体" w:eastAsia="宋体" w:cs="宋体"/>
                <w:spacing w:val="-4"/>
                <w:sz w:val="22"/>
                <w:szCs w:val="22"/>
              </w:rPr>
              <w:t>合计</w:t>
            </w:r>
          </w:p>
        </w:tc>
        <w:tc>
          <w:tcPr>
            <w:tcW w:w="1033" w:type="dxa"/>
            <w:vAlign w:val="top"/>
          </w:tcPr>
          <w:p>
            <w:pPr>
              <w:spacing w:before="196" w:line="185" w:lineRule="auto"/>
              <w:ind w:left="914"/>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0</w:t>
            </w:r>
          </w:p>
        </w:tc>
        <w:tc>
          <w:tcPr>
            <w:tcW w:w="1947" w:type="dxa"/>
            <w:vAlign w:val="top"/>
          </w:tcPr>
          <w:p>
            <w:pPr>
              <w:spacing w:before="196" w:line="185" w:lineRule="auto"/>
              <w:ind w:right="2"/>
              <w:jc w:val="right"/>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0.00</w:t>
            </w:r>
          </w:p>
        </w:tc>
        <w:tc>
          <w:tcPr>
            <w:tcW w:w="1931" w:type="dxa"/>
            <w:vAlign w:val="top"/>
          </w:tcPr>
          <w:p>
            <w:pPr>
              <w:spacing w:before="196" w:line="185" w:lineRule="auto"/>
              <w:ind w:right="1"/>
              <w:jc w:val="right"/>
              <w:rPr>
                <w:rFonts w:hint="default" w:ascii="宋体" w:hAnsi="宋体" w:eastAsia="宋体" w:cs="宋体"/>
                <w:sz w:val="22"/>
                <w:szCs w:val="22"/>
                <w:lang w:val="en-US" w:eastAsia="zh-CN"/>
              </w:rPr>
            </w:pPr>
            <w:r>
              <w:rPr>
                <w:rFonts w:ascii="宋体" w:hAnsi="宋体" w:eastAsia="宋体" w:cs="宋体"/>
                <w:sz w:val="22"/>
                <w:szCs w:val="22"/>
              </w:rPr>
              <w:t>0</w:t>
            </w:r>
            <w:r>
              <w:rPr>
                <w:rFonts w:hint="eastAsia" w:ascii="宋体" w:hAnsi="宋体" w:eastAsia="宋体" w:cs="宋体"/>
                <w:sz w:val="22"/>
                <w:szCs w:val="22"/>
                <w:lang w:val="en-US" w:eastAsia="zh-CN"/>
              </w:rPr>
              <w:t>.00</w:t>
            </w:r>
          </w:p>
        </w:tc>
        <w:tc>
          <w:tcPr>
            <w:tcW w:w="1961" w:type="dxa"/>
            <w:vAlign w:val="top"/>
          </w:tcPr>
          <w:p>
            <w:pPr>
              <w:spacing w:before="196" w:line="185" w:lineRule="auto"/>
              <w:ind w:right="1"/>
              <w:jc w:val="right"/>
              <w:rPr>
                <w:rFonts w:ascii="宋体" w:hAnsi="宋体" w:eastAsia="宋体" w:cs="宋体"/>
                <w:sz w:val="22"/>
                <w:szCs w:val="22"/>
              </w:rPr>
            </w:pPr>
            <w:r>
              <w:rPr>
                <w:rFonts w:hint="eastAsia" w:ascii="宋体" w:hAnsi="宋体" w:eastAsia="宋体" w:cs="宋体"/>
                <w:sz w:val="22"/>
                <w:szCs w:val="22"/>
                <w:lang w:val="en-US" w:eastAsia="zh-CN"/>
              </w:rPr>
              <w:t>0.00</w:t>
            </w:r>
          </w:p>
        </w:tc>
        <w:tc>
          <w:tcPr>
            <w:tcW w:w="2088" w:type="dxa"/>
            <w:vAlign w:val="top"/>
          </w:tcPr>
          <w:p>
            <w:pPr>
              <w:spacing w:before="196" w:line="185" w:lineRule="auto"/>
              <w:jc w:val="right"/>
              <w:rPr>
                <w:rFonts w:ascii="宋体" w:hAnsi="宋体" w:eastAsia="宋体" w:cs="宋体"/>
                <w:sz w:val="22"/>
                <w:szCs w:val="22"/>
              </w:rPr>
            </w:pPr>
            <w:r>
              <w:rPr>
                <w:rFonts w:hint="eastAsia" w:ascii="宋体" w:hAnsi="宋体" w:eastAsia="宋体" w:cs="宋体"/>
                <w:sz w:val="22"/>
                <w:szCs w:val="22"/>
                <w:lang w:val="en-US" w:eastAsia="zh-CN"/>
              </w:rPr>
              <w:t>0.00</w:t>
            </w:r>
          </w:p>
        </w:tc>
        <w:tc>
          <w:tcPr>
            <w:tcW w:w="2375" w:type="dxa"/>
            <w:vAlign w:val="top"/>
          </w:tcPr>
          <w:p>
            <w:pPr>
              <w:spacing w:before="196" w:line="185" w:lineRule="auto"/>
              <w:ind w:right="5"/>
              <w:jc w:val="right"/>
              <w:rPr>
                <w:rFonts w:ascii="宋体" w:hAnsi="宋体" w:eastAsia="宋体" w:cs="宋体"/>
                <w:sz w:val="22"/>
                <w:szCs w:val="22"/>
              </w:rPr>
            </w:pPr>
            <w:r>
              <w:rPr>
                <w:rFonts w:hint="eastAsia" w:ascii="宋体" w:hAnsi="宋体" w:eastAsia="宋体" w:cs="宋体"/>
                <w:sz w:val="22"/>
                <w:szCs w:val="22"/>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62" w:type="dxa"/>
            <w:gridSpan w:val="3"/>
            <w:vAlign w:val="top"/>
          </w:tcPr>
          <w:p>
            <w:pPr>
              <w:rPr>
                <w:rFonts w:ascii="Arial"/>
                <w:sz w:val="21"/>
              </w:rPr>
            </w:pPr>
          </w:p>
        </w:tc>
        <w:tc>
          <w:tcPr>
            <w:tcW w:w="2881" w:type="dxa"/>
            <w:vAlign w:val="top"/>
          </w:tcPr>
          <w:p>
            <w:pPr>
              <w:spacing w:before="68" w:line="222" w:lineRule="auto"/>
              <w:ind w:left="19"/>
              <w:rPr>
                <w:rFonts w:ascii="宋体" w:hAnsi="宋体" w:eastAsia="宋体" w:cs="宋体"/>
                <w:sz w:val="22"/>
                <w:szCs w:val="22"/>
              </w:rPr>
            </w:pPr>
            <w:r>
              <w:rPr>
                <w:rFonts w:ascii="宋体" w:hAnsi="宋体" w:eastAsia="宋体" w:cs="宋体"/>
                <w:sz w:val="22"/>
                <w:szCs w:val="22"/>
              </w:rPr>
              <w:t>无</w:t>
            </w:r>
          </w:p>
        </w:tc>
        <w:tc>
          <w:tcPr>
            <w:tcW w:w="1033" w:type="dxa"/>
            <w:vAlign w:val="top"/>
          </w:tcPr>
          <w:p>
            <w:pPr>
              <w:spacing w:before="103" w:line="185" w:lineRule="auto"/>
              <w:ind w:left="914"/>
              <w:rPr>
                <w:rFonts w:ascii="宋体" w:hAnsi="宋体" w:eastAsia="宋体" w:cs="宋体"/>
                <w:sz w:val="22"/>
                <w:szCs w:val="22"/>
              </w:rPr>
            </w:pPr>
            <w:r>
              <w:rPr>
                <w:rFonts w:ascii="宋体" w:hAnsi="宋体" w:eastAsia="宋体" w:cs="宋体"/>
                <w:sz w:val="22"/>
                <w:szCs w:val="22"/>
              </w:rPr>
              <w:t>0</w:t>
            </w:r>
          </w:p>
        </w:tc>
        <w:tc>
          <w:tcPr>
            <w:tcW w:w="1947" w:type="dxa"/>
            <w:vAlign w:val="top"/>
          </w:tcPr>
          <w:p>
            <w:pPr>
              <w:spacing w:before="103" w:line="185" w:lineRule="auto"/>
              <w:ind w:right="2"/>
              <w:jc w:val="right"/>
              <w:rPr>
                <w:rFonts w:hint="default" w:ascii="宋体" w:hAnsi="宋体" w:eastAsia="宋体" w:cs="宋体"/>
                <w:sz w:val="22"/>
                <w:szCs w:val="22"/>
                <w:lang w:val="en-US" w:eastAsia="zh-CN"/>
              </w:rPr>
            </w:pPr>
            <w:r>
              <w:rPr>
                <w:rFonts w:ascii="宋体" w:hAnsi="宋体" w:eastAsia="宋体" w:cs="宋体"/>
                <w:sz w:val="22"/>
                <w:szCs w:val="22"/>
              </w:rPr>
              <w:t>0</w:t>
            </w:r>
            <w:r>
              <w:rPr>
                <w:rFonts w:hint="eastAsia" w:ascii="宋体" w:hAnsi="宋体" w:eastAsia="宋体" w:cs="宋体"/>
                <w:sz w:val="22"/>
                <w:szCs w:val="22"/>
                <w:lang w:val="en-US" w:eastAsia="zh-CN"/>
              </w:rPr>
              <w:t>.00</w:t>
            </w:r>
          </w:p>
        </w:tc>
        <w:tc>
          <w:tcPr>
            <w:tcW w:w="1931" w:type="dxa"/>
            <w:vAlign w:val="top"/>
          </w:tcPr>
          <w:p>
            <w:pPr>
              <w:spacing w:before="103" w:line="185" w:lineRule="auto"/>
              <w:ind w:right="1"/>
              <w:jc w:val="right"/>
              <w:rPr>
                <w:rFonts w:hint="default" w:ascii="宋体" w:hAnsi="宋体" w:eastAsia="宋体" w:cs="宋体"/>
                <w:sz w:val="22"/>
                <w:szCs w:val="22"/>
                <w:lang w:val="en-US" w:eastAsia="zh-CN"/>
              </w:rPr>
            </w:pPr>
            <w:r>
              <w:rPr>
                <w:rFonts w:ascii="宋体" w:hAnsi="宋体" w:eastAsia="宋体" w:cs="宋体"/>
                <w:sz w:val="22"/>
                <w:szCs w:val="22"/>
              </w:rPr>
              <w:t>0</w:t>
            </w:r>
            <w:r>
              <w:rPr>
                <w:rFonts w:hint="eastAsia" w:ascii="宋体" w:hAnsi="宋体" w:eastAsia="宋体" w:cs="宋体"/>
                <w:sz w:val="22"/>
                <w:szCs w:val="22"/>
                <w:lang w:val="en-US" w:eastAsia="zh-CN"/>
              </w:rPr>
              <w:t>.00</w:t>
            </w:r>
          </w:p>
        </w:tc>
        <w:tc>
          <w:tcPr>
            <w:tcW w:w="1961" w:type="dxa"/>
            <w:vAlign w:val="top"/>
          </w:tcPr>
          <w:p>
            <w:pPr>
              <w:spacing w:before="103" w:line="185" w:lineRule="auto"/>
              <w:ind w:right="1"/>
              <w:jc w:val="right"/>
              <w:rPr>
                <w:rFonts w:ascii="宋体" w:hAnsi="宋体" w:eastAsia="宋体" w:cs="宋体"/>
                <w:sz w:val="22"/>
                <w:szCs w:val="22"/>
              </w:rPr>
            </w:pPr>
            <w:r>
              <w:rPr>
                <w:rFonts w:hint="eastAsia" w:ascii="宋体" w:hAnsi="宋体" w:eastAsia="宋体" w:cs="宋体"/>
                <w:sz w:val="22"/>
                <w:szCs w:val="22"/>
                <w:lang w:val="en-US" w:eastAsia="zh-CN"/>
              </w:rPr>
              <w:t>0.00</w:t>
            </w:r>
          </w:p>
        </w:tc>
        <w:tc>
          <w:tcPr>
            <w:tcW w:w="2088" w:type="dxa"/>
            <w:vAlign w:val="top"/>
          </w:tcPr>
          <w:p>
            <w:pPr>
              <w:spacing w:before="103" w:line="185" w:lineRule="auto"/>
              <w:jc w:val="right"/>
              <w:rPr>
                <w:rFonts w:ascii="宋体" w:hAnsi="宋体" w:eastAsia="宋体" w:cs="宋体"/>
                <w:sz w:val="22"/>
                <w:szCs w:val="22"/>
              </w:rPr>
            </w:pPr>
            <w:r>
              <w:rPr>
                <w:rFonts w:hint="eastAsia" w:ascii="宋体" w:hAnsi="宋体" w:eastAsia="宋体" w:cs="宋体"/>
                <w:sz w:val="22"/>
                <w:szCs w:val="22"/>
                <w:lang w:val="en-US" w:eastAsia="zh-CN"/>
              </w:rPr>
              <w:t>0.00</w:t>
            </w:r>
          </w:p>
        </w:tc>
        <w:tc>
          <w:tcPr>
            <w:tcW w:w="2375" w:type="dxa"/>
            <w:vAlign w:val="top"/>
          </w:tcPr>
          <w:p>
            <w:pPr>
              <w:spacing w:before="103" w:line="185" w:lineRule="auto"/>
              <w:ind w:right="5"/>
              <w:jc w:val="right"/>
              <w:rPr>
                <w:rFonts w:ascii="宋体" w:hAnsi="宋体" w:eastAsia="宋体" w:cs="宋体"/>
                <w:sz w:val="22"/>
                <w:szCs w:val="22"/>
              </w:rPr>
            </w:pPr>
            <w:r>
              <w:rPr>
                <w:rFonts w:hint="eastAsia" w:ascii="宋体" w:hAnsi="宋体" w:eastAsia="宋体" w:cs="宋体"/>
                <w:sz w:val="22"/>
                <w:szCs w:val="22"/>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62" w:type="dxa"/>
            <w:gridSpan w:val="3"/>
            <w:vAlign w:val="top"/>
          </w:tcPr>
          <w:p>
            <w:pPr>
              <w:rPr>
                <w:rFonts w:ascii="Arial"/>
                <w:sz w:val="21"/>
              </w:rPr>
            </w:pPr>
          </w:p>
        </w:tc>
        <w:tc>
          <w:tcPr>
            <w:tcW w:w="2881" w:type="dxa"/>
            <w:vAlign w:val="top"/>
          </w:tcPr>
          <w:p>
            <w:pPr>
              <w:rPr>
                <w:rFonts w:ascii="Arial"/>
                <w:sz w:val="21"/>
              </w:rPr>
            </w:pPr>
          </w:p>
        </w:tc>
        <w:tc>
          <w:tcPr>
            <w:tcW w:w="1033" w:type="dxa"/>
            <w:vAlign w:val="top"/>
          </w:tcPr>
          <w:p>
            <w:pPr>
              <w:rPr>
                <w:rFonts w:ascii="Arial"/>
                <w:sz w:val="21"/>
              </w:rPr>
            </w:pPr>
          </w:p>
        </w:tc>
        <w:tc>
          <w:tcPr>
            <w:tcW w:w="1947" w:type="dxa"/>
            <w:vAlign w:val="top"/>
          </w:tcPr>
          <w:p>
            <w:pPr>
              <w:rPr>
                <w:rFonts w:ascii="Arial"/>
                <w:sz w:val="21"/>
              </w:rPr>
            </w:pPr>
          </w:p>
        </w:tc>
        <w:tc>
          <w:tcPr>
            <w:tcW w:w="1931" w:type="dxa"/>
            <w:vAlign w:val="top"/>
          </w:tcPr>
          <w:p>
            <w:pPr>
              <w:rPr>
                <w:rFonts w:ascii="Arial"/>
                <w:sz w:val="21"/>
              </w:rPr>
            </w:pPr>
          </w:p>
        </w:tc>
        <w:tc>
          <w:tcPr>
            <w:tcW w:w="1961" w:type="dxa"/>
            <w:vAlign w:val="top"/>
          </w:tcPr>
          <w:p>
            <w:pPr>
              <w:rPr>
                <w:rFonts w:ascii="Arial"/>
                <w:sz w:val="21"/>
              </w:rPr>
            </w:pPr>
          </w:p>
        </w:tc>
        <w:tc>
          <w:tcPr>
            <w:tcW w:w="2088" w:type="dxa"/>
            <w:vAlign w:val="top"/>
          </w:tcPr>
          <w:p>
            <w:pPr>
              <w:rPr>
                <w:rFonts w:ascii="Arial"/>
                <w:sz w:val="21"/>
              </w:rPr>
            </w:pPr>
          </w:p>
        </w:tc>
        <w:tc>
          <w:tcPr>
            <w:tcW w:w="2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62" w:type="dxa"/>
            <w:gridSpan w:val="3"/>
            <w:vAlign w:val="top"/>
          </w:tcPr>
          <w:p>
            <w:pPr>
              <w:rPr>
                <w:rFonts w:ascii="Arial"/>
                <w:sz w:val="21"/>
              </w:rPr>
            </w:pPr>
          </w:p>
        </w:tc>
        <w:tc>
          <w:tcPr>
            <w:tcW w:w="2881" w:type="dxa"/>
            <w:vAlign w:val="top"/>
          </w:tcPr>
          <w:p>
            <w:pPr>
              <w:rPr>
                <w:rFonts w:ascii="Arial"/>
                <w:sz w:val="21"/>
              </w:rPr>
            </w:pPr>
          </w:p>
        </w:tc>
        <w:tc>
          <w:tcPr>
            <w:tcW w:w="1033" w:type="dxa"/>
            <w:vAlign w:val="top"/>
          </w:tcPr>
          <w:p>
            <w:pPr>
              <w:rPr>
                <w:rFonts w:ascii="Arial"/>
                <w:sz w:val="21"/>
              </w:rPr>
            </w:pPr>
          </w:p>
        </w:tc>
        <w:tc>
          <w:tcPr>
            <w:tcW w:w="1947" w:type="dxa"/>
            <w:vAlign w:val="top"/>
          </w:tcPr>
          <w:p>
            <w:pPr>
              <w:rPr>
                <w:rFonts w:ascii="Arial"/>
                <w:sz w:val="21"/>
              </w:rPr>
            </w:pPr>
          </w:p>
        </w:tc>
        <w:tc>
          <w:tcPr>
            <w:tcW w:w="1931" w:type="dxa"/>
            <w:vAlign w:val="top"/>
          </w:tcPr>
          <w:p>
            <w:pPr>
              <w:rPr>
                <w:rFonts w:ascii="Arial"/>
                <w:sz w:val="21"/>
              </w:rPr>
            </w:pPr>
          </w:p>
        </w:tc>
        <w:tc>
          <w:tcPr>
            <w:tcW w:w="1961" w:type="dxa"/>
            <w:vAlign w:val="top"/>
          </w:tcPr>
          <w:p>
            <w:pPr>
              <w:rPr>
                <w:rFonts w:ascii="Arial"/>
                <w:sz w:val="21"/>
              </w:rPr>
            </w:pPr>
          </w:p>
        </w:tc>
        <w:tc>
          <w:tcPr>
            <w:tcW w:w="2088" w:type="dxa"/>
            <w:vAlign w:val="top"/>
          </w:tcPr>
          <w:p>
            <w:pPr>
              <w:rPr>
                <w:rFonts w:ascii="Arial"/>
                <w:sz w:val="21"/>
              </w:rPr>
            </w:pPr>
          </w:p>
        </w:tc>
        <w:tc>
          <w:tcPr>
            <w:tcW w:w="2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62" w:type="dxa"/>
            <w:gridSpan w:val="3"/>
            <w:vAlign w:val="top"/>
          </w:tcPr>
          <w:p>
            <w:pPr>
              <w:rPr>
                <w:rFonts w:ascii="Arial"/>
                <w:sz w:val="21"/>
              </w:rPr>
            </w:pPr>
          </w:p>
        </w:tc>
        <w:tc>
          <w:tcPr>
            <w:tcW w:w="2881" w:type="dxa"/>
            <w:vAlign w:val="top"/>
          </w:tcPr>
          <w:p>
            <w:pPr>
              <w:rPr>
                <w:rFonts w:ascii="Arial"/>
                <w:sz w:val="21"/>
              </w:rPr>
            </w:pPr>
          </w:p>
        </w:tc>
        <w:tc>
          <w:tcPr>
            <w:tcW w:w="1033" w:type="dxa"/>
            <w:vAlign w:val="top"/>
          </w:tcPr>
          <w:p>
            <w:pPr>
              <w:rPr>
                <w:rFonts w:ascii="Arial"/>
                <w:sz w:val="21"/>
              </w:rPr>
            </w:pPr>
          </w:p>
        </w:tc>
        <w:tc>
          <w:tcPr>
            <w:tcW w:w="1947" w:type="dxa"/>
            <w:vAlign w:val="top"/>
          </w:tcPr>
          <w:p>
            <w:pPr>
              <w:rPr>
                <w:rFonts w:ascii="Arial"/>
                <w:sz w:val="21"/>
              </w:rPr>
            </w:pPr>
          </w:p>
        </w:tc>
        <w:tc>
          <w:tcPr>
            <w:tcW w:w="1931" w:type="dxa"/>
            <w:vAlign w:val="top"/>
          </w:tcPr>
          <w:p>
            <w:pPr>
              <w:rPr>
                <w:rFonts w:ascii="Arial"/>
                <w:sz w:val="21"/>
              </w:rPr>
            </w:pPr>
          </w:p>
        </w:tc>
        <w:tc>
          <w:tcPr>
            <w:tcW w:w="1961" w:type="dxa"/>
            <w:vAlign w:val="top"/>
          </w:tcPr>
          <w:p>
            <w:pPr>
              <w:rPr>
                <w:rFonts w:ascii="Arial"/>
                <w:sz w:val="21"/>
              </w:rPr>
            </w:pPr>
          </w:p>
        </w:tc>
        <w:tc>
          <w:tcPr>
            <w:tcW w:w="2088" w:type="dxa"/>
            <w:vAlign w:val="top"/>
          </w:tcPr>
          <w:p>
            <w:pPr>
              <w:rPr>
                <w:rFonts w:ascii="Arial"/>
                <w:sz w:val="21"/>
              </w:rPr>
            </w:pPr>
          </w:p>
        </w:tc>
        <w:tc>
          <w:tcPr>
            <w:tcW w:w="2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62" w:type="dxa"/>
            <w:gridSpan w:val="3"/>
            <w:vAlign w:val="top"/>
          </w:tcPr>
          <w:p>
            <w:pPr>
              <w:rPr>
                <w:rFonts w:ascii="Arial"/>
                <w:sz w:val="21"/>
              </w:rPr>
            </w:pPr>
          </w:p>
        </w:tc>
        <w:tc>
          <w:tcPr>
            <w:tcW w:w="2881" w:type="dxa"/>
            <w:vAlign w:val="top"/>
          </w:tcPr>
          <w:p>
            <w:pPr>
              <w:rPr>
                <w:rFonts w:ascii="Arial"/>
                <w:sz w:val="21"/>
              </w:rPr>
            </w:pPr>
          </w:p>
        </w:tc>
        <w:tc>
          <w:tcPr>
            <w:tcW w:w="1033" w:type="dxa"/>
            <w:vAlign w:val="top"/>
          </w:tcPr>
          <w:p>
            <w:pPr>
              <w:rPr>
                <w:rFonts w:ascii="Arial"/>
                <w:sz w:val="21"/>
              </w:rPr>
            </w:pPr>
          </w:p>
        </w:tc>
        <w:tc>
          <w:tcPr>
            <w:tcW w:w="1947" w:type="dxa"/>
            <w:vAlign w:val="top"/>
          </w:tcPr>
          <w:p>
            <w:pPr>
              <w:rPr>
                <w:rFonts w:ascii="Arial"/>
                <w:sz w:val="21"/>
              </w:rPr>
            </w:pPr>
          </w:p>
        </w:tc>
        <w:tc>
          <w:tcPr>
            <w:tcW w:w="1931" w:type="dxa"/>
            <w:vAlign w:val="top"/>
          </w:tcPr>
          <w:p>
            <w:pPr>
              <w:rPr>
                <w:rFonts w:ascii="Arial"/>
                <w:sz w:val="21"/>
              </w:rPr>
            </w:pPr>
          </w:p>
        </w:tc>
        <w:tc>
          <w:tcPr>
            <w:tcW w:w="1961" w:type="dxa"/>
            <w:vAlign w:val="top"/>
          </w:tcPr>
          <w:p>
            <w:pPr>
              <w:rPr>
                <w:rFonts w:ascii="Arial"/>
                <w:sz w:val="21"/>
              </w:rPr>
            </w:pPr>
          </w:p>
        </w:tc>
        <w:tc>
          <w:tcPr>
            <w:tcW w:w="2088" w:type="dxa"/>
            <w:vAlign w:val="top"/>
          </w:tcPr>
          <w:p>
            <w:pPr>
              <w:rPr>
                <w:rFonts w:ascii="Arial"/>
                <w:sz w:val="21"/>
              </w:rPr>
            </w:pPr>
          </w:p>
        </w:tc>
        <w:tc>
          <w:tcPr>
            <w:tcW w:w="2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62" w:type="dxa"/>
            <w:gridSpan w:val="3"/>
            <w:vAlign w:val="top"/>
          </w:tcPr>
          <w:p>
            <w:pPr>
              <w:rPr>
                <w:rFonts w:ascii="Arial"/>
                <w:sz w:val="21"/>
              </w:rPr>
            </w:pPr>
          </w:p>
        </w:tc>
        <w:tc>
          <w:tcPr>
            <w:tcW w:w="2881" w:type="dxa"/>
            <w:vAlign w:val="top"/>
          </w:tcPr>
          <w:p>
            <w:pPr>
              <w:rPr>
                <w:rFonts w:ascii="Arial"/>
                <w:sz w:val="21"/>
              </w:rPr>
            </w:pPr>
          </w:p>
        </w:tc>
        <w:tc>
          <w:tcPr>
            <w:tcW w:w="1033" w:type="dxa"/>
            <w:vAlign w:val="top"/>
          </w:tcPr>
          <w:p>
            <w:pPr>
              <w:rPr>
                <w:rFonts w:ascii="Arial"/>
                <w:sz w:val="21"/>
              </w:rPr>
            </w:pPr>
          </w:p>
        </w:tc>
        <w:tc>
          <w:tcPr>
            <w:tcW w:w="1947" w:type="dxa"/>
            <w:vAlign w:val="top"/>
          </w:tcPr>
          <w:p>
            <w:pPr>
              <w:rPr>
                <w:rFonts w:ascii="Arial"/>
                <w:sz w:val="21"/>
              </w:rPr>
            </w:pPr>
          </w:p>
        </w:tc>
        <w:tc>
          <w:tcPr>
            <w:tcW w:w="1931" w:type="dxa"/>
            <w:vAlign w:val="top"/>
          </w:tcPr>
          <w:p>
            <w:pPr>
              <w:rPr>
                <w:rFonts w:ascii="Arial"/>
                <w:sz w:val="21"/>
              </w:rPr>
            </w:pPr>
          </w:p>
        </w:tc>
        <w:tc>
          <w:tcPr>
            <w:tcW w:w="1961" w:type="dxa"/>
            <w:vAlign w:val="top"/>
          </w:tcPr>
          <w:p>
            <w:pPr>
              <w:rPr>
                <w:rFonts w:ascii="Arial"/>
                <w:sz w:val="21"/>
              </w:rPr>
            </w:pPr>
          </w:p>
        </w:tc>
        <w:tc>
          <w:tcPr>
            <w:tcW w:w="2088" w:type="dxa"/>
            <w:vAlign w:val="top"/>
          </w:tcPr>
          <w:p>
            <w:pPr>
              <w:rPr>
                <w:rFonts w:ascii="Arial"/>
                <w:sz w:val="21"/>
              </w:rPr>
            </w:pPr>
          </w:p>
        </w:tc>
        <w:tc>
          <w:tcPr>
            <w:tcW w:w="2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62" w:type="dxa"/>
            <w:gridSpan w:val="3"/>
            <w:vAlign w:val="top"/>
          </w:tcPr>
          <w:p>
            <w:pPr>
              <w:rPr>
                <w:rFonts w:ascii="Arial"/>
                <w:sz w:val="21"/>
              </w:rPr>
            </w:pPr>
          </w:p>
        </w:tc>
        <w:tc>
          <w:tcPr>
            <w:tcW w:w="2881" w:type="dxa"/>
            <w:vAlign w:val="top"/>
          </w:tcPr>
          <w:p>
            <w:pPr>
              <w:rPr>
                <w:rFonts w:ascii="Arial"/>
                <w:sz w:val="21"/>
              </w:rPr>
            </w:pPr>
          </w:p>
        </w:tc>
        <w:tc>
          <w:tcPr>
            <w:tcW w:w="1033" w:type="dxa"/>
            <w:vAlign w:val="top"/>
          </w:tcPr>
          <w:p>
            <w:pPr>
              <w:rPr>
                <w:rFonts w:ascii="Arial"/>
                <w:sz w:val="21"/>
              </w:rPr>
            </w:pPr>
          </w:p>
        </w:tc>
        <w:tc>
          <w:tcPr>
            <w:tcW w:w="1947" w:type="dxa"/>
            <w:vAlign w:val="top"/>
          </w:tcPr>
          <w:p>
            <w:pPr>
              <w:rPr>
                <w:rFonts w:ascii="Arial"/>
                <w:sz w:val="21"/>
              </w:rPr>
            </w:pPr>
          </w:p>
        </w:tc>
        <w:tc>
          <w:tcPr>
            <w:tcW w:w="1931" w:type="dxa"/>
            <w:vAlign w:val="top"/>
          </w:tcPr>
          <w:p>
            <w:pPr>
              <w:rPr>
                <w:rFonts w:ascii="Arial"/>
                <w:sz w:val="21"/>
              </w:rPr>
            </w:pPr>
          </w:p>
        </w:tc>
        <w:tc>
          <w:tcPr>
            <w:tcW w:w="1961" w:type="dxa"/>
            <w:vAlign w:val="top"/>
          </w:tcPr>
          <w:p>
            <w:pPr>
              <w:rPr>
                <w:rFonts w:ascii="Arial"/>
                <w:sz w:val="21"/>
              </w:rPr>
            </w:pPr>
          </w:p>
        </w:tc>
        <w:tc>
          <w:tcPr>
            <w:tcW w:w="2088" w:type="dxa"/>
            <w:vAlign w:val="top"/>
          </w:tcPr>
          <w:p>
            <w:pPr>
              <w:rPr>
                <w:rFonts w:ascii="Arial"/>
                <w:sz w:val="21"/>
              </w:rPr>
            </w:pPr>
          </w:p>
        </w:tc>
        <w:tc>
          <w:tcPr>
            <w:tcW w:w="2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62" w:type="dxa"/>
            <w:gridSpan w:val="3"/>
            <w:vAlign w:val="top"/>
          </w:tcPr>
          <w:p>
            <w:pPr>
              <w:rPr>
                <w:rFonts w:ascii="Arial"/>
                <w:sz w:val="21"/>
              </w:rPr>
            </w:pPr>
          </w:p>
        </w:tc>
        <w:tc>
          <w:tcPr>
            <w:tcW w:w="2881" w:type="dxa"/>
            <w:vAlign w:val="top"/>
          </w:tcPr>
          <w:p>
            <w:pPr>
              <w:rPr>
                <w:rFonts w:ascii="Arial"/>
                <w:sz w:val="21"/>
              </w:rPr>
            </w:pPr>
          </w:p>
        </w:tc>
        <w:tc>
          <w:tcPr>
            <w:tcW w:w="1033" w:type="dxa"/>
            <w:vAlign w:val="top"/>
          </w:tcPr>
          <w:p>
            <w:pPr>
              <w:rPr>
                <w:rFonts w:ascii="Arial"/>
                <w:sz w:val="21"/>
              </w:rPr>
            </w:pPr>
          </w:p>
        </w:tc>
        <w:tc>
          <w:tcPr>
            <w:tcW w:w="1947" w:type="dxa"/>
            <w:vAlign w:val="top"/>
          </w:tcPr>
          <w:p>
            <w:pPr>
              <w:rPr>
                <w:rFonts w:ascii="Arial"/>
                <w:sz w:val="21"/>
              </w:rPr>
            </w:pPr>
          </w:p>
        </w:tc>
        <w:tc>
          <w:tcPr>
            <w:tcW w:w="1931" w:type="dxa"/>
            <w:vAlign w:val="top"/>
          </w:tcPr>
          <w:p>
            <w:pPr>
              <w:rPr>
                <w:rFonts w:ascii="Arial"/>
                <w:sz w:val="21"/>
              </w:rPr>
            </w:pPr>
          </w:p>
        </w:tc>
        <w:tc>
          <w:tcPr>
            <w:tcW w:w="1961" w:type="dxa"/>
            <w:vAlign w:val="top"/>
          </w:tcPr>
          <w:p>
            <w:pPr>
              <w:rPr>
                <w:rFonts w:ascii="Arial"/>
                <w:sz w:val="21"/>
              </w:rPr>
            </w:pPr>
          </w:p>
        </w:tc>
        <w:tc>
          <w:tcPr>
            <w:tcW w:w="2088" w:type="dxa"/>
            <w:vAlign w:val="top"/>
          </w:tcPr>
          <w:p>
            <w:pPr>
              <w:rPr>
                <w:rFonts w:ascii="Arial"/>
                <w:sz w:val="21"/>
              </w:rPr>
            </w:pPr>
          </w:p>
        </w:tc>
        <w:tc>
          <w:tcPr>
            <w:tcW w:w="2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62" w:type="dxa"/>
            <w:gridSpan w:val="3"/>
            <w:vAlign w:val="top"/>
          </w:tcPr>
          <w:p>
            <w:pPr>
              <w:rPr>
                <w:rFonts w:ascii="Arial"/>
                <w:sz w:val="21"/>
              </w:rPr>
            </w:pPr>
          </w:p>
        </w:tc>
        <w:tc>
          <w:tcPr>
            <w:tcW w:w="2881" w:type="dxa"/>
            <w:vAlign w:val="top"/>
          </w:tcPr>
          <w:p>
            <w:pPr>
              <w:rPr>
                <w:rFonts w:ascii="Arial"/>
                <w:sz w:val="21"/>
              </w:rPr>
            </w:pPr>
          </w:p>
        </w:tc>
        <w:tc>
          <w:tcPr>
            <w:tcW w:w="1033" w:type="dxa"/>
            <w:vAlign w:val="top"/>
          </w:tcPr>
          <w:p>
            <w:pPr>
              <w:rPr>
                <w:rFonts w:ascii="Arial"/>
                <w:sz w:val="21"/>
              </w:rPr>
            </w:pPr>
          </w:p>
        </w:tc>
        <w:tc>
          <w:tcPr>
            <w:tcW w:w="1947" w:type="dxa"/>
            <w:vAlign w:val="top"/>
          </w:tcPr>
          <w:p>
            <w:pPr>
              <w:rPr>
                <w:rFonts w:ascii="Arial"/>
                <w:sz w:val="21"/>
              </w:rPr>
            </w:pPr>
          </w:p>
        </w:tc>
        <w:tc>
          <w:tcPr>
            <w:tcW w:w="1931" w:type="dxa"/>
            <w:vAlign w:val="top"/>
          </w:tcPr>
          <w:p>
            <w:pPr>
              <w:rPr>
                <w:rFonts w:ascii="Arial"/>
                <w:sz w:val="21"/>
              </w:rPr>
            </w:pPr>
          </w:p>
        </w:tc>
        <w:tc>
          <w:tcPr>
            <w:tcW w:w="1961" w:type="dxa"/>
            <w:vAlign w:val="top"/>
          </w:tcPr>
          <w:p>
            <w:pPr>
              <w:rPr>
                <w:rFonts w:ascii="Arial"/>
                <w:sz w:val="21"/>
              </w:rPr>
            </w:pPr>
          </w:p>
        </w:tc>
        <w:tc>
          <w:tcPr>
            <w:tcW w:w="2088" w:type="dxa"/>
            <w:vAlign w:val="top"/>
          </w:tcPr>
          <w:p>
            <w:pPr>
              <w:rPr>
                <w:rFonts w:ascii="Arial"/>
                <w:sz w:val="21"/>
              </w:rPr>
            </w:pPr>
          </w:p>
        </w:tc>
        <w:tc>
          <w:tcPr>
            <w:tcW w:w="2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62" w:type="dxa"/>
            <w:gridSpan w:val="3"/>
            <w:vAlign w:val="top"/>
          </w:tcPr>
          <w:p>
            <w:pPr>
              <w:rPr>
                <w:rFonts w:ascii="Arial"/>
                <w:sz w:val="21"/>
              </w:rPr>
            </w:pPr>
          </w:p>
        </w:tc>
        <w:tc>
          <w:tcPr>
            <w:tcW w:w="2881" w:type="dxa"/>
            <w:vAlign w:val="top"/>
          </w:tcPr>
          <w:p>
            <w:pPr>
              <w:rPr>
                <w:rFonts w:ascii="Arial"/>
                <w:sz w:val="21"/>
              </w:rPr>
            </w:pPr>
          </w:p>
        </w:tc>
        <w:tc>
          <w:tcPr>
            <w:tcW w:w="1033" w:type="dxa"/>
            <w:vAlign w:val="top"/>
          </w:tcPr>
          <w:p>
            <w:pPr>
              <w:rPr>
                <w:rFonts w:ascii="Arial"/>
                <w:sz w:val="21"/>
              </w:rPr>
            </w:pPr>
          </w:p>
        </w:tc>
        <w:tc>
          <w:tcPr>
            <w:tcW w:w="1947" w:type="dxa"/>
            <w:vAlign w:val="top"/>
          </w:tcPr>
          <w:p>
            <w:pPr>
              <w:rPr>
                <w:rFonts w:ascii="Arial"/>
                <w:sz w:val="21"/>
              </w:rPr>
            </w:pPr>
          </w:p>
        </w:tc>
        <w:tc>
          <w:tcPr>
            <w:tcW w:w="1931" w:type="dxa"/>
            <w:vAlign w:val="top"/>
          </w:tcPr>
          <w:p>
            <w:pPr>
              <w:rPr>
                <w:rFonts w:ascii="Arial"/>
                <w:sz w:val="21"/>
              </w:rPr>
            </w:pPr>
          </w:p>
        </w:tc>
        <w:tc>
          <w:tcPr>
            <w:tcW w:w="1961" w:type="dxa"/>
            <w:vAlign w:val="top"/>
          </w:tcPr>
          <w:p>
            <w:pPr>
              <w:rPr>
                <w:rFonts w:ascii="Arial"/>
                <w:sz w:val="21"/>
              </w:rPr>
            </w:pPr>
          </w:p>
        </w:tc>
        <w:tc>
          <w:tcPr>
            <w:tcW w:w="2088" w:type="dxa"/>
            <w:vAlign w:val="top"/>
          </w:tcPr>
          <w:p>
            <w:pPr>
              <w:rPr>
                <w:rFonts w:ascii="Arial"/>
                <w:sz w:val="21"/>
              </w:rPr>
            </w:pPr>
          </w:p>
        </w:tc>
        <w:tc>
          <w:tcPr>
            <w:tcW w:w="2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62" w:type="dxa"/>
            <w:gridSpan w:val="3"/>
            <w:vAlign w:val="top"/>
          </w:tcPr>
          <w:p>
            <w:pPr>
              <w:rPr>
                <w:rFonts w:ascii="Arial"/>
                <w:sz w:val="21"/>
              </w:rPr>
            </w:pPr>
          </w:p>
        </w:tc>
        <w:tc>
          <w:tcPr>
            <w:tcW w:w="2881" w:type="dxa"/>
            <w:vAlign w:val="top"/>
          </w:tcPr>
          <w:p>
            <w:pPr>
              <w:rPr>
                <w:rFonts w:ascii="Arial"/>
                <w:sz w:val="21"/>
              </w:rPr>
            </w:pPr>
          </w:p>
        </w:tc>
        <w:tc>
          <w:tcPr>
            <w:tcW w:w="1033" w:type="dxa"/>
            <w:vAlign w:val="top"/>
          </w:tcPr>
          <w:p>
            <w:pPr>
              <w:rPr>
                <w:rFonts w:ascii="Arial"/>
                <w:sz w:val="21"/>
              </w:rPr>
            </w:pPr>
          </w:p>
        </w:tc>
        <w:tc>
          <w:tcPr>
            <w:tcW w:w="1947" w:type="dxa"/>
            <w:vAlign w:val="top"/>
          </w:tcPr>
          <w:p>
            <w:pPr>
              <w:rPr>
                <w:rFonts w:ascii="Arial"/>
                <w:sz w:val="21"/>
              </w:rPr>
            </w:pPr>
          </w:p>
        </w:tc>
        <w:tc>
          <w:tcPr>
            <w:tcW w:w="1931" w:type="dxa"/>
            <w:vAlign w:val="top"/>
          </w:tcPr>
          <w:p>
            <w:pPr>
              <w:rPr>
                <w:rFonts w:ascii="Arial"/>
                <w:sz w:val="21"/>
              </w:rPr>
            </w:pPr>
          </w:p>
        </w:tc>
        <w:tc>
          <w:tcPr>
            <w:tcW w:w="1961" w:type="dxa"/>
            <w:vAlign w:val="top"/>
          </w:tcPr>
          <w:p>
            <w:pPr>
              <w:rPr>
                <w:rFonts w:ascii="Arial"/>
                <w:sz w:val="21"/>
              </w:rPr>
            </w:pPr>
          </w:p>
        </w:tc>
        <w:tc>
          <w:tcPr>
            <w:tcW w:w="2088" w:type="dxa"/>
            <w:vAlign w:val="top"/>
          </w:tcPr>
          <w:p>
            <w:pPr>
              <w:rPr>
                <w:rFonts w:ascii="Arial"/>
                <w:sz w:val="21"/>
              </w:rPr>
            </w:pPr>
          </w:p>
        </w:tc>
        <w:tc>
          <w:tcPr>
            <w:tcW w:w="2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62" w:type="dxa"/>
            <w:gridSpan w:val="3"/>
            <w:vAlign w:val="top"/>
          </w:tcPr>
          <w:p>
            <w:pPr>
              <w:rPr>
                <w:rFonts w:ascii="Arial"/>
                <w:sz w:val="21"/>
              </w:rPr>
            </w:pPr>
          </w:p>
        </w:tc>
        <w:tc>
          <w:tcPr>
            <w:tcW w:w="2881" w:type="dxa"/>
            <w:vAlign w:val="top"/>
          </w:tcPr>
          <w:p>
            <w:pPr>
              <w:rPr>
                <w:rFonts w:ascii="Arial"/>
                <w:sz w:val="21"/>
              </w:rPr>
            </w:pPr>
          </w:p>
        </w:tc>
        <w:tc>
          <w:tcPr>
            <w:tcW w:w="1033" w:type="dxa"/>
            <w:vAlign w:val="top"/>
          </w:tcPr>
          <w:p>
            <w:pPr>
              <w:rPr>
                <w:rFonts w:ascii="Arial"/>
                <w:sz w:val="21"/>
              </w:rPr>
            </w:pPr>
          </w:p>
        </w:tc>
        <w:tc>
          <w:tcPr>
            <w:tcW w:w="1947" w:type="dxa"/>
            <w:vAlign w:val="top"/>
          </w:tcPr>
          <w:p>
            <w:pPr>
              <w:rPr>
                <w:rFonts w:ascii="Arial"/>
                <w:sz w:val="21"/>
              </w:rPr>
            </w:pPr>
          </w:p>
        </w:tc>
        <w:tc>
          <w:tcPr>
            <w:tcW w:w="1931" w:type="dxa"/>
            <w:vAlign w:val="top"/>
          </w:tcPr>
          <w:p>
            <w:pPr>
              <w:rPr>
                <w:rFonts w:ascii="Arial"/>
                <w:sz w:val="21"/>
              </w:rPr>
            </w:pPr>
          </w:p>
        </w:tc>
        <w:tc>
          <w:tcPr>
            <w:tcW w:w="1961" w:type="dxa"/>
            <w:vAlign w:val="top"/>
          </w:tcPr>
          <w:p>
            <w:pPr>
              <w:rPr>
                <w:rFonts w:ascii="Arial"/>
                <w:sz w:val="21"/>
              </w:rPr>
            </w:pPr>
          </w:p>
        </w:tc>
        <w:tc>
          <w:tcPr>
            <w:tcW w:w="2088" w:type="dxa"/>
            <w:vAlign w:val="top"/>
          </w:tcPr>
          <w:p>
            <w:pPr>
              <w:rPr>
                <w:rFonts w:ascii="Arial"/>
                <w:sz w:val="21"/>
              </w:rPr>
            </w:pPr>
          </w:p>
        </w:tc>
        <w:tc>
          <w:tcPr>
            <w:tcW w:w="2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62" w:type="dxa"/>
            <w:gridSpan w:val="3"/>
            <w:vAlign w:val="top"/>
          </w:tcPr>
          <w:p>
            <w:pPr>
              <w:rPr>
                <w:rFonts w:ascii="Arial"/>
                <w:sz w:val="21"/>
              </w:rPr>
            </w:pPr>
          </w:p>
        </w:tc>
        <w:tc>
          <w:tcPr>
            <w:tcW w:w="2881" w:type="dxa"/>
            <w:vAlign w:val="top"/>
          </w:tcPr>
          <w:p>
            <w:pPr>
              <w:rPr>
                <w:rFonts w:ascii="Arial"/>
                <w:sz w:val="21"/>
              </w:rPr>
            </w:pPr>
          </w:p>
        </w:tc>
        <w:tc>
          <w:tcPr>
            <w:tcW w:w="1033" w:type="dxa"/>
            <w:vAlign w:val="top"/>
          </w:tcPr>
          <w:p>
            <w:pPr>
              <w:rPr>
                <w:rFonts w:ascii="Arial"/>
                <w:sz w:val="21"/>
              </w:rPr>
            </w:pPr>
          </w:p>
        </w:tc>
        <w:tc>
          <w:tcPr>
            <w:tcW w:w="1947" w:type="dxa"/>
            <w:vAlign w:val="top"/>
          </w:tcPr>
          <w:p>
            <w:pPr>
              <w:rPr>
                <w:rFonts w:ascii="Arial"/>
                <w:sz w:val="21"/>
              </w:rPr>
            </w:pPr>
          </w:p>
        </w:tc>
        <w:tc>
          <w:tcPr>
            <w:tcW w:w="1931" w:type="dxa"/>
            <w:vAlign w:val="top"/>
          </w:tcPr>
          <w:p>
            <w:pPr>
              <w:rPr>
                <w:rFonts w:ascii="Arial"/>
                <w:sz w:val="21"/>
              </w:rPr>
            </w:pPr>
          </w:p>
        </w:tc>
        <w:tc>
          <w:tcPr>
            <w:tcW w:w="1961" w:type="dxa"/>
            <w:vAlign w:val="top"/>
          </w:tcPr>
          <w:p>
            <w:pPr>
              <w:rPr>
                <w:rFonts w:ascii="Arial"/>
                <w:sz w:val="21"/>
              </w:rPr>
            </w:pPr>
          </w:p>
        </w:tc>
        <w:tc>
          <w:tcPr>
            <w:tcW w:w="2088" w:type="dxa"/>
            <w:vAlign w:val="top"/>
          </w:tcPr>
          <w:p>
            <w:pPr>
              <w:rPr>
                <w:rFonts w:ascii="Arial"/>
                <w:sz w:val="21"/>
              </w:rPr>
            </w:pPr>
          </w:p>
        </w:tc>
        <w:tc>
          <w:tcPr>
            <w:tcW w:w="2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62" w:type="dxa"/>
            <w:gridSpan w:val="3"/>
            <w:vAlign w:val="top"/>
          </w:tcPr>
          <w:p>
            <w:pPr>
              <w:rPr>
                <w:rFonts w:ascii="Arial"/>
                <w:sz w:val="21"/>
              </w:rPr>
            </w:pPr>
          </w:p>
        </w:tc>
        <w:tc>
          <w:tcPr>
            <w:tcW w:w="2881" w:type="dxa"/>
            <w:vAlign w:val="top"/>
          </w:tcPr>
          <w:p>
            <w:pPr>
              <w:rPr>
                <w:rFonts w:ascii="Arial"/>
                <w:sz w:val="21"/>
              </w:rPr>
            </w:pPr>
          </w:p>
        </w:tc>
        <w:tc>
          <w:tcPr>
            <w:tcW w:w="1033" w:type="dxa"/>
            <w:vAlign w:val="top"/>
          </w:tcPr>
          <w:p>
            <w:pPr>
              <w:rPr>
                <w:rFonts w:ascii="Arial"/>
                <w:sz w:val="21"/>
              </w:rPr>
            </w:pPr>
          </w:p>
        </w:tc>
        <w:tc>
          <w:tcPr>
            <w:tcW w:w="1947" w:type="dxa"/>
            <w:vAlign w:val="top"/>
          </w:tcPr>
          <w:p>
            <w:pPr>
              <w:rPr>
                <w:rFonts w:ascii="Arial"/>
                <w:sz w:val="21"/>
              </w:rPr>
            </w:pPr>
          </w:p>
        </w:tc>
        <w:tc>
          <w:tcPr>
            <w:tcW w:w="1931" w:type="dxa"/>
            <w:vAlign w:val="top"/>
          </w:tcPr>
          <w:p>
            <w:pPr>
              <w:rPr>
                <w:rFonts w:ascii="Arial"/>
                <w:sz w:val="21"/>
              </w:rPr>
            </w:pPr>
          </w:p>
        </w:tc>
        <w:tc>
          <w:tcPr>
            <w:tcW w:w="1961" w:type="dxa"/>
            <w:vAlign w:val="top"/>
          </w:tcPr>
          <w:p>
            <w:pPr>
              <w:rPr>
                <w:rFonts w:ascii="Arial"/>
                <w:sz w:val="21"/>
              </w:rPr>
            </w:pPr>
          </w:p>
        </w:tc>
        <w:tc>
          <w:tcPr>
            <w:tcW w:w="2088" w:type="dxa"/>
            <w:vAlign w:val="top"/>
          </w:tcPr>
          <w:p>
            <w:pPr>
              <w:rPr>
                <w:rFonts w:ascii="Arial"/>
                <w:sz w:val="21"/>
              </w:rPr>
            </w:pPr>
          </w:p>
        </w:tc>
        <w:tc>
          <w:tcPr>
            <w:tcW w:w="2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62" w:type="dxa"/>
            <w:gridSpan w:val="3"/>
            <w:vAlign w:val="top"/>
          </w:tcPr>
          <w:p>
            <w:pPr>
              <w:rPr>
                <w:rFonts w:ascii="Arial"/>
                <w:sz w:val="21"/>
              </w:rPr>
            </w:pPr>
          </w:p>
        </w:tc>
        <w:tc>
          <w:tcPr>
            <w:tcW w:w="2881" w:type="dxa"/>
            <w:vAlign w:val="top"/>
          </w:tcPr>
          <w:p>
            <w:pPr>
              <w:rPr>
                <w:rFonts w:ascii="Arial"/>
                <w:sz w:val="21"/>
              </w:rPr>
            </w:pPr>
          </w:p>
        </w:tc>
        <w:tc>
          <w:tcPr>
            <w:tcW w:w="1033" w:type="dxa"/>
            <w:vAlign w:val="top"/>
          </w:tcPr>
          <w:p>
            <w:pPr>
              <w:rPr>
                <w:rFonts w:ascii="Arial"/>
                <w:sz w:val="21"/>
              </w:rPr>
            </w:pPr>
          </w:p>
        </w:tc>
        <w:tc>
          <w:tcPr>
            <w:tcW w:w="1947" w:type="dxa"/>
            <w:vAlign w:val="top"/>
          </w:tcPr>
          <w:p>
            <w:pPr>
              <w:rPr>
                <w:rFonts w:ascii="Arial"/>
                <w:sz w:val="21"/>
              </w:rPr>
            </w:pPr>
          </w:p>
        </w:tc>
        <w:tc>
          <w:tcPr>
            <w:tcW w:w="1931" w:type="dxa"/>
            <w:vAlign w:val="top"/>
          </w:tcPr>
          <w:p>
            <w:pPr>
              <w:rPr>
                <w:rFonts w:ascii="Arial"/>
                <w:sz w:val="21"/>
              </w:rPr>
            </w:pPr>
          </w:p>
        </w:tc>
        <w:tc>
          <w:tcPr>
            <w:tcW w:w="1961" w:type="dxa"/>
            <w:vAlign w:val="top"/>
          </w:tcPr>
          <w:p>
            <w:pPr>
              <w:rPr>
                <w:rFonts w:ascii="Arial"/>
                <w:sz w:val="21"/>
              </w:rPr>
            </w:pPr>
          </w:p>
        </w:tc>
        <w:tc>
          <w:tcPr>
            <w:tcW w:w="2088" w:type="dxa"/>
            <w:vAlign w:val="top"/>
          </w:tcPr>
          <w:p>
            <w:pPr>
              <w:rPr>
                <w:rFonts w:ascii="Arial"/>
                <w:sz w:val="21"/>
              </w:rPr>
            </w:pPr>
          </w:p>
        </w:tc>
        <w:tc>
          <w:tcPr>
            <w:tcW w:w="2375" w:type="dxa"/>
            <w:vAlign w:val="top"/>
          </w:tcPr>
          <w:p>
            <w:pPr>
              <w:rPr>
                <w:rFonts w:ascii="Arial"/>
                <w:sz w:val="21"/>
              </w:rPr>
            </w:pPr>
          </w:p>
        </w:tc>
      </w:tr>
    </w:tbl>
    <w:p>
      <w:pPr>
        <w:spacing w:before="67" w:line="193" w:lineRule="auto"/>
        <w:ind w:left="29"/>
        <w:rPr>
          <w:rFonts w:ascii="宋体" w:hAnsi="宋体" w:eastAsia="宋体" w:cs="宋体"/>
          <w:sz w:val="23"/>
          <w:szCs w:val="23"/>
        </w:rPr>
      </w:pPr>
      <w:r>
        <w:rPr>
          <w:rFonts w:ascii="宋体" w:hAnsi="宋体" w:eastAsia="宋体" w:cs="宋体"/>
          <w:spacing w:val="12"/>
          <w:sz w:val="23"/>
          <w:szCs w:val="23"/>
        </w:rPr>
        <w:t>注：本表反</w:t>
      </w:r>
      <w:r>
        <w:rPr>
          <w:rFonts w:ascii="宋体" w:hAnsi="宋体" w:eastAsia="宋体" w:cs="宋体"/>
          <w:spacing w:val="6"/>
          <w:sz w:val="23"/>
          <w:szCs w:val="23"/>
        </w:rPr>
        <w:t>映部门本年度政府性基金预算财政拨款收入支出及结转结余情况，数据取自财决 09 表</w:t>
      </w:r>
    </w:p>
    <w:p>
      <w:pPr>
        <w:sectPr>
          <w:footerReference r:id="rId24" w:type="default"/>
          <w:type w:val="continuous"/>
          <w:pgSz w:w="16839" w:h="11906"/>
          <w:pgMar w:top="400" w:right="1150" w:bottom="166" w:left="604" w:header="0" w:footer="3" w:gutter="0"/>
          <w:pgNumType w:fmt="decimal"/>
          <w:cols w:space="720" w:num="1"/>
        </w:sectPr>
      </w:pPr>
    </w:p>
    <w:p>
      <w:pPr>
        <w:spacing w:line="187" w:lineRule="exact"/>
      </w:pPr>
    </w:p>
    <w:p>
      <w:pPr>
        <w:sectPr>
          <w:footerReference r:id="rId25" w:type="default"/>
          <w:pgSz w:w="16839" w:h="11906"/>
          <w:pgMar w:top="400" w:right="1137" w:bottom="166" w:left="506" w:header="0" w:footer="3" w:gutter="0"/>
          <w:pgNumType w:fmt="decimal"/>
          <w:cols w:space="720" w:num="1"/>
        </w:sectPr>
      </w:pPr>
    </w:p>
    <w:p>
      <w:pPr>
        <w:spacing w:before="86" w:line="223" w:lineRule="auto"/>
        <w:ind w:left="3919"/>
        <w:rPr>
          <w:rFonts w:ascii="宋体" w:hAnsi="宋体" w:eastAsia="宋体" w:cs="宋体"/>
          <w:sz w:val="43"/>
          <w:szCs w:val="43"/>
        </w:rPr>
      </w:pPr>
      <w:r>
        <w:rPr>
          <w:rFonts w:ascii="宋体" w:hAnsi="宋体" w:eastAsia="宋体" w:cs="宋体"/>
          <w:spacing w:val="11"/>
          <w:sz w:val="43"/>
          <w:szCs w:val="43"/>
        </w:rPr>
        <w:t>国</w:t>
      </w:r>
      <w:r>
        <w:rPr>
          <w:rFonts w:ascii="宋体" w:hAnsi="宋体" w:eastAsia="宋体" w:cs="宋体"/>
          <w:spacing w:val="6"/>
          <w:sz w:val="43"/>
          <w:szCs w:val="43"/>
        </w:rPr>
        <w:t>有资本经营预算财政拨款支出决算表</w:t>
      </w:r>
    </w:p>
    <w:p>
      <w:pPr>
        <w:spacing w:line="305" w:lineRule="auto"/>
        <w:rPr>
          <w:rFonts w:ascii="Arial"/>
          <w:sz w:val="21"/>
        </w:rPr>
      </w:pPr>
    </w:p>
    <w:p>
      <w:pPr>
        <w:spacing w:before="172" w:line="193" w:lineRule="auto"/>
        <w:ind w:left="134"/>
        <w:rPr>
          <w:rFonts w:ascii="宋体" w:hAnsi="宋体" w:eastAsia="宋体" w:cs="宋体"/>
          <w:sz w:val="23"/>
          <w:szCs w:val="23"/>
        </w:rPr>
      </w:pPr>
      <w:r>
        <w:rPr>
          <w:rFonts w:ascii="宋体" w:hAnsi="宋体" w:eastAsia="宋体" w:cs="宋体"/>
          <w:spacing w:val="16"/>
          <w:sz w:val="23"/>
          <w:szCs w:val="23"/>
        </w:rPr>
        <w:t>公</w:t>
      </w:r>
      <w:r>
        <w:rPr>
          <w:rFonts w:ascii="宋体" w:hAnsi="宋体" w:eastAsia="宋体" w:cs="宋体"/>
          <w:spacing w:val="9"/>
          <w:sz w:val="23"/>
          <w:szCs w:val="23"/>
        </w:rPr>
        <w:t>开部门：</w:t>
      </w:r>
      <w:r>
        <w:rPr>
          <w:rFonts w:ascii="宋体" w:hAnsi="宋体" w:eastAsia="宋体" w:cs="宋体"/>
          <w:spacing w:val="3"/>
          <w:sz w:val="20"/>
          <w:szCs w:val="20"/>
        </w:rPr>
        <w:t>银川市金凤区</w:t>
      </w:r>
      <w:r>
        <w:rPr>
          <w:rFonts w:hint="eastAsia" w:ascii="宋体" w:hAnsi="宋体" w:eastAsia="宋体" w:cs="宋体"/>
          <w:spacing w:val="3"/>
          <w:sz w:val="20"/>
          <w:szCs w:val="20"/>
          <w:lang w:eastAsia="zh-CN"/>
        </w:rPr>
        <w:t>乡村振兴</w:t>
      </w:r>
      <w:r>
        <w:rPr>
          <w:rFonts w:ascii="宋体" w:hAnsi="宋体" w:eastAsia="宋体" w:cs="宋体"/>
          <w:spacing w:val="3"/>
          <w:sz w:val="20"/>
          <w:szCs w:val="20"/>
        </w:rPr>
        <w:t>服务中心</w:t>
      </w:r>
      <w:bookmarkStart w:id="0" w:name="_GoBack"/>
      <w:bookmarkEnd w:id="0"/>
    </w:p>
    <w:p>
      <w:pPr>
        <w:spacing w:before="75" w:line="193" w:lineRule="auto"/>
        <w:ind w:left="134"/>
        <w:rPr>
          <w:rFonts w:ascii="宋体" w:hAnsi="宋体" w:eastAsia="宋体" w:cs="宋体"/>
          <w:sz w:val="23"/>
          <w:szCs w:val="23"/>
        </w:rPr>
      </w:pPr>
    </w:p>
    <w:p>
      <w:pPr>
        <w:spacing w:line="14" w:lineRule="auto"/>
        <w:rPr>
          <w:rFonts w:ascii="Arial"/>
          <w:sz w:val="2"/>
        </w:rPr>
      </w:pPr>
      <w:r>
        <w:rPr>
          <w:rFonts w:ascii="Arial" w:hAnsi="Arial" w:eastAsia="Arial" w:cs="Arial"/>
          <w:sz w:val="2"/>
          <w:szCs w:val="2"/>
        </w:rPr>
        <w:br w:type="column"/>
      </w:r>
    </w:p>
    <w:p>
      <w:pPr>
        <w:spacing w:line="294" w:lineRule="auto"/>
        <w:rPr>
          <w:rFonts w:ascii="Arial"/>
          <w:sz w:val="21"/>
        </w:rPr>
      </w:pPr>
    </w:p>
    <w:p>
      <w:pPr>
        <w:spacing w:line="294" w:lineRule="auto"/>
        <w:rPr>
          <w:rFonts w:ascii="Arial"/>
          <w:sz w:val="21"/>
        </w:rPr>
      </w:pPr>
    </w:p>
    <w:p>
      <w:pPr>
        <w:spacing w:before="75" w:line="225" w:lineRule="auto"/>
        <w:ind w:right="112" w:firstLine="365"/>
        <w:rPr>
          <w:rFonts w:ascii="宋体" w:hAnsi="宋体" w:eastAsia="宋体" w:cs="宋体"/>
          <w:sz w:val="23"/>
          <w:szCs w:val="23"/>
        </w:rPr>
      </w:pPr>
      <w:r>
        <w:rPr>
          <w:rFonts w:ascii="宋体" w:hAnsi="宋体" w:eastAsia="宋体" w:cs="宋体"/>
          <w:spacing w:val="-6"/>
          <w:sz w:val="23"/>
          <w:szCs w:val="23"/>
        </w:rPr>
        <w:t>公</w:t>
      </w:r>
      <w:r>
        <w:rPr>
          <w:rFonts w:ascii="宋体" w:hAnsi="宋体" w:eastAsia="宋体" w:cs="宋体"/>
          <w:spacing w:val="-4"/>
          <w:sz w:val="23"/>
          <w:szCs w:val="23"/>
        </w:rPr>
        <w:t xml:space="preserve">开 </w:t>
      </w:r>
      <w:r>
        <w:rPr>
          <w:rFonts w:ascii="Times New Roman" w:hAnsi="Times New Roman" w:eastAsia="Times New Roman" w:cs="Times New Roman"/>
          <w:spacing w:val="-4"/>
          <w:sz w:val="23"/>
          <w:szCs w:val="23"/>
        </w:rPr>
        <w:t xml:space="preserve">09 </w:t>
      </w:r>
      <w:r>
        <w:rPr>
          <w:rFonts w:ascii="宋体" w:hAnsi="宋体" w:eastAsia="宋体" w:cs="宋体"/>
          <w:spacing w:val="-4"/>
          <w:sz w:val="23"/>
          <w:szCs w:val="23"/>
        </w:rPr>
        <w:t>表</w:t>
      </w:r>
      <w:r>
        <w:rPr>
          <w:rFonts w:ascii="宋体" w:hAnsi="宋体" w:eastAsia="宋体" w:cs="宋体"/>
          <w:sz w:val="23"/>
          <w:szCs w:val="23"/>
        </w:rPr>
        <w:t xml:space="preserve"> </w:t>
      </w:r>
      <w:r>
        <w:rPr>
          <w:rFonts w:ascii="宋体" w:hAnsi="宋体" w:eastAsia="宋体" w:cs="宋体"/>
          <w:spacing w:val="8"/>
          <w:sz w:val="23"/>
          <w:szCs w:val="23"/>
        </w:rPr>
        <w:t>金额单位：元</w:t>
      </w:r>
    </w:p>
    <w:p>
      <w:pPr>
        <w:sectPr>
          <w:footerReference r:id="rId26" w:type="default"/>
          <w:type w:val="continuous"/>
          <w:pgSz w:w="16839" w:h="11906"/>
          <w:pgMar w:top="400" w:right="1137" w:bottom="166" w:left="506" w:header="0" w:footer="3" w:gutter="0"/>
          <w:pgNumType w:fmt="decimal"/>
          <w:cols w:equalWidth="0" w:num="2">
            <w:col w:w="13553" w:space="100"/>
            <w:col w:w="1542"/>
          </w:cols>
        </w:sectPr>
      </w:pPr>
    </w:p>
    <w:p>
      <w:pPr>
        <w:spacing w:line="40" w:lineRule="exact"/>
      </w:pPr>
    </w:p>
    <w:tbl>
      <w:tblPr>
        <w:tblStyle w:val="6"/>
        <w:tblW w:w="1518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1"/>
        <w:gridCol w:w="491"/>
        <w:gridCol w:w="492"/>
        <w:gridCol w:w="4821"/>
        <w:gridCol w:w="2841"/>
        <w:gridCol w:w="3056"/>
        <w:gridCol w:w="29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305" w:type="dxa"/>
            <w:gridSpan w:val="4"/>
            <w:tcBorders>
              <w:left w:val="single" w:color="000000" w:sz="6" w:space="0"/>
            </w:tcBorders>
            <w:vAlign w:val="top"/>
          </w:tcPr>
          <w:p>
            <w:pPr>
              <w:spacing w:before="65" w:line="221" w:lineRule="auto"/>
              <w:ind w:left="2937"/>
              <w:rPr>
                <w:rFonts w:ascii="宋体" w:hAnsi="宋体" w:eastAsia="宋体" w:cs="宋体"/>
                <w:sz w:val="22"/>
                <w:szCs w:val="22"/>
              </w:rPr>
            </w:pPr>
            <w:r>
              <w:rPr>
                <w:rFonts w:ascii="宋体" w:hAnsi="宋体" w:eastAsia="宋体" w:cs="宋体"/>
                <w:spacing w:val="-6"/>
                <w:sz w:val="22"/>
                <w:szCs w:val="22"/>
              </w:rPr>
              <w:t>项</w:t>
            </w:r>
            <w:r>
              <w:rPr>
                <w:rFonts w:ascii="宋体" w:hAnsi="宋体" w:eastAsia="宋体" w:cs="宋体"/>
                <w:spacing w:val="-5"/>
                <w:sz w:val="22"/>
                <w:szCs w:val="22"/>
              </w:rPr>
              <w:t>目</w:t>
            </w:r>
          </w:p>
        </w:tc>
        <w:tc>
          <w:tcPr>
            <w:tcW w:w="2841" w:type="dxa"/>
            <w:vMerge w:val="restart"/>
            <w:tcBorders>
              <w:bottom w:val="nil"/>
            </w:tcBorders>
            <w:vAlign w:val="top"/>
          </w:tcPr>
          <w:p>
            <w:pPr>
              <w:spacing w:line="260" w:lineRule="auto"/>
              <w:rPr>
                <w:rFonts w:ascii="Arial"/>
                <w:sz w:val="21"/>
              </w:rPr>
            </w:pPr>
          </w:p>
          <w:p>
            <w:pPr>
              <w:spacing w:line="261" w:lineRule="auto"/>
              <w:rPr>
                <w:rFonts w:ascii="Arial"/>
                <w:sz w:val="21"/>
              </w:rPr>
            </w:pPr>
          </w:p>
          <w:p>
            <w:pPr>
              <w:spacing w:before="72" w:line="220" w:lineRule="auto"/>
              <w:ind w:left="764"/>
              <w:rPr>
                <w:rFonts w:ascii="宋体" w:hAnsi="宋体" w:eastAsia="宋体" w:cs="宋体"/>
                <w:sz w:val="22"/>
                <w:szCs w:val="22"/>
              </w:rPr>
            </w:pPr>
            <w:r>
              <w:rPr>
                <w:rFonts w:ascii="宋体" w:hAnsi="宋体" w:eastAsia="宋体" w:cs="宋体"/>
                <w:spacing w:val="-2"/>
                <w:sz w:val="22"/>
                <w:szCs w:val="22"/>
              </w:rPr>
              <w:t>本年</w:t>
            </w:r>
            <w:r>
              <w:rPr>
                <w:rFonts w:ascii="宋体" w:hAnsi="宋体" w:eastAsia="宋体" w:cs="宋体"/>
                <w:spacing w:val="-1"/>
                <w:sz w:val="22"/>
                <w:szCs w:val="22"/>
              </w:rPr>
              <w:t>支出合计</w:t>
            </w:r>
          </w:p>
        </w:tc>
        <w:tc>
          <w:tcPr>
            <w:tcW w:w="3056" w:type="dxa"/>
            <w:vMerge w:val="restart"/>
            <w:tcBorders>
              <w:bottom w:val="nil"/>
            </w:tcBorders>
            <w:vAlign w:val="top"/>
          </w:tcPr>
          <w:p>
            <w:pPr>
              <w:spacing w:line="260" w:lineRule="auto"/>
              <w:rPr>
                <w:rFonts w:ascii="Arial"/>
                <w:sz w:val="21"/>
              </w:rPr>
            </w:pPr>
          </w:p>
          <w:p>
            <w:pPr>
              <w:spacing w:line="261" w:lineRule="auto"/>
              <w:rPr>
                <w:rFonts w:ascii="Arial"/>
                <w:sz w:val="21"/>
              </w:rPr>
            </w:pPr>
          </w:p>
          <w:p>
            <w:pPr>
              <w:spacing w:before="72" w:line="220" w:lineRule="auto"/>
              <w:ind w:left="1093"/>
              <w:rPr>
                <w:rFonts w:ascii="宋体" w:hAnsi="宋体" w:eastAsia="宋体" w:cs="宋体"/>
                <w:sz w:val="22"/>
                <w:szCs w:val="22"/>
              </w:rPr>
            </w:pPr>
            <w:r>
              <w:rPr>
                <w:rFonts w:ascii="宋体" w:hAnsi="宋体" w:eastAsia="宋体" w:cs="宋体"/>
                <w:spacing w:val="-2"/>
                <w:sz w:val="22"/>
                <w:szCs w:val="22"/>
              </w:rPr>
              <w:t>基本支出</w:t>
            </w:r>
          </w:p>
        </w:tc>
        <w:tc>
          <w:tcPr>
            <w:tcW w:w="2982" w:type="dxa"/>
            <w:vMerge w:val="restart"/>
            <w:tcBorders>
              <w:bottom w:val="nil"/>
            </w:tcBorders>
            <w:vAlign w:val="top"/>
          </w:tcPr>
          <w:p>
            <w:pPr>
              <w:spacing w:line="260" w:lineRule="auto"/>
              <w:rPr>
                <w:rFonts w:ascii="Arial"/>
                <w:sz w:val="21"/>
              </w:rPr>
            </w:pPr>
          </w:p>
          <w:p>
            <w:pPr>
              <w:spacing w:line="261" w:lineRule="auto"/>
              <w:rPr>
                <w:rFonts w:ascii="Arial"/>
                <w:sz w:val="21"/>
              </w:rPr>
            </w:pPr>
          </w:p>
          <w:p>
            <w:pPr>
              <w:spacing w:before="72" w:line="221" w:lineRule="auto"/>
              <w:ind w:left="1060"/>
              <w:rPr>
                <w:rFonts w:ascii="宋体" w:hAnsi="宋体" w:eastAsia="宋体" w:cs="宋体"/>
                <w:sz w:val="22"/>
                <w:szCs w:val="22"/>
              </w:rPr>
            </w:pPr>
            <w:r>
              <w:rPr>
                <w:rFonts w:ascii="宋体" w:hAnsi="宋体" w:eastAsia="宋体" w:cs="宋体"/>
                <w:spacing w:val="-4"/>
                <w:sz w:val="22"/>
                <w:szCs w:val="22"/>
              </w:rPr>
              <w:t>项目</w:t>
            </w:r>
            <w:r>
              <w:rPr>
                <w:rFonts w:ascii="宋体" w:hAnsi="宋体" w:eastAsia="宋体" w:cs="宋体"/>
                <w:spacing w:val="-2"/>
                <w:sz w:val="22"/>
                <w:szCs w:val="22"/>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1484" w:type="dxa"/>
            <w:gridSpan w:val="3"/>
            <w:tcBorders>
              <w:left w:val="single" w:color="000000" w:sz="6" w:space="0"/>
            </w:tcBorders>
            <w:vAlign w:val="top"/>
          </w:tcPr>
          <w:p>
            <w:pPr>
              <w:spacing w:before="261" w:line="283" w:lineRule="auto"/>
              <w:ind w:left="452" w:right="190" w:hanging="259"/>
              <w:rPr>
                <w:rFonts w:ascii="宋体" w:hAnsi="宋体" w:eastAsia="宋体" w:cs="宋体"/>
                <w:sz w:val="22"/>
                <w:szCs w:val="22"/>
              </w:rPr>
            </w:pPr>
            <w:r>
              <w:rPr>
                <w:rFonts w:ascii="宋体" w:hAnsi="宋体" w:eastAsia="宋体" w:cs="宋体"/>
                <w:spacing w:val="-3"/>
                <w:sz w:val="22"/>
                <w:szCs w:val="22"/>
              </w:rPr>
              <w:t>功</w:t>
            </w:r>
            <w:r>
              <w:rPr>
                <w:rFonts w:ascii="宋体" w:hAnsi="宋体" w:eastAsia="宋体" w:cs="宋体"/>
                <w:spacing w:val="-2"/>
                <w:sz w:val="22"/>
                <w:szCs w:val="22"/>
              </w:rPr>
              <w:t>能分类科</w:t>
            </w:r>
            <w:r>
              <w:rPr>
                <w:rFonts w:ascii="宋体" w:hAnsi="宋体" w:eastAsia="宋体" w:cs="宋体"/>
                <w:sz w:val="22"/>
                <w:szCs w:val="22"/>
              </w:rPr>
              <w:t xml:space="preserve"> </w:t>
            </w:r>
            <w:r>
              <w:rPr>
                <w:rFonts w:ascii="宋体" w:hAnsi="宋体" w:eastAsia="宋体" w:cs="宋体"/>
                <w:spacing w:val="-18"/>
                <w:sz w:val="22"/>
                <w:szCs w:val="22"/>
              </w:rPr>
              <w:t>目</w:t>
            </w:r>
            <w:r>
              <w:rPr>
                <w:rFonts w:ascii="宋体" w:hAnsi="宋体" w:eastAsia="宋体" w:cs="宋体"/>
                <w:spacing w:val="-16"/>
                <w:sz w:val="22"/>
                <w:szCs w:val="22"/>
              </w:rPr>
              <w:t>编码</w:t>
            </w:r>
          </w:p>
        </w:tc>
        <w:tc>
          <w:tcPr>
            <w:tcW w:w="4821" w:type="dxa"/>
            <w:vAlign w:val="top"/>
          </w:tcPr>
          <w:p>
            <w:pPr>
              <w:spacing w:line="350" w:lineRule="auto"/>
              <w:rPr>
                <w:rFonts w:ascii="Arial"/>
                <w:sz w:val="21"/>
              </w:rPr>
            </w:pPr>
          </w:p>
          <w:p>
            <w:pPr>
              <w:spacing w:before="72" w:line="220" w:lineRule="auto"/>
              <w:ind w:left="1973"/>
              <w:rPr>
                <w:rFonts w:ascii="宋体" w:hAnsi="宋体" w:eastAsia="宋体" w:cs="宋体"/>
                <w:sz w:val="22"/>
                <w:szCs w:val="22"/>
              </w:rPr>
            </w:pPr>
            <w:r>
              <w:rPr>
                <w:rFonts w:ascii="宋体" w:hAnsi="宋体" w:eastAsia="宋体" w:cs="宋体"/>
                <w:spacing w:val="-2"/>
                <w:sz w:val="22"/>
                <w:szCs w:val="22"/>
              </w:rPr>
              <w:t>科目名称</w:t>
            </w:r>
          </w:p>
        </w:tc>
        <w:tc>
          <w:tcPr>
            <w:tcW w:w="2841" w:type="dxa"/>
            <w:vMerge w:val="continue"/>
            <w:tcBorders>
              <w:top w:val="nil"/>
            </w:tcBorders>
            <w:vAlign w:val="top"/>
          </w:tcPr>
          <w:p>
            <w:pPr>
              <w:rPr>
                <w:rFonts w:ascii="Arial"/>
                <w:sz w:val="21"/>
              </w:rPr>
            </w:pPr>
          </w:p>
        </w:tc>
        <w:tc>
          <w:tcPr>
            <w:tcW w:w="3056" w:type="dxa"/>
            <w:vMerge w:val="continue"/>
            <w:tcBorders>
              <w:top w:val="nil"/>
            </w:tcBorders>
            <w:vAlign w:val="top"/>
          </w:tcPr>
          <w:p>
            <w:pPr>
              <w:rPr>
                <w:rFonts w:ascii="Arial"/>
                <w:sz w:val="21"/>
              </w:rPr>
            </w:pPr>
          </w:p>
        </w:tc>
        <w:tc>
          <w:tcPr>
            <w:tcW w:w="298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501" w:type="dxa"/>
            <w:vMerge w:val="restart"/>
            <w:tcBorders>
              <w:left w:val="single" w:color="000000" w:sz="6" w:space="0"/>
              <w:bottom w:val="nil"/>
            </w:tcBorders>
            <w:vAlign w:val="top"/>
          </w:tcPr>
          <w:p>
            <w:pPr>
              <w:spacing w:before="216" w:line="221" w:lineRule="auto"/>
              <w:ind w:left="140"/>
              <w:rPr>
                <w:rFonts w:ascii="宋体" w:hAnsi="宋体" w:eastAsia="宋体" w:cs="宋体"/>
                <w:sz w:val="22"/>
                <w:szCs w:val="22"/>
              </w:rPr>
            </w:pPr>
            <w:r>
              <w:rPr>
                <w:rFonts w:ascii="宋体" w:hAnsi="宋体" w:eastAsia="宋体" w:cs="宋体"/>
                <w:sz w:val="22"/>
                <w:szCs w:val="22"/>
              </w:rPr>
              <w:t>类</w:t>
            </w:r>
          </w:p>
        </w:tc>
        <w:tc>
          <w:tcPr>
            <w:tcW w:w="491" w:type="dxa"/>
            <w:vMerge w:val="restart"/>
            <w:tcBorders>
              <w:bottom w:val="nil"/>
            </w:tcBorders>
            <w:vAlign w:val="top"/>
          </w:tcPr>
          <w:p>
            <w:pPr>
              <w:spacing w:before="217" w:line="222" w:lineRule="auto"/>
              <w:ind w:left="136"/>
              <w:rPr>
                <w:rFonts w:ascii="宋体" w:hAnsi="宋体" w:eastAsia="宋体" w:cs="宋体"/>
                <w:sz w:val="22"/>
                <w:szCs w:val="22"/>
              </w:rPr>
            </w:pPr>
            <w:r>
              <w:rPr>
                <w:rFonts w:ascii="宋体" w:hAnsi="宋体" w:eastAsia="宋体" w:cs="宋体"/>
                <w:sz w:val="22"/>
                <w:szCs w:val="22"/>
              </w:rPr>
              <w:t>款</w:t>
            </w:r>
          </w:p>
        </w:tc>
        <w:tc>
          <w:tcPr>
            <w:tcW w:w="492" w:type="dxa"/>
            <w:vMerge w:val="restart"/>
            <w:tcBorders>
              <w:bottom w:val="nil"/>
            </w:tcBorders>
            <w:vAlign w:val="top"/>
          </w:tcPr>
          <w:p>
            <w:pPr>
              <w:spacing w:before="216" w:line="221" w:lineRule="auto"/>
              <w:ind w:left="140"/>
              <w:rPr>
                <w:rFonts w:ascii="宋体" w:hAnsi="宋体" w:eastAsia="宋体" w:cs="宋体"/>
                <w:sz w:val="22"/>
                <w:szCs w:val="22"/>
              </w:rPr>
            </w:pPr>
            <w:r>
              <w:rPr>
                <w:rFonts w:ascii="宋体" w:hAnsi="宋体" w:eastAsia="宋体" w:cs="宋体"/>
                <w:sz w:val="22"/>
                <w:szCs w:val="22"/>
              </w:rPr>
              <w:t>项</w:t>
            </w:r>
          </w:p>
        </w:tc>
        <w:tc>
          <w:tcPr>
            <w:tcW w:w="4821" w:type="dxa"/>
            <w:vAlign w:val="top"/>
          </w:tcPr>
          <w:p>
            <w:pPr>
              <w:spacing w:before="51" w:line="221" w:lineRule="auto"/>
              <w:ind w:left="2191"/>
              <w:rPr>
                <w:rFonts w:ascii="宋体" w:hAnsi="宋体" w:eastAsia="宋体" w:cs="宋体"/>
                <w:sz w:val="22"/>
                <w:szCs w:val="22"/>
              </w:rPr>
            </w:pPr>
            <w:r>
              <w:rPr>
                <w:rFonts w:ascii="宋体" w:hAnsi="宋体" w:eastAsia="宋体" w:cs="宋体"/>
                <w:spacing w:val="-4"/>
                <w:sz w:val="22"/>
                <w:szCs w:val="22"/>
              </w:rPr>
              <w:t>栏</w:t>
            </w:r>
            <w:r>
              <w:rPr>
                <w:rFonts w:ascii="宋体" w:hAnsi="宋体" w:eastAsia="宋体" w:cs="宋体"/>
                <w:spacing w:val="-3"/>
                <w:sz w:val="22"/>
                <w:szCs w:val="22"/>
              </w:rPr>
              <w:t>次</w:t>
            </w:r>
          </w:p>
        </w:tc>
        <w:tc>
          <w:tcPr>
            <w:tcW w:w="2841" w:type="dxa"/>
            <w:vAlign w:val="top"/>
          </w:tcPr>
          <w:p>
            <w:pPr>
              <w:spacing w:before="89" w:line="189" w:lineRule="auto"/>
              <w:ind w:left="1386"/>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3056" w:type="dxa"/>
            <w:vAlign w:val="top"/>
          </w:tcPr>
          <w:p>
            <w:pPr>
              <w:spacing w:before="89" w:line="189" w:lineRule="auto"/>
              <w:ind w:left="1475"/>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2982" w:type="dxa"/>
            <w:vAlign w:val="top"/>
          </w:tcPr>
          <w:p>
            <w:pPr>
              <w:spacing w:before="89" w:line="189" w:lineRule="auto"/>
              <w:ind w:left="1441"/>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501" w:type="dxa"/>
            <w:vMerge w:val="continue"/>
            <w:tcBorders>
              <w:top w:val="nil"/>
              <w:left w:val="single" w:color="000000" w:sz="6" w:space="0"/>
            </w:tcBorders>
            <w:vAlign w:val="top"/>
          </w:tcPr>
          <w:p>
            <w:pPr>
              <w:rPr>
                <w:rFonts w:ascii="Arial"/>
                <w:sz w:val="21"/>
              </w:rPr>
            </w:pPr>
          </w:p>
        </w:tc>
        <w:tc>
          <w:tcPr>
            <w:tcW w:w="491" w:type="dxa"/>
            <w:vMerge w:val="continue"/>
            <w:tcBorders>
              <w:top w:val="nil"/>
            </w:tcBorders>
            <w:vAlign w:val="top"/>
          </w:tcPr>
          <w:p>
            <w:pPr>
              <w:rPr>
                <w:rFonts w:ascii="Arial"/>
                <w:sz w:val="21"/>
              </w:rPr>
            </w:pPr>
          </w:p>
        </w:tc>
        <w:tc>
          <w:tcPr>
            <w:tcW w:w="492" w:type="dxa"/>
            <w:vMerge w:val="continue"/>
            <w:tcBorders>
              <w:top w:val="nil"/>
            </w:tcBorders>
            <w:vAlign w:val="top"/>
          </w:tcPr>
          <w:p>
            <w:pPr>
              <w:rPr>
                <w:rFonts w:ascii="Arial"/>
                <w:sz w:val="21"/>
              </w:rPr>
            </w:pPr>
          </w:p>
        </w:tc>
        <w:tc>
          <w:tcPr>
            <w:tcW w:w="4821" w:type="dxa"/>
            <w:vAlign w:val="top"/>
          </w:tcPr>
          <w:p>
            <w:pPr>
              <w:spacing w:before="51" w:line="222" w:lineRule="auto"/>
              <w:ind w:left="2192"/>
              <w:rPr>
                <w:rFonts w:ascii="宋体" w:hAnsi="宋体" w:eastAsia="宋体" w:cs="宋体"/>
                <w:sz w:val="22"/>
                <w:szCs w:val="22"/>
              </w:rPr>
            </w:pPr>
            <w:r>
              <w:rPr>
                <w:rFonts w:ascii="宋体" w:hAnsi="宋体" w:eastAsia="宋体" w:cs="宋体"/>
                <w:spacing w:val="-4"/>
                <w:sz w:val="22"/>
                <w:szCs w:val="22"/>
              </w:rPr>
              <w:t>合计</w:t>
            </w:r>
          </w:p>
        </w:tc>
        <w:tc>
          <w:tcPr>
            <w:tcW w:w="2841" w:type="dxa"/>
            <w:vAlign w:val="top"/>
          </w:tcPr>
          <w:p>
            <w:pPr>
              <w:rPr>
                <w:rFonts w:ascii="Arial"/>
                <w:sz w:val="21"/>
              </w:rPr>
            </w:pPr>
          </w:p>
        </w:tc>
        <w:tc>
          <w:tcPr>
            <w:tcW w:w="3056" w:type="dxa"/>
            <w:vAlign w:val="top"/>
          </w:tcPr>
          <w:p>
            <w:pPr>
              <w:rPr>
                <w:rFonts w:ascii="Arial"/>
                <w:sz w:val="21"/>
              </w:rPr>
            </w:pPr>
          </w:p>
        </w:tc>
        <w:tc>
          <w:tcPr>
            <w:tcW w:w="29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84" w:type="dxa"/>
            <w:gridSpan w:val="3"/>
            <w:tcBorders>
              <w:left w:val="single" w:color="000000" w:sz="6" w:space="0"/>
            </w:tcBorders>
            <w:vAlign w:val="top"/>
          </w:tcPr>
          <w:p>
            <w:pPr>
              <w:rPr>
                <w:rFonts w:ascii="Arial"/>
                <w:sz w:val="21"/>
              </w:rPr>
            </w:pPr>
          </w:p>
        </w:tc>
        <w:tc>
          <w:tcPr>
            <w:tcW w:w="4821" w:type="dxa"/>
            <w:vAlign w:val="top"/>
          </w:tcPr>
          <w:p>
            <w:pPr>
              <w:spacing w:before="52" w:line="222" w:lineRule="auto"/>
              <w:ind w:left="330"/>
              <w:rPr>
                <w:rFonts w:ascii="宋体" w:hAnsi="宋体" w:eastAsia="宋体" w:cs="宋体"/>
                <w:sz w:val="22"/>
                <w:szCs w:val="22"/>
              </w:rPr>
            </w:pPr>
            <w:r>
              <w:rPr>
                <w:rFonts w:ascii="宋体" w:hAnsi="宋体" w:eastAsia="宋体" w:cs="宋体"/>
                <w:sz w:val="22"/>
                <w:szCs w:val="22"/>
              </w:rPr>
              <w:t>无</w:t>
            </w:r>
          </w:p>
        </w:tc>
        <w:tc>
          <w:tcPr>
            <w:tcW w:w="2841" w:type="dxa"/>
            <w:vAlign w:val="top"/>
          </w:tcPr>
          <w:p>
            <w:pPr>
              <w:spacing w:before="91" w:line="189" w:lineRule="auto"/>
              <w:ind w:right="105"/>
              <w:jc w:val="right"/>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3056" w:type="dxa"/>
            <w:vAlign w:val="top"/>
          </w:tcPr>
          <w:p>
            <w:pPr>
              <w:spacing w:before="91" w:line="189" w:lineRule="auto"/>
              <w:ind w:right="103"/>
              <w:jc w:val="right"/>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c>
          <w:tcPr>
            <w:tcW w:w="2982" w:type="dxa"/>
            <w:vAlign w:val="top"/>
          </w:tcPr>
          <w:p>
            <w:pPr>
              <w:spacing w:before="91" w:line="189" w:lineRule="auto"/>
              <w:ind w:right="104"/>
              <w:jc w:val="right"/>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0.0</w:t>
            </w:r>
            <w:r>
              <w:rPr>
                <w:rFonts w:ascii="Times New Roman" w:hAnsi="Times New Roman" w:eastAsia="Times New Roman" w:cs="Times New Roman"/>
                <w:spacing w:val="-1"/>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84" w:type="dxa"/>
            <w:gridSpan w:val="3"/>
            <w:tcBorders>
              <w:left w:val="single" w:color="000000" w:sz="6" w:space="0"/>
            </w:tcBorders>
            <w:vAlign w:val="top"/>
          </w:tcPr>
          <w:p>
            <w:pPr>
              <w:rPr>
                <w:rFonts w:ascii="Arial"/>
                <w:sz w:val="21"/>
              </w:rPr>
            </w:pPr>
          </w:p>
        </w:tc>
        <w:tc>
          <w:tcPr>
            <w:tcW w:w="4821" w:type="dxa"/>
            <w:vAlign w:val="top"/>
          </w:tcPr>
          <w:p>
            <w:pPr>
              <w:rPr>
                <w:rFonts w:ascii="Arial"/>
                <w:sz w:val="21"/>
              </w:rPr>
            </w:pPr>
          </w:p>
        </w:tc>
        <w:tc>
          <w:tcPr>
            <w:tcW w:w="2841" w:type="dxa"/>
            <w:vAlign w:val="top"/>
          </w:tcPr>
          <w:p>
            <w:pPr>
              <w:rPr>
                <w:rFonts w:ascii="Arial"/>
                <w:sz w:val="21"/>
              </w:rPr>
            </w:pPr>
          </w:p>
        </w:tc>
        <w:tc>
          <w:tcPr>
            <w:tcW w:w="3056" w:type="dxa"/>
            <w:vAlign w:val="top"/>
          </w:tcPr>
          <w:p>
            <w:pPr>
              <w:rPr>
                <w:rFonts w:ascii="Arial"/>
                <w:sz w:val="21"/>
              </w:rPr>
            </w:pPr>
          </w:p>
        </w:tc>
        <w:tc>
          <w:tcPr>
            <w:tcW w:w="29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84" w:type="dxa"/>
            <w:gridSpan w:val="3"/>
            <w:tcBorders>
              <w:left w:val="single" w:color="000000" w:sz="6" w:space="0"/>
            </w:tcBorders>
            <w:vAlign w:val="top"/>
          </w:tcPr>
          <w:p>
            <w:pPr>
              <w:rPr>
                <w:rFonts w:ascii="Arial"/>
                <w:sz w:val="21"/>
              </w:rPr>
            </w:pPr>
          </w:p>
        </w:tc>
        <w:tc>
          <w:tcPr>
            <w:tcW w:w="4821" w:type="dxa"/>
            <w:vAlign w:val="top"/>
          </w:tcPr>
          <w:p>
            <w:pPr>
              <w:rPr>
                <w:rFonts w:ascii="Arial"/>
                <w:sz w:val="21"/>
              </w:rPr>
            </w:pPr>
          </w:p>
        </w:tc>
        <w:tc>
          <w:tcPr>
            <w:tcW w:w="2841" w:type="dxa"/>
            <w:vAlign w:val="top"/>
          </w:tcPr>
          <w:p>
            <w:pPr>
              <w:rPr>
                <w:rFonts w:ascii="Arial"/>
                <w:sz w:val="21"/>
              </w:rPr>
            </w:pPr>
          </w:p>
        </w:tc>
        <w:tc>
          <w:tcPr>
            <w:tcW w:w="3056" w:type="dxa"/>
            <w:vAlign w:val="top"/>
          </w:tcPr>
          <w:p>
            <w:pPr>
              <w:rPr>
                <w:rFonts w:ascii="Arial"/>
                <w:sz w:val="21"/>
              </w:rPr>
            </w:pPr>
          </w:p>
        </w:tc>
        <w:tc>
          <w:tcPr>
            <w:tcW w:w="29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84" w:type="dxa"/>
            <w:gridSpan w:val="3"/>
            <w:tcBorders>
              <w:left w:val="single" w:color="000000" w:sz="6" w:space="0"/>
            </w:tcBorders>
            <w:vAlign w:val="top"/>
          </w:tcPr>
          <w:p>
            <w:pPr>
              <w:rPr>
                <w:rFonts w:ascii="Arial"/>
                <w:sz w:val="21"/>
              </w:rPr>
            </w:pPr>
          </w:p>
        </w:tc>
        <w:tc>
          <w:tcPr>
            <w:tcW w:w="4821" w:type="dxa"/>
            <w:vAlign w:val="top"/>
          </w:tcPr>
          <w:p>
            <w:pPr>
              <w:rPr>
                <w:rFonts w:ascii="Arial"/>
                <w:sz w:val="21"/>
              </w:rPr>
            </w:pPr>
          </w:p>
        </w:tc>
        <w:tc>
          <w:tcPr>
            <w:tcW w:w="2841" w:type="dxa"/>
            <w:vAlign w:val="top"/>
          </w:tcPr>
          <w:p>
            <w:pPr>
              <w:rPr>
                <w:rFonts w:ascii="Arial"/>
                <w:sz w:val="21"/>
              </w:rPr>
            </w:pPr>
          </w:p>
        </w:tc>
        <w:tc>
          <w:tcPr>
            <w:tcW w:w="3056" w:type="dxa"/>
            <w:vAlign w:val="top"/>
          </w:tcPr>
          <w:p>
            <w:pPr>
              <w:rPr>
                <w:rFonts w:ascii="Arial"/>
                <w:sz w:val="21"/>
              </w:rPr>
            </w:pPr>
          </w:p>
        </w:tc>
        <w:tc>
          <w:tcPr>
            <w:tcW w:w="29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484" w:type="dxa"/>
            <w:gridSpan w:val="3"/>
            <w:tcBorders>
              <w:left w:val="single" w:color="000000" w:sz="6" w:space="0"/>
            </w:tcBorders>
            <w:vAlign w:val="top"/>
          </w:tcPr>
          <w:p>
            <w:pPr>
              <w:rPr>
                <w:rFonts w:ascii="Arial"/>
                <w:sz w:val="21"/>
              </w:rPr>
            </w:pPr>
          </w:p>
        </w:tc>
        <w:tc>
          <w:tcPr>
            <w:tcW w:w="4821" w:type="dxa"/>
            <w:vAlign w:val="top"/>
          </w:tcPr>
          <w:p>
            <w:pPr>
              <w:rPr>
                <w:rFonts w:ascii="Arial"/>
                <w:sz w:val="21"/>
              </w:rPr>
            </w:pPr>
          </w:p>
        </w:tc>
        <w:tc>
          <w:tcPr>
            <w:tcW w:w="2841" w:type="dxa"/>
            <w:vAlign w:val="top"/>
          </w:tcPr>
          <w:p>
            <w:pPr>
              <w:rPr>
                <w:rFonts w:ascii="Arial"/>
                <w:sz w:val="21"/>
              </w:rPr>
            </w:pPr>
          </w:p>
        </w:tc>
        <w:tc>
          <w:tcPr>
            <w:tcW w:w="3056" w:type="dxa"/>
            <w:vAlign w:val="top"/>
          </w:tcPr>
          <w:p>
            <w:pPr>
              <w:rPr>
                <w:rFonts w:ascii="Arial"/>
                <w:sz w:val="21"/>
              </w:rPr>
            </w:pPr>
          </w:p>
        </w:tc>
        <w:tc>
          <w:tcPr>
            <w:tcW w:w="29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84" w:type="dxa"/>
            <w:gridSpan w:val="3"/>
            <w:tcBorders>
              <w:left w:val="single" w:color="000000" w:sz="6" w:space="0"/>
            </w:tcBorders>
            <w:vAlign w:val="top"/>
          </w:tcPr>
          <w:p>
            <w:pPr>
              <w:rPr>
                <w:rFonts w:ascii="Arial"/>
                <w:sz w:val="21"/>
              </w:rPr>
            </w:pPr>
          </w:p>
        </w:tc>
        <w:tc>
          <w:tcPr>
            <w:tcW w:w="4821" w:type="dxa"/>
            <w:vAlign w:val="top"/>
          </w:tcPr>
          <w:p>
            <w:pPr>
              <w:rPr>
                <w:rFonts w:ascii="Arial"/>
                <w:sz w:val="21"/>
              </w:rPr>
            </w:pPr>
          </w:p>
        </w:tc>
        <w:tc>
          <w:tcPr>
            <w:tcW w:w="2841" w:type="dxa"/>
            <w:vAlign w:val="top"/>
          </w:tcPr>
          <w:p>
            <w:pPr>
              <w:rPr>
                <w:rFonts w:ascii="Arial"/>
                <w:sz w:val="21"/>
              </w:rPr>
            </w:pPr>
          </w:p>
        </w:tc>
        <w:tc>
          <w:tcPr>
            <w:tcW w:w="3056" w:type="dxa"/>
            <w:vAlign w:val="top"/>
          </w:tcPr>
          <w:p>
            <w:pPr>
              <w:rPr>
                <w:rFonts w:ascii="Arial"/>
                <w:sz w:val="21"/>
              </w:rPr>
            </w:pPr>
          </w:p>
        </w:tc>
        <w:tc>
          <w:tcPr>
            <w:tcW w:w="29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84" w:type="dxa"/>
            <w:gridSpan w:val="3"/>
            <w:tcBorders>
              <w:left w:val="single" w:color="000000" w:sz="6" w:space="0"/>
            </w:tcBorders>
            <w:vAlign w:val="top"/>
          </w:tcPr>
          <w:p>
            <w:pPr>
              <w:rPr>
                <w:rFonts w:ascii="Arial"/>
                <w:sz w:val="21"/>
              </w:rPr>
            </w:pPr>
          </w:p>
        </w:tc>
        <w:tc>
          <w:tcPr>
            <w:tcW w:w="4821" w:type="dxa"/>
            <w:vAlign w:val="top"/>
          </w:tcPr>
          <w:p>
            <w:pPr>
              <w:rPr>
                <w:rFonts w:ascii="Arial"/>
                <w:sz w:val="21"/>
              </w:rPr>
            </w:pPr>
          </w:p>
        </w:tc>
        <w:tc>
          <w:tcPr>
            <w:tcW w:w="2841" w:type="dxa"/>
            <w:vAlign w:val="top"/>
          </w:tcPr>
          <w:p>
            <w:pPr>
              <w:rPr>
                <w:rFonts w:ascii="Arial"/>
                <w:sz w:val="21"/>
              </w:rPr>
            </w:pPr>
          </w:p>
        </w:tc>
        <w:tc>
          <w:tcPr>
            <w:tcW w:w="3056" w:type="dxa"/>
            <w:vAlign w:val="top"/>
          </w:tcPr>
          <w:p>
            <w:pPr>
              <w:rPr>
                <w:rFonts w:ascii="Arial"/>
                <w:sz w:val="21"/>
              </w:rPr>
            </w:pPr>
          </w:p>
        </w:tc>
        <w:tc>
          <w:tcPr>
            <w:tcW w:w="29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84" w:type="dxa"/>
            <w:gridSpan w:val="3"/>
            <w:tcBorders>
              <w:left w:val="single" w:color="000000" w:sz="6" w:space="0"/>
            </w:tcBorders>
            <w:vAlign w:val="top"/>
          </w:tcPr>
          <w:p>
            <w:pPr>
              <w:rPr>
                <w:rFonts w:ascii="Arial"/>
                <w:sz w:val="21"/>
              </w:rPr>
            </w:pPr>
          </w:p>
        </w:tc>
        <w:tc>
          <w:tcPr>
            <w:tcW w:w="4821" w:type="dxa"/>
            <w:vAlign w:val="top"/>
          </w:tcPr>
          <w:p>
            <w:pPr>
              <w:rPr>
                <w:rFonts w:ascii="Arial"/>
                <w:sz w:val="21"/>
              </w:rPr>
            </w:pPr>
          </w:p>
        </w:tc>
        <w:tc>
          <w:tcPr>
            <w:tcW w:w="2841" w:type="dxa"/>
            <w:vAlign w:val="top"/>
          </w:tcPr>
          <w:p>
            <w:pPr>
              <w:rPr>
                <w:rFonts w:ascii="Arial"/>
                <w:sz w:val="21"/>
              </w:rPr>
            </w:pPr>
          </w:p>
        </w:tc>
        <w:tc>
          <w:tcPr>
            <w:tcW w:w="3056" w:type="dxa"/>
            <w:vAlign w:val="top"/>
          </w:tcPr>
          <w:p>
            <w:pPr>
              <w:rPr>
                <w:rFonts w:ascii="Arial"/>
                <w:sz w:val="21"/>
              </w:rPr>
            </w:pPr>
          </w:p>
        </w:tc>
        <w:tc>
          <w:tcPr>
            <w:tcW w:w="29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84" w:type="dxa"/>
            <w:gridSpan w:val="3"/>
            <w:tcBorders>
              <w:left w:val="single" w:color="000000" w:sz="6" w:space="0"/>
            </w:tcBorders>
            <w:vAlign w:val="top"/>
          </w:tcPr>
          <w:p>
            <w:pPr>
              <w:rPr>
                <w:rFonts w:ascii="Arial"/>
                <w:sz w:val="21"/>
              </w:rPr>
            </w:pPr>
          </w:p>
        </w:tc>
        <w:tc>
          <w:tcPr>
            <w:tcW w:w="4821" w:type="dxa"/>
            <w:vAlign w:val="top"/>
          </w:tcPr>
          <w:p>
            <w:pPr>
              <w:rPr>
                <w:rFonts w:ascii="Arial"/>
                <w:sz w:val="21"/>
              </w:rPr>
            </w:pPr>
          </w:p>
        </w:tc>
        <w:tc>
          <w:tcPr>
            <w:tcW w:w="2841" w:type="dxa"/>
            <w:vAlign w:val="top"/>
          </w:tcPr>
          <w:p>
            <w:pPr>
              <w:rPr>
                <w:rFonts w:ascii="Arial"/>
                <w:sz w:val="21"/>
              </w:rPr>
            </w:pPr>
          </w:p>
        </w:tc>
        <w:tc>
          <w:tcPr>
            <w:tcW w:w="3056" w:type="dxa"/>
            <w:vAlign w:val="top"/>
          </w:tcPr>
          <w:p>
            <w:pPr>
              <w:rPr>
                <w:rFonts w:ascii="Arial"/>
                <w:sz w:val="21"/>
              </w:rPr>
            </w:pPr>
          </w:p>
        </w:tc>
        <w:tc>
          <w:tcPr>
            <w:tcW w:w="29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484" w:type="dxa"/>
            <w:gridSpan w:val="3"/>
            <w:tcBorders>
              <w:left w:val="single" w:color="000000" w:sz="6" w:space="0"/>
            </w:tcBorders>
            <w:vAlign w:val="top"/>
          </w:tcPr>
          <w:p>
            <w:pPr>
              <w:rPr>
                <w:rFonts w:ascii="Arial"/>
                <w:sz w:val="21"/>
              </w:rPr>
            </w:pPr>
          </w:p>
        </w:tc>
        <w:tc>
          <w:tcPr>
            <w:tcW w:w="4821" w:type="dxa"/>
            <w:vAlign w:val="top"/>
          </w:tcPr>
          <w:p>
            <w:pPr>
              <w:rPr>
                <w:rFonts w:ascii="Arial"/>
                <w:sz w:val="21"/>
              </w:rPr>
            </w:pPr>
          </w:p>
        </w:tc>
        <w:tc>
          <w:tcPr>
            <w:tcW w:w="2841" w:type="dxa"/>
            <w:vAlign w:val="top"/>
          </w:tcPr>
          <w:p>
            <w:pPr>
              <w:rPr>
                <w:rFonts w:ascii="Arial"/>
                <w:sz w:val="21"/>
              </w:rPr>
            </w:pPr>
          </w:p>
        </w:tc>
        <w:tc>
          <w:tcPr>
            <w:tcW w:w="3056" w:type="dxa"/>
            <w:vAlign w:val="top"/>
          </w:tcPr>
          <w:p>
            <w:pPr>
              <w:rPr>
                <w:rFonts w:ascii="Arial"/>
                <w:sz w:val="21"/>
              </w:rPr>
            </w:pPr>
          </w:p>
        </w:tc>
        <w:tc>
          <w:tcPr>
            <w:tcW w:w="29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84" w:type="dxa"/>
            <w:gridSpan w:val="3"/>
            <w:tcBorders>
              <w:left w:val="single" w:color="000000" w:sz="6" w:space="0"/>
            </w:tcBorders>
            <w:vAlign w:val="top"/>
          </w:tcPr>
          <w:p>
            <w:pPr>
              <w:rPr>
                <w:rFonts w:ascii="Arial"/>
                <w:sz w:val="21"/>
              </w:rPr>
            </w:pPr>
          </w:p>
        </w:tc>
        <w:tc>
          <w:tcPr>
            <w:tcW w:w="4821" w:type="dxa"/>
            <w:vAlign w:val="top"/>
          </w:tcPr>
          <w:p>
            <w:pPr>
              <w:rPr>
                <w:rFonts w:ascii="Arial"/>
                <w:sz w:val="21"/>
              </w:rPr>
            </w:pPr>
          </w:p>
        </w:tc>
        <w:tc>
          <w:tcPr>
            <w:tcW w:w="2841" w:type="dxa"/>
            <w:vAlign w:val="top"/>
          </w:tcPr>
          <w:p>
            <w:pPr>
              <w:rPr>
                <w:rFonts w:ascii="Arial"/>
                <w:sz w:val="21"/>
              </w:rPr>
            </w:pPr>
          </w:p>
        </w:tc>
        <w:tc>
          <w:tcPr>
            <w:tcW w:w="3056" w:type="dxa"/>
            <w:vAlign w:val="top"/>
          </w:tcPr>
          <w:p>
            <w:pPr>
              <w:rPr>
                <w:rFonts w:ascii="Arial"/>
                <w:sz w:val="21"/>
              </w:rPr>
            </w:pPr>
          </w:p>
        </w:tc>
        <w:tc>
          <w:tcPr>
            <w:tcW w:w="29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84" w:type="dxa"/>
            <w:gridSpan w:val="3"/>
            <w:tcBorders>
              <w:left w:val="single" w:color="000000" w:sz="6" w:space="0"/>
            </w:tcBorders>
            <w:vAlign w:val="top"/>
          </w:tcPr>
          <w:p>
            <w:pPr>
              <w:rPr>
                <w:rFonts w:ascii="Arial"/>
                <w:sz w:val="21"/>
              </w:rPr>
            </w:pPr>
          </w:p>
        </w:tc>
        <w:tc>
          <w:tcPr>
            <w:tcW w:w="4821" w:type="dxa"/>
            <w:vAlign w:val="top"/>
          </w:tcPr>
          <w:p>
            <w:pPr>
              <w:rPr>
                <w:rFonts w:ascii="Arial"/>
                <w:sz w:val="21"/>
              </w:rPr>
            </w:pPr>
          </w:p>
        </w:tc>
        <w:tc>
          <w:tcPr>
            <w:tcW w:w="2841" w:type="dxa"/>
            <w:vAlign w:val="top"/>
          </w:tcPr>
          <w:p>
            <w:pPr>
              <w:rPr>
                <w:rFonts w:ascii="Arial"/>
                <w:sz w:val="21"/>
              </w:rPr>
            </w:pPr>
          </w:p>
        </w:tc>
        <w:tc>
          <w:tcPr>
            <w:tcW w:w="3056" w:type="dxa"/>
            <w:vAlign w:val="top"/>
          </w:tcPr>
          <w:p>
            <w:pPr>
              <w:rPr>
                <w:rFonts w:ascii="Arial"/>
                <w:sz w:val="21"/>
              </w:rPr>
            </w:pPr>
          </w:p>
        </w:tc>
        <w:tc>
          <w:tcPr>
            <w:tcW w:w="29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84" w:type="dxa"/>
            <w:gridSpan w:val="3"/>
            <w:tcBorders>
              <w:left w:val="single" w:color="000000" w:sz="6" w:space="0"/>
            </w:tcBorders>
            <w:vAlign w:val="top"/>
          </w:tcPr>
          <w:p>
            <w:pPr>
              <w:rPr>
                <w:rFonts w:ascii="Arial"/>
                <w:sz w:val="21"/>
              </w:rPr>
            </w:pPr>
          </w:p>
        </w:tc>
        <w:tc>
          <w:tcPr>
            <w:tcW w:w="4821" w:type="dxa"/>
            <w:vAlign w:val="top"/>
          </w:tcPr>
          <w:p>
            <w:pPr>
              <w:rPr>
                <w:rFonts w:ascii="Arial"/>
                <w:sz w:val="21"/>
              </w:rPr>
            </w:pPr>
          </w:p>
        </w:tc>
        <w:tc>
          <w:tcPr>
            <w:tcW w:w="2841" w:type="dxa"/>
            <w:vAlign w:val="top"/>
          </w:tcPr>
          <w:p>
            <w:pPr>
              <w:rPr>
                <w:rFonts w:ascii="Arial"/>
                <w:sz w:val="21"/>
              </w:rPr>
            </w:pPr>
          </w:p>
        </w:tc>
        <w:tc>
          <w:tcPr>
            <w:tcW w:w="3056" w:type="dxa"/>
            <w:vAlign w:val="top"/>
          </w:tcPr>
          <w:p>
            <w:pPr>
              <w:rPr>
                <w:rFonts w:ascii="Arial"/>
                <w:sz w:val="21"/>
              </w:rPr>
            </w:pPr>
          </w:p>
        </w:tc>
        <w:tc>
          <w:tcPr>
            <w:tcW w:w="29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484" w:type="dxa"/>
            <w:gridSpan w:val="3"/>
            <w:tcBorders>
              <w:left w:val="single" w:color="000000" w:sz="6" w:space="0"/>
            </w:tcBorders>
            <w:vAlign w:val="top"/>
          </w:tcPr>
          <w:p>
            <w:pPr>
              <w:rPr>
                <w:rFonts w:ascii="Arial"/>
                <w:sz w:val="21"/>
              </w:rPr>
            </w:pPr>
          </w:p>
        </w:tc>
        <w:tc>
          <w:tcPr>
            <w:tcW w:w="4821" w:type="dxa"/>
            <w:vAlign w:val="top"/>
          </w:tcPr>
          <w:p>
            <w:pPr>
              <w:rPr>
                <w:rFonts w:ascii="Arial"/>
                <w:sz w:val="21"/>
              </w:rPr>
            </w:pPr>
          </w:p>
        </w:tc>
        <w:tc>
          <w:tcPr>
            <w:tcW w:w="2841" w:type="dxa"/>
            <w:vAlign w:val="top"/>
          </w:tcPr>
          <w:p>
            <w:pPr>
              <w:rPr>
                <w:rFonts w:ascii="Arial"/>
                <w:sz w:val="21"/>
              </w:rPr>
            </w:pPr>
          </w:p>
        </w:tc>
        <w:tc>
          <w:tcPr>
            <w:tcW w:w="3056" w:type="dxa"/>
            <w:vAlign w:val="top"/>
          </w:tcPr>
          <w:p>
            <w:pPr>
              <w:rPr>
                <w:rFonts w:ascii="Arial"/>
                <w:sz w:val="21"/>
              </w:rPr>
            </w:pPr>
          </w:p>
        </w:tc>
        <w:tc>
          <w:tcPr>
            <w:tcW w:w="29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484" w:type="dxa"/>
            <w:gridSpan w:val="3"/>
            <w:tcBorders>
              <w:left w:val="single" w:color="000000" w:sz="6" w:space="0"/>
            </w:tcBorders>
            <w:vAlign w:val="top"/>
          </w:tcPr>
          <w:p>
            <w:pPr>
              <w:rPr>
                <w:rFonts w:ascii="Arial"/>
                <w:sz w:val="21"/>
              </w:rPr>
            </w:pPr>
          </w:p>
        </w:tc>
        <w:tc>
          <w:tcPr>
            <w:tcW w:w="4821" w:type="dxa"/>
            <w:vAlign w:val="top"/>
          </w:tcPr>
          <w:p>
            <w:pPr>
              <w:rPr>
                <w:rFonts w:ascii="Arial"/>
                <w:sz w:val="21"/>
              </w:rPr>
            </w:pPr>
          </w:p>
        </w:tc>
        <w:tc>
          <w:tcPr>
            <w:tcW w:w="2841" w:type="dxa"/>
            <w:vAlign w:val="top"/>
          </w:tcPr>
          <w:p>
            <w:pPr>
              <w:rPr>
                <w:rFonts w:ascii="Arial"/>
                <w:sz w:val="21"/>
              </w:rPr>
            </w:pPr>
          </w:p>
        </w:tc>
        <w:tc>
          <w:tcPr>
            <w:tcW w:w="3056" w:type="dxa"/>
            <w:vAlign w:val="top"/>
          </w:tcPr>
          <w:p>
            <w:pPr>
              <w:rPr>
                <w:rFonts w:ascii="Arial"/>
                <w:sz w:val="21"/>
              </w:rPr>
            </w:pPr>
          </w:p>
        </w:tc>
        <w:tc>
          <w:tcPr>
            <w:tcW w:w="29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484" w:type="dxa"/>
            <w:gridSpan w:val="3"/>
            <w:tcBorders>
              <w:left w:val="single" w:color="000000" w:sz="6" w:space="0"/>
            </w:tcBorders>
            <w:vAlign w:val="top"/>
          </w:tcPr>
          <w:p>
            <w:pPr>
              <w:rPr>
                <w:rFonts w:ascii="Arial"/>
                <w:sz w:val="21"/>
              </w:rPr>
            </w:pPr>
          </w:p>
        </w:tc>
        <w:tc>
          <w:tcPr>
            <w:tcW w:w="4821" w:type="dxa"/>
            <w:vAlign w:val="top"/>
          </w:tcPr>
          <w:p>
            <w:pPr>
              <w:rPr>
                <w:rFonts w:ascii="Arial"/>
                <w:sz w:val="21"/>
              </w:rPr>
            </w:pPr>
          </w:p>
        </w:tc>
        <w:tc>
          <w:tcPr>
            <w:tcW w:w="2841" w:type="dxa"/>
            <w:vAlign w:val="top"/>
          </w:tcPr>
          <w:p>
            <w:pPr>
              <w:rPr>
                <w:rFonts w:ascii="Arial"/>
                <w:sz w:val="21"/>
              </w:rPr>
            </w:pPr>
          </w:p>
        </w:tc>
        <w:tc>
          <w:tcPr>
            <w:tcW w:w="3056" w:type="dxa"/>
            <w:vAlign w:val="top"/>
          </w:tcPr>
          <w:p>
            <w:pPr>
              <w:rPr>
                <w:rFonts w:ascii="Arial"/>
                <w:sz w:val="21"/>
              </w:rPr>
            </w:pPr>
          </w:p>
        </w:tc>
        <w:tc>
          <w:tcPr>
            <w:tcW w:w="2982" w:type="dxa"/>
            <w:vAlign w:val="top"/>
          </w:tcPr>
          <w:p>
            <w:pPr>
              <w:rPr>
                <w:rFonts w:ascii="Arial"/>
                <w:sz w:val="21"/>
              </w:rPr>
            </w:pPr>
          </w:p>
        </w:tc>
      </w:tr>
    </w:tbl>
    <w:p>
      <w:pPr>
        <w:spacing w:before="50" w:line="186" w:lineRule="auto"/>
        <w:ind w:left="126"/>
        <w:rPr>
          <w:rFonts w:ascii="宋体" w:hAnsi="宋体" w:eastAsia="宋体" w:cs="宋体"/>
          <w:sz w:val="22"/>
          <w:szCs w:val="22"/>
        </w:rPr>
      </w:pPr>
      <w:r>
        <w:rPr>
          <w:rFonts w:ascii="宋体" w:hAnsi="宋体" w:eastAsia="宋体" w:cs="宋体"/>
          <w:spacing w:val="-2"/>
          <w:sz w:val="22"/>
          <w:szCs w:val="22"/>
        </w:rPr>
        <w:t>注：本表反映部门本年度国有资本经营预</w:t>
      </w:r>
      <w:r>
        <w:rPr>
          <w:rFonts w:ascii="宋体" w:hAnsi="宋体" w:eastAsia="宋体" w:cs="宋体"/>
          <w:spacing w:val="-1"/>
          <w:sz w:val="22"/>
          <w:szCs w:val="22"/>
        </w:rPr>
        <w:t xml:space="preserve">算财政拨款支出情况，数据取自财决 </w:t>
      </w:r>
      <w:r>
        <w:rPr>
          <w:rFonts w:ascii="Times New Roman" w:hAnsi="Times New Roman" w:eastAsia="Times New Roman" w:cs="Times New Roman"/>
          <w:spacing w:val="-1"/>
          <w:sz w:val="22"/>
          <w:szCs w:val="22"/>
        </w:rPr>
        <w:t xml:space="preserve">11 </w:t>
      </w:r>
      <w:r>
        <w:rPr>
          <w:rFonts w:ascii="宋体" w:hAnsi="宋体" w:eastAsia="宋体" w:cs="宋体"/>
          <w:spacing w:val="-1"/>
          <w:sz w:val="22"/>
          <w:szCs w:val="22"/>
        </w:rPr>
        <w:t>表</w:t>
      </w:r>
    </w:p>
    <w:p>
      <w:pPr>
        <w:sectPr>
          <w:type w:val="continuous"/>
          <w:pgSz w:w="16839" w:h="11906"/>
          <w:pgMar w:top="400" w:right="1137" w:bottom="166" w:left="506" w:header="0" w:footer="3" w:gutter="0"/>
          <w:pgNumType w:fmt="decimal"/>
          <w:cols w:space="720" w:num="1"/>
        </w:sect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before="223" w:line="212" w:lineRule="auto"/>
        <w:ind w:left="69"/>
        <w:outlineLvl w:val="0"/>
        <w:rPr>
          <w:rFonts w:ascii="微软雅黑" w:hAnsi="微软雅黑" w:eastAsia="微软雅黑" w:cs="微软雅黑"/>
          <w:sz w:val="52"/>
          <w:szCs w:val="52"/>
        </w:rPr>
      </w:pPr>
      <w:r>
        <w:rPr>
          <w:rFonts w:ascii="微软雅黑" w:hAnsi="微软雅黑" w:eastAsia="微软雅黑" w:cs="微软雅黑"/>
          <w:spacing w:val="-10"/>
          <w:sz w:val="52"/>
          <w:szCs w:val="52"/>
        </w:rPr>
        <w:t>第</w:t>
      </w:r>
      <w:r>
        <w:rPr>
          <w:rFonts w:ascii="微软雅黑" w:hAnsi="微软雅黑" w:eastAsia="微软雅黑" w:cs="微软雅黑"/>
          <w:spacing w:val="-7"/>
          <w:sz w:val="52"/>
          <w:szCs w:val="52"/>
        </w:rPr>
        <w:t>三</w:t>
      </w:r>
      <w:r>
        <w:rPr>
          <w:rFonts w:ascii="微软雅黑" w:hAnsi="微软雅黑" w:eastAsia="微软雅黑" w:cs="微软雅黑"/>
          <w:spacing w:val="-5"/>
          <w:sz w:val="52"/>
          <w:szCs w:val="52"/>
        </w:rPr>
        <w:t>部分 202</w:t>
      </w:r>
      <w:r>
        <w:rPr>
          <w:rFonts w:hint="eastAsia" w:ascii="微软雅黑" w:hAnsi="微软雅黑" w:eastAsia="微软雅黑" w:cs="微软雅黑"/>
          <w:spacing w:val="-5"/>
          <w:sz w:val="52"/>
          <w:szCs w:val="52"/>
          <w:lang w:val="en-US" w:eastAsia="zh-CN"/>
        </w:rPr>
        <w:t>2</w:t>
      </w:r>
      <w:r>
        <w:rPr>
          <w:rFonts w:ascii="微软雅黑" w:hAnsi="微软雅黑" w:eastAsia="微软雅黑" w:cs="微软雅黑"/>
          <w:spacing w:val="-5"/>
          <w:sz w:val="52"/>
          <w:szCs w:val="52"/>
        </w:rPr>
        <w:t xml:space="preserve"> 年度部门决算情况说明</w:t>
      </w:r>
    </w:p>
    <w:p>
      <w:pPr>
        <w:spacing w:line="425" w:lineRule="auto"/>
        <w:rPr>
          <w:rFonts w:ascii="Arial"/>
          <w:sz w:val="21"/>
        </w:rPr>
      </w:pPr>
    </w:p>
    <w:p>
      <w:pPr>
        <w:spacing w:before="101" w:line="513" w:lineRule="exact"/>
        <w:ind w:left="649"/>
        <w:outlineLvl w:val="0"/>
        <w:rPr>
          <w:rFonts w:ascii="黑体" w:hAnsi="黑体" w:eastAsia="黑体" w:cs="黑体"/>
          <w:sz w:val="31"/>
          <w:szCs w:val="31"/>
        </w:rPr>
      </w:pPr>
      <w:r>
        <w:rPr>
          <w:rFonts w:ascii="黑体" w:hAnsi="黑体" w:eastAsia="黑体" w:cs="黑体"/>
          <w:spacing w:val="16"/>
          <w:position w:val="4"/>
          <w:sz w:val="31"/>
          <w:szCs w:val="31"/>
        </w:rPr>
        <w:t>一</w:t>
      </w:r>
      <w:r>
        <w:rPr>
          <w:rFonts w:ascii="黑体" w:hAnsi="黑体" w:eastAsia="黑体" w:cs="黑体"/>
          <w:spacing w:val="8"/>
          <w:position w:val="4"/>
          <w:sz w:val="31"/>
          <w:szCs w:val="31"/>
        </w:rPr>
        <w:t>、收入支出决算总体情况说明</w:t>
      </w:r>
    </w:p>
    <w:p>
      <w:pPr>
        <w:spacing w:before="50" w:line="333" w:lineRule="auto"/>
        <w:ind w:left="9" w:right="82" w:firstLine="646"/>
        <w:rPr>
          <w:rFonts w:ascii="仿宋" w:hAnsi="仿宋" w:eastAsia="仿宋" w:cs="仿宋"/>
          <w:sz w:val="31"/>
          <w:szCs w:val="31"/>
        </w:rPr>
      </w:pPr>
      <w:r>
        <w:rPr>
          <w:rFonts w:ascii="仿宋" w:hAnsi="仿宋" w:eastAsia="仿宋" w:cs="仿宋"/>
          <w:spacing w:val="-4"/>
          <w:sz w:val="31"/>
          <w:szCs w:val="31"/>
        </w:rPr>
        <w:t>20</w:t>
      </w:r>
      <w:r>
        <w:rPr>
          <w:rFonts w:ascii="仿宋" w:hAnsi="仿宋" w:eastAsia="仿宋" w:cs="仿宋"/>
          <w:spacing w:val="-3"/>
          <w:sz w:val="31"/>
          <w:szCs w:val="31"/>
        </w:rPr>
        <w:t>2</w:t>
      </w:r>
      <w:r>
        <w:rPr>
          <w:rFonts w:hint="eastAsia" w:ascii="仿宋" w:hAnsi="仿宋" w:eastAsia="仿宋" w:cs="仿宋"/>
          <w:spacing w:val="-3"/>
          <w:sz w:val="31"/>
          <w:szCs w:val="31"/>
          <w:lang w:val="en-US" w:eastAsia="zh-CN"/>
        </w:rPr>
        <w:t>2</w:t>
      </w:r>
      <w:r>
        <w:rPr>
          <w:rFonts w:ascii="仿宋" w:hAnsi="仿宋" w:eastAsia="仿宋" w:cs="仿宋"/>
          <w:spacing w:val="-2"/>
          <w:sz w:val="31"/>
          <w:szCs w:val="31"/>
        </w:rPr>
        <w:t xml:space="preserve"> 年度收入总计</w:t>
      </w:r>
      <w:r>
        <w:rPr>
          <w:rFonts w:hint="eastAsia" w:ascii="仿宋" w:hAnsi="仿宋" w:eastAsia="仿宋" w:cs="仿宋"/>
          <w:spacing w:val="-2"/>
          <w:sz w:val="31"/>
          <w:szCs w:val="31"/>
          <w:lang w:val="en-US" w:eastAsia="zh-CN"/>
        </w:rPr>
        <w:t>1512755.65</w:t>
      </w:r>
      <w:r>
        <w:rPr>
          <w:rFonts w:ascii="仿宋" w:hAnsi="仿宋" w:eastAsia="仿宋" w:cs="仿宋"/>
          <w:spacing w:val="-2"/>
          <w:sz w:val="31"/>
          <w:szCs w:val="31"/>
        </w:rPr>
        <w:t>元，支出总计</w:t>
      </w:r>
      <w:r>
        <w:rPr>
          <w:rFonts w:hint="eastAsia" w:ascii="仿宋" w:hAnsi="仿宋" w:eastAsia="仿宋" w:cs="仿宋"/>
          <w:spacing w:val="-2"/>
          <w:sz w:val="31"/>
          <w:szCs w:val="31"/>
          <w:lang w:val="en-US" w:eastAsia="zh-CN"/>
        </w:rPr>
        <w:t>3436936.84</w:t>
      </w:r>
      <w:r>
        <w:rPr>
          <w:rFonts w:ascii="仿宋" w:hAnsi="仿宋" w:eastAsia="仿宋" w:cs="仿宋"/>
          <w:spacing w:val="-8"/>
          <w:sz w:val="31"/>
          <w:szCs w:val="31"/>
        </w:rPr>
        <w:t>元</w:t>
      </w:r>
      <w:r>
        <w:rPr>
          <w:rFonts w:hint="eastAsia" w:ascii="仿宋" w:hAnsi="仿宋" w:eastAsia="仿宋" w:cs="仿宋"/>
          <w:spacing w:val="-8"/>
          <w:sz w:val="31"/>
          <w:szCs w:val="31"/>
          <w:lang w:eastAsia="zh-CN"/>
        </w:rPr>
        <w:t>。</w:t>
      </w:r>
      <w:r>
        <w:rPr>
          <w:rFonts w:ascii="仿宋" w:hAnsi="仿宋" w:eastAsia="仿宋" w:cs="仿宋"/>
          <w:spacing w:val="-4"/>
          <w:sz w:val="31"/>
          <w:szCs w:val="31"/>
        </w:rPr>
        <w:t>与上年相比，收、支总计各</w:t>
      </w:r>
      <w:r>
        <w:rPr>
          <w:rFonts w:hint="eastAsia" w:ascii="仿宋" w:hAnsi="仿宋" w:eastAsia="仿宋" w:cs="仿宋"/>
          <w:spacing w:val="-4"/>
          <w:sz w:val="31"/>
          <w:szCs w:val="31"/>
          <w:lang w:eastAsia="zh-CN"/>
        </w:rPr>
        <w:t>减少</w:t>
      </w:r>
      <w:r>
        <w:rPr>
          <w:rFonts w:ascii="仿宋" w:hAnsi="仿宋" w:eastAsia="仿宋" w:cs="仿宋"/>
          <w:spacing w:val="-4"/>
          <w:sz w:val="31"/>
          <w:szCs w:val="31"/>
        </w:rPr>
        <w:t xml:space="preserve"> </w:t>
      </w:r>
      <w:r>
        <w:rPr>
          <w:rFonts w:hint="eastAsia" w:ascii="仿宋" w:hAnsi="仿宋" w:eastAsia="仿宋" w:cs="仿宋"/>
          <w:spacing w:val="-4"/>
          <w:sz w:val="31"/>
          <w:szCs w:val="31"/>
          <w:lang w:val="en-US" w:eastAsia="zh-CN"/>
        </w:rPr>
        <w:t>3035410.40</w:t>
      </w:r>
      <w:r>
        <w:rPr>
          <w:rFonts w:ascii="仿宋" w:hAnsi="仿宋" w:eastAsia="仿宋" w:cs="仿宋"/>
          <w:spacing w:val="-4"/>
          <w:sz w:val="31"/>
          <w:szCs w:val="31"/>
        </w:rPr>
        <w:t>元、</w:t>
      </w:r>
      <w:r>
        <w:rPr>
          <w:rFonts w:hint="eastAsia" w:ascii="仿宋" w:hAnsi="仿宋" w:eastAsia="仿宋" w:cs="仿宋"/>
          <w:spacing w:val="-4"/>
          <w:sz w:val="31"/>
          <w:szCs w:val="31"/>
          <w:lang w:val="en-US" w:eastAsia="zh-CN"/>
        </w:rPr>
        <w:t>364307.56</w:t>
      </w:r>
      <w:r>
        <w:rPr>
          <w:rFonts w:ascii="仿宋" w:hAnsi="仿宋" w:eastAsia="仿宋" w:cs="仿宋"/>
          <w:sz w:val="31"/>
          <w:szCs w:val="31"/>
        </w:rPr>
        <w:t xml:space="preserve"> </w:t>
      </w:r>
      <w:r>
        <w:rPr>
          <w:rFonts w:ascii="仿宋" w:hAnsi="仿宋" w:eastAsia="仿宋" w:cs="仿宋"/>
          <w:spacing w:val="7"/>
          <w:sz w:val="31"/>
          <w:szCs w:val="31"/>
        </w:rPr>
        <w:t>元</w:t>
      </w:r>
      <w:r>
        <w:rPr>
          <w:rFonts w:ascii="仿宋" w:hAnsi="仿宋" w:eastAsia="仿宋" w:cs="仿宋"/>
          <w:spacing w:val="5"/>
          <w:sz w:val="31"/>
          <w:szCs w:val="31"/>
        </w:rPr>
        <w:t>，</w:t>
      </w:r>
      <w:r>
        <w:rPr>
          <w:rFonts w:hint="eastAsia" w:ascii="仿宋" w:hAnsi="仿宋" w:eastAsia="仿宋" w:cs="仿宋"/>
          <w:spacing w:val="5"/>
          <w:sz w:val="31"/>
          <w:szCs w:val="31"/>
          <w:lang w:eastAsia="zh-CN"/>
        </w:rPr>
        <w:t>减少</w:t>
      </w:r>
      <w:r>
        <w:rPr>
          <w:rFonts w:ascii="仿宋" w:hAnsi="仿宋" w:eastAsia="仿宋" w:cs="仿宋"/>
          <w:spacing w:val="5"/>
          <w:sz w:val="31"/>
          <w:szCs w:val="31"/>
        </w:rPr>
        <w:t xml:space="preserve"> </w:t>
      </w:r>
      <w:r>
        <w:rPr>
          <w:rFonts w:hint="eastAsia" w:ascii="仿宋" w:hAnsi="仿宋" w:eastAsia="仿宋" w:cs="仿宋"/>
          <w:spacing w:val="5"/>
          <w:sz w:val="31"/>
          <w:szCs w:val="31"/>
          <w:lang w:val="en-US" w:eastAsia="zh-CN"/>
        </w:rPr>
        <w:t>66.73</w:t>
      </w:r>
      <w:r>
        <w:rPr>
          <w:rFonts w:ascii="仿宋" w:hAnsi="仿宋" w:eastAsia="仿宋" w:cs="仿宋"/>
          <w:spacing w:val="5"/>
          <w:sz w:val="31"/>
          <w:szCs w:val="31"/>
        </w:rPr>
        <w:t>%、</w:t>
      </w:r>
      <w:r>
        <w:rPr>
          <w:rFonts w:hint="eastAsia" w:ascii="仿宋" w:hAnsi="仿宋" w:eastAsia="仿宋" w:cs="仿宋"/>
          <w:spacing w:val="5"/>
          <w:sz w:val="31"/>
          <w:szCs w:val="31"/>
          <w:lang w:val="en-US" w:eastAsia="zh-CN"/>
        </w:rPr>
        <w:t>9.58</w:t>
      </w:r>
      <w:r>
        <w:rPr>
          <w:rFonts w:ascii="仿宋" w:hAnsi="仿宋" w:eastAsia="仿宋" w:cs="仿宋"/>
          <w:spacing w:val="5"/>
          <w:sz w:val="31"/>
          <w:szCs w:val="31"/>
        </w:rPr>
        <w:t>%，主要原因</w:t>
      </w:r>
      <w:r>
        <w:rPr>
          <w:rFonts w:hint="eastAsia" w:ascii="仿宋" w:hAnsi="仿宋" w:eastAsia="仿宋" w:cs="仿宋"/>
          <w:spacing w:val="5"/>
          <w:sz w:val="31"/>
          <w:szCs w:val="31"/>
          <w:lang w:val="en-US" w:eastAsia="zh-CN"/>
        </w:rPr>
        <w:t>是金凤区扶贫和农业综合开发服务中心</w:t>
      </w:r>
      <w:r>
        <w:rPr>
          <w:rFonts w:hint="eastAsia" w:ascii="仿宋" w:hAnsi="仿宋" w:eastAsia="仿宋" w:cs="仿宋"/>
          <w:spacing w:val="7"/>
          <w:sz w:val="31"/>
          <w:szCs w:val="31"/>
          <w:lang w:eastAsia="zh-CN"/>
        </w:rPr>
        <w:t>项目开支减少</w:t>
      </w:r>
      <w:r>
        <w:rPr>
          <w:rFonts w:ascii="仿宋" w:hAnsi="仿宋" w:eastAsia="仿宋" w:cs="仿宋"/>
          <w:spacing w:val="7"/>
          <w:sz w:val="31"/>
          <w:szCs w:val="31"/>
        </w:rPr>
        <w:t>。</w:t>
      </w:r>
    </w:p>
    <w:p>
      <w:pPr>
        <w:spacing w:line="416" w:lineRule="exact"/>
        <w:ind w:left="649"/>
        <w:outlineLvl w:val="0"/>
        <w:rPr>
          <w:rFonts w:ascii="黑体" w:hAnsi="黑体" w:eastAsia="黑体" w:cs="黑体"/>
          <w:sz w:val="31"/>
          <w:szCs w:val="31"/>
        </w:rPr>
      </w:pPr>
      <w:r>
        <w:rPr>
          <w:rFonts w:ascii="黑体" w:hAnsi="黑体" w:eastAsia="黑体" w:cs="黑体"/>
          <w:spacing w:val="9"/>
          <w:position w:val="2"/>
          <w:sz w:val="31"/>
          <w:szCs w:val="31"/>
        </w:rPr>
        <w:t>二</w:t>
      </w:r>
      <w:r>
        <w:rPr>
          <w:rFonts w:ascii="黑体" w:hAnsi="黑体" w:eastAsia="黑体" w:cs="黑体"/>
          <w:spacing w:val="8"/>
          <w:position w:val="2"/>
          <w:sz w:val="31"/>
          <w:szCs w:val="31"/>
        </w:rPr>
        <w:t>、收入决算情况说明</w:t>
      </w:r>
    </w:p>
    <w:p>
      <w:pPr>
        <w:spacing w:before="141" w:line="334" w:lineRule="auto"/>
        <w:ind w:left="8" w:firstLine="648"/>
        <w:rPr>
          <w:rFonts w:ascii="仿宋" w:hAnsi="仿宋" w:eastAsia="仿宋" w:cs="仿宋"/>
          <w:sz w:val="31"/>
          <w:szCs w:val="31"/>
        </w:rPr>
      </w:pPr>
      <w:r>
        <w:rPr>
          <w:rFonts w:ascii="仿宋" w:hAnsi="仿宋" w:eastAsia="仿宋" w:cs="仿宋"/>
          <w:spacing w:val="-1"/>
          <w:sz w:val="31"/>
          <w:szCs w:val="31"/>
        </w:rPr>
        <w:t>202</w:t>
      </w:r>
      <w:r>
        <w:rPr>
          <w:rFonts w:hint="eastAsia" w:ascii="仿宋" w:hAnsi="仿宋" w:eastAsia="仿宋" w:cs="仿宋"/>
          <w:spacing w:val="-1"/>
          <w:sz w:val="31"/>
          <w:szCs w:val="31"/>
          <w:lang w:val="en-US" w:eastAsia="zh-CN"/>
        </w:rPr>
        <w:t>2</w:t>
      </w:r>
      <w:r>
        <w:rPr>
          <w:rFonts w:ascii="仿宋" w:hAnsi="仿宋" w:eastAsia="仿宋" w:cs="仿宋"/>
          <w:spacing w:val="-1"/>
          <w:sz w:val="31"/>
          <w:szCs w:val="31"/>
        </w:rPr>
        <w:t>年度收入合计</w:t>
      </w:r>
      <w:r>
        <w:rPr>
          <w:rFonts w:hint="eastAsia" w:ascii="仿宋" w:hAnsi="仿宋" w:eastAsia="仿宋" w:cs="仿宋"/>
          <w:spacing w:val="-2"/>
          <w:sz w:val="31"/>
          <w:szCs w:val="31"/>
          <w:lang w:val="en-US" w:eastAsia="zh-CN"/>
        </w:rPr>
        <w:t>7590615.48</w:t>
      </w:r>
      <w:r>
        <w:rPr>
          <w:rFonts w:ascii="仿宋" w:hAnsi="仿宋" w:eastAsia="仿宋" w:cs="仿宋"/>
          <w:sz w:val="31"/>
          <w:szCs w:val="31"/>
        </w:rPr>
        <w:t xml:space="preserve">元，其中：财政拨款收入  </w:t>
      </w:r>
      <w:r>
        <w:rPr>
          <w:rFonts w:hint="eastAsia" w:ascii="仿宋" w:hAnsi="仿宋" w:eastAsia="仿宋" w:cs="仿宋"/>
          <w:spacing w:val="-2"/>
          <w:sz w:val="31"/>
          <w:szCs w:val="31"/>
          <w:lang w:val="en-US" w:eastAsia="zh-CN"/>
        </w:rPr>
        <w:t>1512755.65</w:t>
      </w:r>
      <w:r>
        <w:rPr>
          <w:rFonts w:ascii="仿宋" w:hAnsi="仿宋" w:eastAsia="仿宋" w:cs="仿宋"/>
          <w:spacing w:val="-11"/>
          <w:sz w:val="31"/>
          <w:szCs w:val="31"/>
        </w:rPr>
        <w:t>元， 占</w:t>
      </w:r>
      <w:r>
        <w:rPr>
          <w:rFonts w:hint="eastAsia" w:ascii="仿宋" w:hAnsi="仿宋" w:eastAsia="仿宋" w:cs="仿宋"/>
          <w:spacing w:val="-11"/>
          <w:sz w:val="31"/>
          <w:szCs w:val="31"/>
          <w:lang w:val="en-US" w:eastAsia="zh-CN"/>
        </w:rPr>
        <w:t>19.93</w:t>
      </w:r>
      <w:r>
        <w:rPr>
          <w:rFonts w:ascii="仿宋" w:hAnsi="仿宋" w:eastAsia="仿宋" w:cs="仿宋"/>
          <w:spacing w:val="-11"/>
          <w:sz w:val="31"/>
          <w:szCs w:val="31"/>
        </w:rPr>
        <w:t>%；上级补助收入 0 元， 占 0%；</w:t>
      </w:r>
      <w:r>
        <w:rPr>
          <w:rFonts w:hint="eastAsia" w:ascii="仿宋" w:hAnsi="仿宋" w:eastAsia="仿宋" w:cs="仿宋"/>
          <w:spacing w:val="-11"/>
          <w:sz w:val="31"/>
          <w:szCs w:val="31"/>
          <w:lang w:eastAsia="zh-CN"/>
        </w:rPr>
        <w:t>年初结转和结余收入</w:t>
      </w:r>
      <w:r>
        <w:rPr>
          <w:rFonts w:hint="eastAsia" w:ascii="仿宋" w:hAnsi="仿宋" w:eastAsia="仿宋" w:cs="仿宋"/>
          <w:spacing w:val="-11"/>
          <w:sz w:val="31"/>
          <w:szCs w:val="31"/>
          <w:lang w:val="en-US" w:eastAsia="zh-CN"/>
        </w:rPr>
        <w:t>6077859.83元，占80.07%；</w:t>
      </w:r>
      <w:r>
        <w:rPr>
          <w:rFonts w:ascii="仿宋" w:hAnsi="仿宋" w:eastAsia="仿宋" w:cs="仿宋"/>
          <w:spacing w:val="-11"/>
          <w:sz w:val="31"/>
          <w:szCs w:val="31"/>
        </w:rPr>
        <w:t>事业</w:t>
      </w:r>
      <w:r>
        <w:rPr>
          <w:rFonts w:ascii="仿宋" w:hAnsi="仿宋" w:eastAsia="仿宋" w:cs="仿宋"/>
          <w:spacing w:val="-10"/>
          <w:sz w:val="31"/>
          <w:szCs w:val="31"/>
        </w:rPr>
        <w:t>收</w:t>
      </w:r>
      <w:r>
        <w:rPr>
          <w:rFonts w:ascii="仿宋" w:hAnsi="仿宋" w:eastAsia="仿宋" w:cs="仿宋"/>
          <w:spacing w:val="-27"/>
          <w:sz w:val="31"/>
          <w:szCs w:val="31"/>
        </w:rPr>
        <w:t>入</w:t>
      </w:r>
      <w:r>
        <w:rPr>
          <w:rFonts w:ascii="仿宋" w:hAnsi="仿宋" w:eastAsia="仿宋" w:cs="仿宋"/>
          <w:spacing w:val="-14"/>
          <w:sz w:val="31"/>
          <w:szCs w:val="31"/>
        </w:rPr>
        <w:t xml:space="preserve"> 0 元，占 0%；经营收入 0 元，占 0%；附属单位上缴收入 0 元，</w:t>
      </w:r>
      <w:r>
        <w:rPr>
          <w:rFonts w:ascii="仿宋" w:hAnsi="仿宋" w:eastAsia="仿宋" w:cs="仿宋"/>
          <w:sz w:val="31"/>
          <w:szCs w:val="31"/>
        </w:rPr>
        <w:t xml:space="preserve"> </w:t>
      </w:r>
      <w:r>
        <w:rPr>
          <w:rFonts w:ascii="仿宋" w:hAnsi="仿宋" w:eastAsia="仿宋" w:cs="仿宋"/>
          <w:spacing w:val="-16"/>
          <w:sz w:val="31"/>
          <w:szCs w:val="31"/>
        </w:rPr>
        <w:t>占 0</w:t>
      </w:r>
      <w:r>
        <w:rPr>
          <w:rFonts w:ascii="仿宋" w:hAnsi="仿宋" w:eastAsia="仿宋" w:cs="仿宋"/>
          <w:spacing w:val="-10"/>
          <w:sz w:val="31"/>
          <w:szCs w:val="31"/>
        </w:rPr>
        <w:t>%</w:t>
      </w:r>
      <w:r>
        <w:rPr>
          <w:rFonts w:ascii="仿宋" w:hAnsi="仿宋" w:eastAsia="仿宋" w:cs="仿宋"/>
          <w:spacing w:val="-8"/>
          <w:sz w:val="31"/>
          <w:szCs w:val="31"/>
        </w:rPr>
        <w:t>；其他收入</w:t>
      </w:r>
      <w:r>
        <w:rPr>
          <w:rFonts w:hint="eastAsia" w:ascii="仿宋" w:hAnsi="仿宋" w:eastAsia="仿宋" w:cs="仿宋"/>
          <w:spacing w:val="-8"/>
          <w:sz w:val="31"/>
          <w:szCs w:val="31"/>
          <w:lang w:val="en-US" w:eastAsia="zh-CN"/>
        </w:rPr>
        <w:t>0</w:t>
      </w:r>
      <w:r>
        <w:rPr>
          <w:rFonts w:ascii="仿宋" w:hAnsi="仿宋" w:eastAsia="仿宋" w:cs="仿宋"/>
          <w:spacing w:val="-8"/>
          <w:sz w:val="31"/>
          <w:szCs w:val="31"/>
        </w:rPr>
        <w:t xml:space="preserve"> 元， 占 </w:t>
      </w:r>
      <w:r>
        <w:rPr>
          <w:rFonts w:hint="eastAsia" w:ascii="仿宋" w:hAnsi="仿宋" w:eastAsia="仿宋" w:cs="仿宋"/>
          <w:spacing w:val="-8"/>
          <w:sz w:val="31"/>
          <w:szCs w:val="31"/>
          <w:lang w:val="en-US" w:eastAsia="zh-CN"/>
        </w:rPr>
        <w:t>69.97</w:t>
      </w:r>
      <w:r>
        <w:rPr>
          <w:rFonts w:ascii="仿宋" w:hAnsi="仿宋" w:eastAsia="仿宋" w:cs="仿宋"/>
          <w:spacing w:val="-8"/>
          <w:sz w:val="31"/>
          <w:szCs w:val="31"/>
        </w:rPr>
        <w:t>%。</w:t>
      </w:r>
    </w:p>
    <w:p>
      <w:pPr>
        <w:spacing w:before="1"/>
        <w:ind w:left="650"/>
        <w:outlineLvl w:val="0"/>
        <w:rPr>
          <w:rFonts w:ascii="黑体" w:hAnsi="黑体" w:eastAsia="黑体" w:cs="黑体"/>
          <w:sz w:val="31"/>
          <w:szCs w:val="31"/>
        </w:rPr>
      </w:pPr>
      <w:r>
        <w:rPr>
          <w:rFonts w:ascii="黑体" w:hAnsi="黑体" w:eastAsia="黑体" w:cs="黑体"/>
          <w:spacing w:val="8"/>
          <w:sz w:val="31"/>
          <w:szCs w:val="31"/>
        </w:rPr>
        <w:t>三、支出决算情况说明</w:t>
      </w:r>
    </w:p>
    <w:p>
      <w:pPr>
        <w:spacing w:before="158" w:line="333" w:lineRule="auto"/>
        <w:ind w:right="11" w:firstLine="656"/>
        <w:rPr>
          <w:rFonts w:ascii="仿宋" w:hAnsi="仿宋" w:eastAsia="仿宋" w:cs="仿宋"/>
          <w:sz w:val="31"/>
          <w:szCs w:val="31"/>
        </w:rPr>
      </w:pPr>
      <w:r>
        <w:rPr>
          <w:rFonts w:ascii="仿宋" w:hAnsi="仿宋" w:eastAsia="仿宋" w:cs="仿宋"/>
          <w:spacing w:val="-1"/>
          <w:sz w:val="31"/>
          <w:szCs w:val="31"/>
        </w:rPr>
        <w:t>202</w:t>
      </w:r>
      <w:r>
        <w:rPr>
          <w:rFonts w:hint="eastAsia" w:ascii="仿宋" w:hAnsi="仿宋" w:eastAsia="仿宋" w:cs="仿宋"/>
          <w:spacing w:val="-1"/>
          <w:sz w:val="31"/>
          <w:szCs w:val="31"/>
          <w:lang w:val="en-US" w:eastAsia="zh-CN"/>
        </w:rPr>
        <w:t>2</w:t>
      </w:r>
      <w:r>
        <w:rPr>
          <w:rFonts w:ascii="仿宋" w:hAnsi="仿宋" w:eastAsia="仿宋" w:cs="仿宋"/>
          <w:spacing w:val="-1"/>
          <w:sz w:val="31"/>
          <w:szCs w:val="31"/>
        </w:rPr>
        <w:t xml:space="preserve">年度支出合计 </w:t>
      </w:r>
      <w:r>
        <w:rPr>
          <w:rFonts w:hint="eastAsia" w:ascii="仿宋" w:hAnsi="仿宋" w:eastAsia="仿宋" w:cs="仿宋"/>
          <w:spacing w:val="-1"/>
          <w:sz w:val="31"/>
          <w:szCs w:val="31"/>
          <w:lang w:val="en-US" w:eastAsia="zh-CN"/>
        </w:rPr>
        <w:t>3436936.84</w:t>
      </w:r>
      <w:r>
        <w:rPr>
          <w:rFonts w:ascii="仿宋" w:hAnsi="仿宋" w:eastAsia="仿宋" w:cs="仿宋"/>
          <w:spacing w:val="-1"/>
          <w:sz w:val="31"/>
          <w:szCs w:val="31"/>
        </w:rPr>
        <w:t xml:space="preserve"> 元，其中：基本支</w:t>
      </w:r>
      <w:r>
        <w:rPr>
          <w:rFonts w:ascii="仿宋" w:hAnsi="仿宋" w:eastAsia="仿宋" w:cs="仿宋"/>
          <w:sz w:val="31"/>
          <w:szCs w:val="31"/>
        </w:rPr>
        <w:t xml:space="preserve">出     </w:t>
      </w:r>
      <w:r>
        <w:rPr>
          <w:rFonts w:hint="eastAsia" w:ascii="仿宋" w:hAnsi="仿宋" w:eastAsia="仿宋" w:cs="仿宋"/>
          <w:spacing w:val="-20"/>
          <w:sz w:val="31"/>
          <w:szCs w:val="31"/>
          <w:lang w:val="en-US" w:eastAsia="zh-CN"/>
        </w:rPr>
        <w:t>1512111.68</w:t>
      </w:r>
      <w:r>
        <w:rPr>
          <w:rFonts w:ascii="仿宋" w:hAnsi="仿宋" w:eastAsia="仿宋" w:cs="仿宋"/>
          <w:spacing w:val="-11"/>
          <w:sz w:val="31"/>
          <w:szCs w:val="31"/>
        </w:rPr>
        <w:t xml:space="preserve">元，占 </w:t>
      </w:r>
      <w:r>
        <w:rPr>
          <w:rFonts w:hint="eastAsia" w:ascii="仿宋" w:hAnsi="仿宋" w:eastAsia="仿宋" w:cs="仿宋"/>
          <w:spacing w:val="-11"/>
          <w:sz w:val="31"/>
          <w:szCs w:val="31"/>
          <w:lang w:val="en-US" w:eastAsia="zh-CN"/>
        </w:rPr>
        <w:t>43.99</w:t>
      </w:r>
      <w:r>
        <w:rPr>
          <w:rFonts w:ascii="仿宋" w:hAnsi="仿宋" w:eastAsia="仿宋" w:cs="仿宋"/>
          <w:spacing w:val="-11"/>
          <w:sz w:val="31"/>
          <w:szCs w:val="31"/>
        </w:rPr>
        <w:t xml:space="preserve">%；项目支出 </w:t>
      </w:r>
      <w:r>
        <w:rPr>
          <w:rFonts w:hint="eastAsia" w:ascii="仿宋" w:hAnsi="仿宋" w:eastAsia="仿宋" w:cs="仿宋"/>
          <w:spacing w:val="-11"/>
          <w:sz w:val="31"/>
          <w:szCs w:val="31"/>
          <w:lang w:val="en-US" w:eastAsia="zh-CN"/>
        </w:rPr>
        <w:t>1924825.16</w:t>
      </w:r>
      <w:r>
        <w:rPr>
          <w:rFonts w:ascii="仿宋" w:hAnsi="仿宋" w:eastAsia="仿宋" w:cs="仿宋"/>
          <w:spacing w:val="-11"/>
          <w:sz w:val="31"/>
          <w:szCs w:val="31"/>
        </w:rPr>
        <w:t>元，占</w:t>
      </w:r>
      <w:r>
        <w:rPr>
          <w:rFonts w:hint="eastAsia" w:ascii="仿宋" w:hAnsi="仿宋" w:eastAsia="仿宋" w:cs="仿宋"/>
          <w:spacing w:val="-11"/>
          <w:sz w:val="31"/>
          <w:szCs w:val="31"/>
          <w:lang w:val="en-US" w:eastAsia="zh-CN"/>
        </w:rPr>
        <w:t>56.01</w:t>
      </w:r>
      <w:r>
        <w:rPr>
          <w:rFonts w:ascii="仿宋" w:hAnsi="仿宋" w:eastAsia="仿宋" w:cs="仿宋"/>
          <w:spacing w:val="-11"/>
          <w:sz w:val="31"/>
          <w:szCs w:val="31"/>
        </w:rPr>
        <w:t>%；</w:t>
      </w:r>
      <w:r>
        <w:rPr>
          <w:rFonts w:ascii="仿宋" w:hAnsi="仿宋" w:eastAsia="仿宋" w:cs="仿宋"/>
          <w:sz w:val="31"/>
          <w:szCs w:val="31"/>
        </w:rPr>
        <w:t xml:space="preserve"> </w:t>
      </w:r>
      <w:r>
        <w:rPr>
          <w:rFonts w:ascii="仿宋" w:hAnsi="仿宋" w:eastAsia="仿宋" w:cs="仿宋"/>
          <w:spacing w:val="-26"/>
          <w:sz w:val="31"/>
          <w:szCs w:val="31"/>
        </w:rPr>
        <w:t>上缴</w:t>
      </w:r>
      <w:r>
        <w:rPr>
          <w:rFonts w:ascii="仿宋" w:hAnsi="仿宋" w:eastAsia="仿宋" w:cs="仿宋"/>
          <w:spacing w:val="-15"/>
          <w:sz w:val="31"/>
          <w:szCs w:val="31"/>
        </w:rPr>
        <w:t>上</w:t>
      </w:r>
      <w:r>
        <w:rPr>
          <w:rFonts w:ascii="仿宋" w:hAnsi="仿宋" w:eastAsia="仿宋" w:cs="仿宋"/>
          <w:spacing w:val="-13"/>
          <w:sz w:val="31"/>
          <w:szCs w:val="31"/>
        </w:rPr>
        <w:t>级支出</w:t>
      </w:r>
      <w:r>
        <w:rPr>
          <w:rFonts w:hint="eastAsia" w:ascii="仿宋" w:hAnsi="仿宋" w:eastAsia="仿宋" w:cs="仿宋"/>
          <w:spacing w:val="-13"/>
          <w:sz w:val="31"/>
          <w:szCs w:val="31"/>
          <w:lang w:val="en-US" w:eastAsia="zh-CN"/>
        </w:rPr>
        <w:t>0</w:t>
      </w:r>
      <w:r>
        <w:rPr>
          <w:rFonts w:ascii="仿宋" w:hAnsi="仿宋" w:eastAsia="仿宋" w:cs="仿宋"/>
          <w:spacing w:val="-13"/>
          <w:sz w:val="31"/>
          <w:szCs w:val="31"/>
        </w:rPr>
        <w:t>元， 占</w:t>
      </w:r>
      <w:r>
        <w:rPr>
          <w:rFonts w:hint="eastAsia" w:ascii="仿宋" w:hAnsi="仿宋" w:eastAsia="仿宋" w:cs="仿宋"/>
          <w:spacing w:val="-13"/>
          <w:sz w:val="31"/>
          <w:szCs w:val="31"/>
          <w:lang w:val="en-US" w:eastAsia="zh-CN"/>
        </w:rPr>
        <w:t>0</w:t>
      </w:r>
      <w:r>
        <w:rPr>
          <w:rFonts w:ascii="仿宋" w:hAnsi="仿宋" w:eastAsia="仿宋" w:cs="仿宋"/>
          <w:spacing w:val="-13"/>
          <w:sz w:val="31"/>
          <w:szCs w:val="31"/>
        </w:rPr>
        <w:t>%；经营支出 0 元， 占 0%；我单位是金</w:t>
      </w:r>
      <w:r>
        <w:rPr>
          <w:rFonts w:ascii="仿宋" w:hAnsi="仿宋" w:eastAsia="仿宋" w:cs="仿宋"/>
          <w:spacing w:val="9"/>
          <w:sz w:val="31"/>
          <w:szCs w:val="31"/>
        </w:rPr>
        <w:t>凤区本级一级预算单位，无附属单位</w:t>
      </w:r>
      <w:r>
        <w:rPr>
          <w:rFonts w:ascii="仿宋" w:hAnsi="仿宋" w:eastAsia="仿宋" w:cs="仿宋"/>
          <w:spacing w:val="8"/>
          <w:sz w:val="31"/>
          <w:szCs w:val="31"/>
        </w:rPr>
        <w:t>。</w:t>
      </w:r>
    </w:p>
    <w:p>
      <w:pPr>
        <w:spacing w:line="232" w:lineRule="auto"/>
        <w:ind w:left="663"/>
        <w:outlineLvl w:val="0"/>
        <w:rPr>
          <w:rFonts w:ascii="黑体" w:hAnsi="黑体" w:eastAsia="黑体" w:cs="黑体"/>
          <w:sz w:val="31"/>
          <w:szCs w:val="31"/>
        </w:rPr>
      </w:pPr>
      <w:r>
        <w:rPr>
          <w:rFonts w:ascii="黑体" w:hAnsi="黑体" w:eastAsia="黑体" w:cs="黑体"/>
          <w:spacing w:val="12"/>
          <w:sz w:val="31"/>
          <w:szCs w:val="31"/>
        </w:rPr>
        <w:t>四</w:t>
      </w:r>
      <w:r>
        <w:rPr>
          <w:rFonts w:ascii="黑体" w:hAnsi="黑体" w:eastAsia="黑体" w:cs="黑体"/>
          <w:spacing w:val="8"/>
          <w:sz w:val="31"/>
          <w:szCs w:val="31"/>
        </w:rPr>
        <w:t>、财政拨款收入支出决算总体情况说明</w:t>
      </w:r>
    </w:p>
    <w:p>
      <w:pPr>
        <w:spacing w:before="174" w:line="222" w:lineRule="auto"/>
        <w:ind w:left="656"/>
        <w:rPr>
          <w:rFonts w:ascii="仿宋" w:hAnsi="仿宋" w:eastAsia="仿宋" w:cs="仿宋"/>
          <w:sz w:val="31"/>
          <w:szCs w:val="31"/>
        </w:rPr>
      </w:pPr>
      <w:r>
        <w:rPr>
          <w:rFonts w:ascii="仿宋" w:hAnsi="仿宋" w:eastAsia="仿宋" w:cs="仿宋"/>
          <w:spacing w:val="-1"/>
          <w:sz w:val="31"/>
          <w:szCs w:val="31"/>
        </w:rPr>
        <w:t>202</w:t>
      </w:r>
      <w:r>
        <w:rPr>
          <w:rFonts w:hint="eastAsia" w:ascii="仿宋" w:hAnsi="仿宋" w:eastAsia="仿宋" w:cs="仿宋"/>
          <w:spacing w:val="-1"/>
          <w:sz w:val="31"/>
          <w:szCs w:val="31"/>
          <w:lang w:val="en-US" w:eastAsia="zh-CN"/>
        </w:rPr>
        <w:t>2</w:t>
      </w:r>
      <w:r>
        <w:rPr>
          <w:rFonts w:ascii="仿宋" w:hAnsi="仿宋" w:eastAsia="仿宋" w:cs="仿宋"/>
          <w:spacing w:val="-1"/>
          <w:sz w:val="31"/>
          <w:szCs w:val="31"/>
        </w:rPr>
        <w:t xml:space="preserve"> 年度财政拨款收入总计 </w:t>
      </w:r>
      <w:r>
        <w:rPr>
          <w:rFonts w:hint="eastAsia" w:ascii="仿宋" w:hAnsi="仿宋" w:eastAsia="仿宋" w:cs="仿宋"/>
          <w:spacing w:val="-1"/>
          <w:sz w:val="31"/>
          <w:szCs w:val="31"/>
          <w:lang w:val="en-US" w:eastAsia="zh-CN"/>
        </w:rPr>
        <w:t>1512755.65</w:t>
      </w:r>
      <w:r>
        <w:rPr>
          <w:rFonts w:ascii="仿宋" w:hAnsi="仿宋" w:eastAsia="仿宋" w:cs="仿宋"/>
          <w:sz w:val="31"/>
          <w:szCs w:val="31"/>
        </w:rPr>
        <w:t>元，支出总计</w:t>
      </w:r>
    </w:p>
    <w:p>
      <w:pPr>
        <w:spacing w:before="185" w:line="227" w:lineRule="auto"/>
        <w:ind w:left="26"/>
        <w:rPr>
          <w:rFonts w:ascii="仿宋" w:hAnsi="仿宋" w:eastAsia="仿宋" w:cs="仿宋"/>
          <w:sz w:val="31"/>
          <w:szCs w:val="31"/>
        </w:rPr>
      </w:pPr>
      <w:r>
        <w:rPr>
          <w:rFonts w:hint="eastAsia" w:ascii="仿宋" w:hAnsi="仿宋" w:eastAsia="仿宋" w:cs="仿宋"/>
          <w:spacing w:val="8"/>
          <w:sz w:val="31"/>
          <w:szCs w:val="31"/>
          <w:lang w:val="en-US" w:eastAsia="zh-CN"/>
        </w:rPr>
        <w:t>1510406.94</w:t>
      </w:r>
      <w:r>
        <w:rPr>
          <w:rFonts w:ascii="仿宋" w:hAnsi="仿宋" w:eastAsia="仿宋" w:cs="仿宋"/>
          <w:spacing w:val="4"/>
          <w:sz w:val="31"/>
          <w:szCs w:val="31"/>
        </w:rPr>
        <w:t>元。与上年相比，财政拨款收、支总计各增加</w:t>
      </w:r>
    </w:p>
    <w:p>
      <w:pPr>
        <w:spacing w:before="178" w:line="227" w:lineRule="auto"/>
        <w:ind w:left="22"/>
        <w:rPr>
          <w:rFonts w:ascii="仿宋" w:hAnsi="仿宋" w:eastAsia="仿宋" w:cs="仿宋"/>
          <w:sz w:val="31"/>
          <w:szCs w:val="31"/>
        </w:rPr>
      </w:pPr>
      <w:r>
        <w:rPr>
          <w:rFonts w:hint="eastAsia" w:ascii="仿宋" w:hAnsi="仿宋" w:eastAsia="仿宋" w:cs="仿宋"/>
          <w:spacing w:val="-1"/>
          <w:sz w:val="31"/>
          <w:szCs w:val="31"/>
          <w:lang w:val="en-US" w:eastAsia="zh-CN"/>
        </w:rPr>
        <w:t>146703.90</w:t>
      </w:r>
      <w:r>
        <w:rPr>
          <w:rFonts w:ascii="仿宋" w:hAnsi="仿宋" w:eastAsia="仿宋" w:cs="仿宋"/>
          <w:spacing w:val="-1"/>
          <w:sz w:val="31"/>
          <w:szCs w:val="31"/>
        </w:rPr>
        <w:t xml:space="preserve"> 元、</w:t>
      </w:r>
      <w:r>
        <w:rPr>
          <w:rFonts w:hint="eastAsia" w:ascii="仿宋" w:hAnsi="仿宋" w:eastAsia="仿宋" w:cs="仿宋"/>
          <w:spacing w:val="-1"/>
          <w:sz w:val="31"/>
          <w:szCs w:val="31"/>
          <w:lang w:val="en-US" w:eastAsia="zh-CN"/>
        </w:rPr>
        <w:t>120218.93</w:t>
      </w:r>
      <w:r>
        <w:rPr>
          <w:rFonts w:ascii="仿宋" w:hAnsi="仿宋" w:eastAsia="仿宋" w:cs="仿宋"/>
          <w:spacing w:val="-1"/>
          <w:sz w:val="31"/>
          <w:szCs w:val="31"/>
        </w:rPr>
        <w:t xml:space="preserve"> </w:t>
      </w:r>
      <w:r>
        <w:rPr>
          <w:rFonts w:ascii="仿宋" w:hAnsi="仿宋" w:eastAsia="仿宋" w:cs="仿宋"/>
          <w:sz w:val="31"/>
          <w:szCs w:val="31"/>
        </w:rPr>
        <w:t xml:space="preserve">元，增长 </w:t>
      </w:r>
      <w:r>
        <w:rPr>
          <w:rFonts w:hint="eastAsia" w:ascii="仿宋" w:hAnsi="仿宋" w:eastAsia="仿宋" w:cs="仿宋"/>
          <w:sz w:val="31"/>
          <w:szCs w:val="31"/>
          <w:lang w:val="en-US" w:eastAsia="zh-CN"/>
        </w:rPr>
        <w:t>10.74</w:t>
      </w:r>
      <w:r>
        <w:rPr>
          <w:rFonts w:ascii="仿宋" w:hAnsi="仿宋" w:eastAsia="仿宋" w:cs="仿宋"/>
          <w:sz w:val="31"/>
          <w:szCs w:val="31"/>
        </w:rPr>
        <w:t>%、</w:t>
      </w:r>
      <w:r>
        <w:rPr>
          <w:rFonts w:hint="eastAsia" w:ascii="仿宋" w:hAnsi="仿宋" w:eastAsia="仿宋" w:cs="仿宋"/>
          <w:sz w:val="31"/>
          <w:szCs w:val="31"/>
          <w:lang w:val="en-US" w:eastAsia="zh-CN"/>
        </w:rPr>
        <w:t>8.64</w:t>
      </w:r>
      <w:r>
        <w:rPr>
          <w:rFonts w:ascii="仿宋" w:hAnsi="仿宋" w:eastAsia="仿宋" w:cs="仿宋"/>
          <w:sz w:val="31"/>
          <w:szCs w:val="31"/>
        </w:rPr>
        <w:t>%，主要原因</w:t>
      </w:r>
    </w:p>
    <w:p>
      <w:pPr>
        <w:spacing w:before="178" w:line="227" w:lineRule="auto"/>
        <w:ind w:left="22"/>
        <w:sectPr>
          <w:footerReference r:id="rId27" w:type="default"/>
          <w:pgSz w:w="11906" w:h="16839"/>
          <w:pgMar w:top="400" w:right="1391" w:bottom="1247" w:left="1595" w:header="0" w:footer="1085" w:gutter="0"/>
          <w:pgNumType w:fmt="decimal"/>
          <w:cols w:space="720" w:num="1"/>
        </w:sectPr>
      </w:pPr>
      <w:r>
        <w:rPr>
          <w:rFonts w:ascii="仿宋" w:hAnsi="仿宋" w:eastAsia="仿宋" w:cs="仿宋"/>
          <w:sz w:val="31"/>
          <w:szCs w:val="31"/>
        </w:rPr>
        <w:t>是</w:t>
      </w:r>
      <w:r>
        <w:rPr>
          <w:rFonts w:hint="eastAsia" w:ascii="仿宋" w:hAnsi="仿宋" w:eastAsia="仿宋" w:cs="仿宋"/>
          <w:sz w:val="31"/>
          <w:szCs w:val="31"/>
          <w:lang w:eastAsia="zh-CN"/>
        </w:rPr>
        <w:t>人员调整调入</w:t>
      </w:r>
      <w:r>
        <w:rPr>
          <w:rFonts w:hint="eastAsia" w:ascii="仿宋" w:hAnsi="仿宋" w:eastAsia="仿宋" w:cs="仿宋"/>
          <w:sz w:val="31"/>
          <w:szCs w:val="31"/>
          <w:lang w:val="en-US" w:eastAsia="zh-CN"/>
        </w:rPr>
        <w:t>,</w:t>
      </w:r>
      <w:r>
        <w:rPr>
          <w:rFonts w:ascii="仿宋" w:hAnsi="仿宋" w:eastAsia="仿宋" w:cs="仿宋"/>
          <w:spacing w:val="3"/>
          <w:sz w:val="31"/>
          <w:szCs w:val="31"/>
        </w:rPr>
        <w:t>相应增加 202</w:t>
      </w:r>
      <w:r>
        <w:rPr>
          <w:rFonts w:hint="eastAsia" w:ascii="仿宋" w:hAnsi="仿宋" w:eastAsia="仿宋" w:cs="仿宋"/>
          <w:spacing w:val="3"/>
          <w:sz w:val="31"/>
          <w:szCs w:val="31"/>
          <w:lang w:val="en-US" w:eastAsia="zh-CN"/>
        </w:rPr>
        <w:t>2</w:t>
      </w:r>
      <w:r>
        <w:rPr>
          <w:rFonts w:ascii="仿宋" w:hAnsi="仿宋" w:eastAsia="仿宋" w:cs="仿宋"/>
          <w:spacing w:val="3"/>
          <w:sz w:val="31"/>
          <w:szCs w:val="31"/>
        </w:rPr>
        <w:t>年财政拨</w:t>
      </w:r>
      <w:r>
        <w:rPr>
          <w:rFonts w:ascii="仿宋" w:hAnsi="仿宋" w:eastAsia="仿宋" w:cs="仿宋"/>
          <w:spacing w:val="1"/>
          <w:sz w:val="31"/>
          <w:szCs w:val="31"/>
        </w:rPr>
        <w:t>款</w:t>
      </w:r>
      <w:r>
        <w:rPr>
          <w:rFonts w:ascii="仿宋" w:hAnsi="仿宋" w:eastAsia="仿宋" w:cs="仿宋"/>
          <w:sz w:val="31"/>
          <w:szCs w:val="31"/>
        </w:rPr>
        <w:t>收</w:t>
      </w:r>
      <w:r>
        <w:rPr>
          <w:rFonts w:ascii="仿宋" w:hAnsi="仿宋" w:eastAsia="仿宋" w:cs="仿宋"/>
          <w:spacing w:val="7"/>
          <w:sz w:val="31"/>
          <w:szCs w:val="31"/>
        </w:rPr>
        <w:t>入和财政拨款支出。</w:t>
      </w:r>
    </w:p>
    <w:p>
      <w:pPr>
        <w:spacing w:before="101" w:line="333" w:lineRule="auto"/>
        <w:ind w:right="199"/>
        <w:rPr>
          <w:rFonts w:ascii="仿宋" w:hAnsi="仿宋" w:eastAsia="仿宋" w:cs="仿宋"/>
          <w:sz w:val="31"/>
          <w:szCs w:val="31"/>
        </w:rPr>
      </w:pPr>
    </w:p>
    <w:p>
      <w:pPr>
        <w:spacing w:before="1" w:line="239" w:lineRule="auto"/>
        <w:ind w:left="646"/>
        <w:outlineLvl w:val="0"/>
        <w:rPr>
          <w:rFonts w:ascii="黑体" w:hAnsi="黑体" w:eastAsia="黑体" w:cs="黑体"/>
          <w:sz w:val="31"/>
          <w:szCs w:val="31"/>
        </w:rPr>
      </w:pPr>
      <w:r>
        <w:rPr>
          <w:rFonts w:ascii="黑体" w:hAnsi="黑体" w:eastAsia="黑体" w:cs="黑体"/>
          <w:spacing w:val="9"/>
          <w:sz w:val="31"/>
          <w:szCs w:val="31"/>
        </w:rPr>
        <w:t>五、一般公共预算财政拨款支出决算情况说</w:t>
      </w:r>
      <w:r>
        <w:rPr>
          <w:rFonts w:ascii="黑体" w:hAnsi="黑体" w:eastAsia="黑体" w:cs="黑体"/>
          <w:spacing w:val="8"/>
          <w:sz w:val="31"/>
          <w:szCs w:val="31"/>
        </w:rPr>
        <w:t>明</w:t>
      </w:r>
    </w:p>
    <w:p>
      <w:pPr>
        <w:spacing w:before="160" w:line="223" w:lineRule="auto"/>
        <w:ind w:left="630"/>
        <w:outlineLvl w:val="0"/>
        <w:rPr>
          <w:rFonts w:ascii="楷体" w:hAnsi="楷体" w:eastAsia="楷体" w:cs="楷体"/>
          <w:sz w:val="31"/>
          <w:szCs w:val="31"/>
        </w:rPr>
      </w:pPr>
      <w:r>
        <w:rPr>
          <w:rFonts w:ascii="楷体" w:hAnsi="楷体" w:eastAsia="楷体" w:cs="楷体"/>
          <w:spacing w:val="3"/>
          <w:sz w:val="31"/>
          <w:szCs w:val="31"/>
        </w:rPr>
        <w:t>( 一 ) 一般公共预算财政拨款支出决算总体情况</w:t>
      </w:r>
      <w:r>
        <w:rPr>
          <w:rFonts w:ascii="楷体" w:hAnsi="楷体" w:eastAsia="楷体" w:cs="楷体"/>
          <w:spacing w:val="2"/>
          <w:sz w:val="31"/>
          <w:szCs w:val="31"/>
        </w:rPr>
        <w:t>。</w:t>
      </w:r>
    </w:p>
    <w:p>
      <w:pPr>
        <w:spacing w:before="186" w:line="333" w:lineRule="auto"/>
        <w:ind w:left="3" w:right="156" w:firstLine="646"/>
        <w:rPr>
          <w:rFonts w:ascii="仿宋" w:hAnsi="仿宋" w:eastAsia="仿宋" w:cs="仿宋"/>
          <w:sz w:val="31"/>
          <w:szCs w:val="31"/>
        </w:rPr>
      </w:pPr>
      <w:r>
        <w:rPr>
          <w:rFonts w:ascii="仿宋" w:hAnsi="仿宋" w:eastAsia="仿宋" w:cs="仿宋"/>
          <w:spacing w:val="-2"/>
          <w:sz w:val="31"/>
          <w:szCs w:val="31"/>
        </w:rPr>
        <w:t>20</w:t>
      </w:r>
      <w:r>
        <w:rPr>
          <w:rFonts w:ascii="仿宋" w:hAnsi="仿宋" w:eastAsia="仿宋" w:cs="仿宋"/>
          <w:spacing w:val="-1"/>
          <w:sz w:val="31"/>
          <w:szCs w:val="31"/>
        </w:rPr>
        <w:t>2</w:t>
      </w:r>
      <w:r>
        <w:rPr>
          <w:rFonts w:hint="eastAsia" w:ascii="仿宋" w:hAnsi="仿宋" w:eastAsia="仿宋" w:cs="仿宋"/>
          <w:spacing w:val="-1"/>
          <w:sz w:val="31"/>
          <w:szCs w:val="31"/>
          <w:lang w:val="en-US" w:eastAsia="zh-CN"/>
        </w:rPr>
        <w:t>2</w:t>
      </w:r>
      <w:r>
        <w:rPr>
          <w:rFonts w:ascii="仿宋" w:hAnsi="仿宋" w:eastAsia="仿宋" w:cs="仿宋"/>
          <w:spacing w:val="-1"/>
          <w:sz w:val="31"/>
          <w:szCs w:val="31"/>
        </w:rPr>
        <w:t>年度一般公共预算财政拨款支出</w:t>
      </w:r>
      <w:r>
        <w:rPr>
          <w:rFonts w:hint="eastAsia" w:ascii="仿宋" w:hAnsi="仿宋" w:eastAsia="仿宋" w:cs="仿宋"/>
          <w:spacing w:val="8"/>
          <w:sz w:val="31"/>
          <w:szCs w:val="31"/>
          <w:lang w:val="en-US" w:eastAsia="zh-CN"/>
        </w:rPr>
        <w:t>1304455.01</w:t>
      </w:r>
      <w:r>
        <w:rPr>
          <w:rFonts w:ascii="仿宋" w:hAnsi="仿宋" w:eastAsia="仿宋" w:cs="仿宋"/>
          <w:spacing w:val="-1"/>
          <w:sz w:val="31"/>
          <w:szCs w:val="31"/>
        </w:rPr>
        <w:t xml:space="preserve"> 元，占本</w:t>
      </w:r>
      <w:r>
        <w:rPr>
          <w:rFonts w:ascii="仿宋" w:hAnsi="仿宋" w:eastAsia="仿宋" w:cs="仿宋"/>
          <w:sz w:val="31"/>
          <w:szCs w:val="31"/>
        </w:rPr>
        <w:t xml:space="preserve"> </w:t>
      </w:r>
      <w:r>
        <w:rPr>
          <w:rFonts w:ascii="仿宋" w:hAnsi="仿宋" w:eastAsia="仿宋" w:cs="仿宋"/>
          <w:spacing w:val="10"/>
          <w:sz w:val="31"/>
          <w:szCs w:val="31"/>
        </w:rPr>
        <w:t>年支出合</w:t>
      </w:r>
      <w:r>
        <w:rPr>
          <w:rFonts w:ascii="仿宋" w:hAnsi="仿宋" w:eastAsia="仿宋" w:cs="仿宋"/>
          <w:spacing w:val="7"/>
          <w:sz w:val="31"/>
          <w:szCs w:val="31"/>
        </w:rPr>
        <w:t>计</w:t>
      </w:r>
      <w:r>
        <w:rPr>
          <w:rFonts w:ascii="仿宋" w:hAnsi="仿宋" w:eastAsia="仿宋" w:cs="仿宋"/>
          <w:spacing w:val="5"/>
          <w:sz w:val="31"/>
          <w:szCs w:val="31"/>
        </w:rPr>
        <w:t xml:space="preserve">的 </w:t>
      </w:r>
      <w:r>
        <w:rPr>
          <w:rFonts w:hint="eastAsia" w:ascii="仿宋" w:hAnsi="仿宋" w:eastAsia="仿宋" w:cs="仿宋"/>
          <w:spacing w:val="5"/>
          <w:sz w:val="31"/>
          <w:szCs w:val="31"/>
          <w:lang w:val="en-US" w:eastAsia="zh-CN"/>
        </w:rPr>
        <w:t>93.83</w:t>
      </w:r>
      <w:r>
        <w:rPr>
          <w:rFonts w:ascii="仿宋" w:hAnsi="仿宋" w:eastAsia="仿宋" w:cs="仿宋"/>
          <w:spacing w:val="5"/>
          <w:sz w:val="31"/>
          <w:szCs w:val="31"/>
        </w:rPr>
        <w:t>%。与上年相比，一般公共预算财政拨款支</w:t>
      </w:r>
      <w:r>
        <w:rPr>
          <w:rFonts w:ascii="仿宋" w:hAnsi="仿宋" w:eastAsia="仿宋" w:cs="仿宋"/>
          <w:sz w:val="31"/>
          <w:szCs w:val="31"/>
        </w:rPr>
        <w:t xml:space="preserve"> </w:t>
      </w:r>
      <w:r>
        <w:rPr>
          <w:rFonts w:ascii="仿宋" w:hAnsi="仿宋" w:eastAsia="仿宋" w:cs="仿宋"/>
          <w:spacing w:val="1"/>
          <w:sz w:val="31"/>
          <w:szCs w:val="31"/>
        </w:rPr>
        <w:t xml:space="preserve">出增加 </w:t>
      </w:r>
      <w:r>
        <w:rPr>
          <w:rFonts w:hint="eastAsia" w:ascii="仿宋" w:hAnsi="仿宋" w:eastAsia="仿宋" w:cs="仿宋"/>
          <w:spacing w:val="1"/>
          <w:sz w:val="31"/>
          <w:szCs w:val="31"/>
          <w:lang w:val="en-US" w:eastAsia="zh-CN"/>
        </w:rPr>
        <w:t>71944.38</w:t>
      </w:r>
      <w:r>
        <w:rPr>
          <w:rFonts w:ascii="仿宋" w:hAnsi="仿宋" w:eastAsia="仿宋" w:cs="仿宋"/>
          <w:spacing w:val="1"/>
          <w:sz w:val="31"/>
          <w:szCs w:val="31"/>
        </w:rPr>
        <w:t xml:space="preserve"> 元，增长 </w:t>
      </w:r>
      <w:r>
        <w:rPr>
          <w:rFonts w:hint="eastAsia" w:ascii="仿宋" w:hAnsi="仿宋" w:eastAsia="仿宋" w:cs="仿宋"/>
          <w:spacing w:val="1"/>
          <w:sz w:val="31"/>
          <w:szCs w:val="31"/>
          <w:lang w:val="en-US" w:eastAsia="zh-CN"/>
        </w:rPr>
        <w:t>5.51</w:t>
      </w:r>
      <w:r>
        <w:rPr>
          <w:rFonts w:ascii="仿宋" w:hAnsi="仿宋" w:eastAsia="仿宋" w:cs="仿宋"/>
          <w:sz w:val="31"/>
          <w:szCs w:val="31"/>
        </w:rPr>
        <w:t xml:space="preserve">%，主要原因是自治区农业综合 </w:t>
      </w:r>
      <w:r>
        <w:rPr>
          <w:rFonts w:ascii="仿宋" w:hAnsi="仿宋" w:eastAsia="仿宋" w:cs="仿宋"/>
          <w:spacing w:val="16"/>
          <w:sz w:val="31"/>
          <w:szCs w:val="31"/>
        </w:rPr>
        <w:t>开</w:t>
      </w:r>
      <w:r>
        <w:rPr>
          <w:rFonts w:ascii="仿宋" w:hAnsi="仿宋" w:eastAsia="仿宋" w:cs="仿宋"/>
          <w:spacing w:val="12"/>
          <w:sz w:val="31"/>
          <w:szCs w:val="31"/>
        </w:rPr>
        <w:t>发</w:t>
      </w:r>
      <w:r>
        <w:rPr>
          <w:rFonts w:ascii="仿宋" w:hAnsi="仿宋" w:eastAsia="仿宋" w:cs="仿宋"/>
          <w:spacing w:val="8"/>
          <w:sz w:val="31"/>
          <w:szCs w:val="31"/>
        </w:rPr>
        <w:t>项目资金增加，相应财政拨款支出增加。</w:t>
      </w:r>
    </w:p>
    <w:p>
      <w:pPr>
        <w:spacing w:line="223" w:lineRule="auto"/>
        <w:ind w:left="630"/>
        <w:outlineLvl w:val="0"/>
        <w:rPr>
          <w:rFonts w:ascii="楷体" w:hAnsi="楷体" w:eastAsia="楷体" w:cs="楷体"/>
          <w:sz w:val="31"/>
          <w:szCs w:val="31"/>
        </w:rPr>
      </w:pPr>
      <w:r>
        <w:rPr>
          <w:rFonts w:ascii="楷体" w:hAnsi="楷体" w:eastAsia="楷体" w:cs="楷体"/>
          <w:spacing w:val="32"/>
          <w:sz w:val="31"/>
          <w:szCs w:val="31"/>
        </w:rPr>
        <w:t>(</w:t>
      </w:r>
      <w:r>
        <w:rPr>
          <w:rFonts w:ascii="楷体" w:hAnsi="楷体" w:eastAsia="楷体" w:cs="楷体"/>
          <w:spacing w:val="16"/>
          <w:sz w:val="31"/>
          <w:szCs w:val="31"/>
        </w:rPr>
        <w:t>二) 一般公共预算财政拨款支出决算结构情况。</w:t>
      </w:r>
    </w:p>
    <w:p>
      <w:pPr>
        <w:spacing w:before="190" w:line="333" w:lineRule="auto"/>
        <w:ind w:right="72" w:firstLine="650"/>
        <w:rPr>
          <w:rFonts w:ascii="仿宋" w:hAnsi="仿宋" w:eastAsia="仿宋" w:cs="仿宋"/>
          <w:sz w:val="31"/>
          <w:szCs w:val="31"/>
        </w:rPr>
      </w:pPr>
      <w:r>
        <w:rPr>
          <w:rFonts w:ascii="仿宋" w:hAnsi="仿宋" w:eastAsia="仿宋" w:cs="仿宋"/>
          <w:spacing w:val="-2"/>
          <w:sz w:val="31"/>
          <w:szCs w:val="31"/>
        </w:rPr>
        <w:t>20</w:t>
      </w:r>
      <w:r>
        <w:rPr>
          <w:rFonts w:ascii="仿宋" w:hAnsi="仿宋" w:eastAsia="仿宋" w:cs="仿宋"/>
          <w:spacing w:val="-1"/>
          <w:sz w:val="31"/>
          <w:szCs w:val="31"/>
        </w:rPr>
        <w:t>2</w:t>
      </w:r>
      <w:r>
        <w:rPr>
          <w:rFonts w:hint="eastAsia" w:ascii="仿宋" w:hAnsi="仿宋" w:eastAsia="仿宋" w:cs="仿宋"/>
          <w:spacing w:val="-1"/>
          <w:sz w:val="31"/>
          <w:szCs w:val="31"/>
          <w:lang w:val="en-US" w:eastAsia="zh-CN"/>
        </w:rPr>
        <w:t>2</w:t>
      </w:r>
      <w:r>
        <w:rPr>
          <w:rFonts w:ascii="仿宋" w:hAnsi="仿宋" w:eastAsia="仿宋" w:cs="仿宋"/>
          <w:spacing w:val="-1"/>
          <w:sz w:val="31"/>
          <w:szCs w:val="31"/>
        </w:rPr>
        <w:t xml:space="preserve"> 年度一般公共预算财政拨款支出</w:t>
      </w:r>
      <w:r>
        <w:rPr>
          <w:rFonts w:hint="eastAsia" w:ascii="仿宋" w:hAnsi="仿宋" w:eastAsia="仿宋" w:cs="仿宋"/>
          <w:spacing w:val="-1"/>
          <w:sz w:val="31"/>
          <w:szCs w:val="31"/>
          <w:lang w:val="en-US" w:eastAsia="zh-CN"/>
        </w:rPr>
        <w:t>1510406.94</w:t>
      </w:r>
      <w:r>
        <w:rPr>
          <w:rFonts w:ascii="仿宋" w:hAnsi="仿宋" w:eastAsia="仿宋" w:cs="仿宋"/>
          <w:spacing w:val="-1"/>
          <w:sz w:val="31"/>
          <w:szCs w:val="31"/>
        </w:rPr>
        <w:t xml:space="preserve"> 元，主要</w:t>
      </w:r>
      <w:r>
        <w:rPr>
          <w:rFonts w:ascii="仿宋" w:hAnsi="仿宋" w:eastAsia="仿宋" w:cs="仿宋"/>
          <w:sz w:val="31"/>
          <w:szCs w:val="31"/>
        </w:rPr>
        <w:t xml:space="preserve"> </w:t>
      </w:r>
      <w:r>
        <w:rPr>
          <w:rFonts w:ascii="仿宋" w:hAnsi="仿宋" w:eastAsia="仿宋" w:cs="仿宋"/>
          <w:spacing w:val="-10"/>
          <w:sz w:val="31"/>
          <w:szCs w:val="31"/>
        </w:rPr>
        <w:t>用于以下方面：社会保障和就业(类)支出</w:t>
      </w:r>
      <w:r>
        <w:rPr>
          <w:rFonts w:hint="eastAsia" w:ascii="仿宋" w:hAnsi="仿宋" w:eastAsia="仿宋" w:cs="仿宋"/>
          <w:spacing w:val="-10"/>
          <w:sz w:val="31"/>
          <w:szCs w:val="31"/>
          <w:lang w:val="en-US" w:eastAsia="zh-CN"/>
        </w:rPr>
        <w:t>229924.68</w:t>
      </w:r>
      <w:r>
        <w:rPr>
          <w:rFonts w:ascii="仿宋" w:hAnsi="仿宋" w:eastAsia="仿宋" w:cs="仿宋"/>
          <w:spacing w:val="-10"/>
          <w:sz w:val="31"/>
          <w:szCs w:val="31"/>
        </w:rPr>
        <w:t xml:space="preserve">元，占 </w:t>
      </w:r>
      <w:r>
        <w:rPr>
          <w:rFonts w:hint="eastAsia" w:ascii="仿宋" w:hAnsi="仿宋" w:eastAsia="仿宋" w:cs="仿宋"/>
          <w:spacing w:val="-10"/>
          <w:sz w:val="31"/>
          <w:szCs w:val="31"/>
          <w:lang w:val="en-US" w:eastAsia="zh-CN"/>
        </w:rPr>
        <w:t>15.22</w:t>
      </w:r>
      <w:r>
        <w:rPr>
          <w:rFonts w:ascii="仿宋" w:hAnsi="仿宋" w:eastAsia="仿宋" w:cs="仿宋"/>
          <w:spacing w:val="-10"/>
          <w:sz w:val="31"/>
          <w:szCs w:val="31"/>
        </w:rPr>
        <w:t>%</w:t>
      </w:r>
      <w:r>
        <w:rPr>
          <w:rFonts w:ascii="仿宋" w:hAnsi="仿宋" w:eastAsia="仿宋" w:cs="仿宋"/>
          <w:spacing w:val="-8"/>
          <w:sz w:val="31"/>
          <w:szCs w:val="31"/>
        </w:rPr>
        <w:t>；</w:t>
      </w:r>
      <w:r>
        <w:rPr>
          <w:rFonts w:ascii="仿宋" w:hAnsi="仿宋" w:eastAsia="仿宋" w:cs="仿宋"/>
          <w:sz w:val="31"/>
          <w:szCs w:val="31"/>
        </w:rPr>
        <w:t xml:space="preserve"> </w:t>
      </w:r>
      <w:r>
        <w:rPr>
          <w:rFonts w:ascii="仿宋" w:hAnsi="仿宋" w:eastAsia="仿宋" w:cs="仿宋"/>
          <w:spacing w:val="-20"/>
          <w:sz w:val="31"/>
          <w:szCs w:val="31"/>
        </w:rPr>
        <w:t>卫生</w:t>
      </w:r>
      <w:r>
        <w:rPr>
          <w:rFonts w:ascii="仿宋" w:hAnsi="仿宋" w:eastAsia="仿宋" w:cs="仿宋"/>
          <w:spacing w:val="-16"/>
          <w:sz w:val="31"/>
          <w:szCs w:val="31"/>
        </w:rPr>
        <w:t>健</w:t>
      </w:r>
      <w:r>
        <w:rPr>
          <w:rFonts w:ascii="仿宋" w:hAnsi="仿宋" w:eastAsia="仿宋" w:cs="仿宋"/>
          <w:spacing w:val="-10"/>
          <w:sz w:val="31"/>
          <w:szCs w:val="31"/>
        </w:rPr>
        <w:t xml:space="preserve">康 (类 ) 支出 </w:t>
      </w:r>
      <w:r>
        <w:rPr>
          <w:rFonts w:hint="eastAsia" w:ascii="仿宋" w:hAnsi="仿宋" w:eastAsia="仿宋" w:cs="仿宋"/>
          <w:spacing w:val="-10"/>
          <w:sz w:val="31"/>
          <w:szCs w:val="31"/>
          <w:lang w:val="en-US" w:eastAsia="zh-CN"/>
        </w:rPr>
        <w:t>60347.06</w:t>
      </w:r>
      <w:r>
        <w:rPr>
          <w:rFonts w:ascii="仿宋" w:hAnsi="仿宋" w:eastAsia="仿宋" w:cs="仿宋"/>
          <w:spacing w:val="-10"/>
          <w:sz w:val="31"/>
          <w:szCs w:val="31"/>
        </w:rPr>
        <w:t>元， 占</w:t>
      </w:r>
      <w:r>
        <w:rPr>
          <w:rFonts w:hint="eastAsia" w:ascii="仿宋" w:hAnsi="仿宋" w:eastAsia="仿宋" w:cs="仿宋"/>
          <w:spacing w:val="-10"/>
          <w:sz w:val="31"/>
          <w:szCs w:val="31"/>
          <w:lang w:val="en-US" w:eastAsia="zh-CN"/>
        </w:rPr>
        <w:t>3.99</w:t>
      </w:r>
      <w:r>
        <w:rPr>
          <w:rFonts w:ascii="仿宋" w:hAnsi="仿宋" w:eastAsia="仿宋" w:cs="仿宋"/>
          <w:spacing w:val="-10"/>
          <w:sz w:val="31"/>
          <w:szCs w:val="31"/>
        </w:rPr>
        <w:t>%；；农林水 (类 )</w:t>
      </w:r>
      <w:r>
        <w:rPr>
          <w:rFonts w:ascii="仿宋" w:hAnsi="仿宋" w:eastAsia="仿宋" w:cs="仿宋"/>
          <w:spacing w:val="-22"/>
          <w:sz w:val="31"/>
          <w:szCs w:val="31"/>
        </w:rPr>
        <w:t xml:space="preserve">支出 </w:t>
      </w:r>
      <w:r>
        <w:rPr>
          <w:rFonts w:hint="eastAsia" w:ascii="仿宋" w:hAnsi="仿宋" w:eastAsia="仿宋" w:cs="仿宋"/>
          <w:spacing w:val="-15"/>
          <w:sz w:val="31"/>
          <w:szCs w:val="31"/>
          <w:lang w:val="en-US" w:eastAsia="zh-CN"/>
        </w:rPr>
        <w:t>1068036.76</w:t>
      </w:r>
      <w:r>
        <w:rPr>
          <w:rFonts w:ascii="仿宋" w:hAnsi="仿宋" w:eastAsia="仿宋" w:cs="仿宋"/>
          <w:spacing w:val="-11"/>
          <w:sz w:val="31"/>
          <w:szCs w:val="31"/>
        </w:rPr>
        <w:t xml:space="preserve"> 元，占 </w:t>
      </w:r>
      <w:r>
        <w:rPr>
          <w:rFonts w:hint="eastAsia" w:ascii="仿宋" w:hAnsi="仿宋" w:eastAsia="仿宋" w:cs="仿宋"/>
          <w:spacing w:val="-11"/>
          <w:sz w:val="31"/>
          <w:szCs w:val="31"/>
          <w:lang w:val="en-US" w:eastAsia="zh-CN"/>
        </w:rPr>
        <w:t>70.71</w:t>
      </w:r>
      <w:r>
        <w:rPr>
          <w:rFonts w:ascii="仿宋" w:hAnsi="仿宋" w:eastAsia="仿宋" w:cs="仿宋"/>
          <w:spacing w:val="-11"/>
          <w:sz w:val="31"/>
          <w:szCs w:val="31"/>
        </w:rPr>
        <w:t>%；住房保障 (类 ) 支出</w:t>
      </w:r>
      <w:r>
        <w:rPr>
          <w:rFonts w:hint="eastAsia" w:ascii="仿宋" w:hAnsi="仿宋" w:eastAsia="仿宋" w:cs="仿宋"/>
          <w:spacing w:val="-11"/>
          <w:sz w:val="31"/>
          <w:szCs w:val="31"/>
          <w:lang w:val="en-US" w:eastAsia="zh-CN"/>
        </w:rPr>
        <w:t>152098.44</w:t>
      </w:r>
      <w:r>
        <w:rPr>
          <w:rFonts w:ascii="仿宋" w:hAnsi="仿宋" w:eastAsia="仿宋" w:cs="仿宋"/>
          <w:spacing w:val="-11"/>
          <w:sz w:val="31"/>
          <w:szCs w:val="31"/>
        </w:rPr>
        <w:t>元，</w:t>
      </w:r>
      <w:r>
        <w:rPr>
          <w:rFonts w:ascii="仿宋" w:hAnsi="仿宋" w:eastAsia="仿宋" w:cs="仿宋"/>
          <w:sz w:val="31"/>
          <w:szCs w:val="31"/>
        </w:rPr>
        <w:t xml:space="preserve"> </w:t>
      </w:r>
      <w:r>
        <w:rPr>
          <w:rFonts w:ascii="仿宋" w:hAnsi="仿宋" w:eastAsia="仿宋" w:cs="仿宋"/>
          <w:spacing w:val="-12"/>
          <w:sz w:val="31"/>
          <w:szCs w:val="31"/>
        </w:rPr>
        <w:t>占</w:t>
      </w:r>
      <w:r>
        <w:rPr>
          <w:rFonts w:ascii="仿宋" w:hAnsi="仿宋" w:eastAsia="仿宋" w:cs="仿宋"/>
          <w:spacing w:val="-6"/>
          <w:sz w:val="31"/>
          <w:szCs w:val="31"/>
        </w:rPr>
        <w:t xml:space="preserve"> </w:t>
      </w:r>
      <w:r>
        <w:rPr>
          <w:rFonts w:hint="eastAsia" w:ascii="仿宋" w:hAnsi="仿宋" w:eastAsia="仿宋" w:cs="仿宋"/>
          <w:spacing w:val="-6"/>
          <w:sz w:val="31"/>
          <w:szCs w:val="31"/>
          <w:lang w:val="en-US" w:eastAsia="zh-CN"/>
        </w:rPr>
        <w:t>10.08</w:t>
      </w:r>
      <w:r>
        <w:rPr>
          <w:rFonts w:ascii="仿宋" w:hAnsi="仿宋" w:eastAsia="仿宋" w:cs="仿宋"/>
          <w:spacing w:val="-6"/>
          <w:sz w:val="31"/>
          <w:szCs w:val="31"/>
        </w:rPr>
        <w:t>%。</w:t>
      </w:r>
    </w:p>
    <w:p>
      <w:pPr>
        <w:spacing w:line="223" w:lineRule="auto"/>
        <w:ind w:left="630"/>
        <w:outlineLvl w:val="0"/>
        <w:rPr>
          <w:rFonts w:ascii="楷体" w:hAnsi="楷体" w:eastAsia="楷体" w:cs="楷体"/>
          <w:sz w:val="31"/>
          <w:szCs w:val="31"/>
        </w:rPr>
      </w:pPr>
      <w:r>
        <w:rPr>
          <w:rFonts w:ascii="楷体" w:hAnsi="楷体" w:eastAsia="楷体" w:cs="楷体"/>
          <w:spacing w:val="3"/>
          <w:sz w:val="31"/>
          <w:szCs w:val="31"/>
        </w:rPr>
        <w:t>( 三 ) 一般公共预算财政拨款支出决算具体情况</w:t>
      </w:r>
      <w:r>
        <w:rPr>
          <w:rFonts w:ascii="楷体" w:hAnsi="楷体" w:eastAsia="楷体" w:cs="楷体"/>
          <w:spacing w:val="2"/>
          <w:sz w:val="31"/>
          <w:szCs w:val="31"/>
        </w:rPr>
        <w:t>。</w:t>
      </w:r>
    </w:p>
    <w:p>
      <w:pPr>
        <w:spacing w:before="189" w:line="333" w:lineRule="auto"/>
        <w:ind w:left="20" w:right="439" w:firstLine="630"/>
        <w:rPr>
          <w:rFonts w:ascii="仿宋" w:hAnsi="仿宋" w:eastAsia="仿宋" w:cs="仿宋"/>
          <w:sz w:val="31"/>
          <w:szCs w:val="31"/>
        </w:rPr>
      </w:pPr>
      <w:r>
        <w:rPr>
          <w:rFonts w:ascii="仿宋" w:hAnsi="仿宋" w:eastAsia="仿宋" w:cs="仿宋"/>
          <w:spacing w:val="8"/>
          <w:sz w:val="31"/>
          <w:szCs w:val="31"/>
        </w:rPr>
        <w:t>202</w:t>
      </w:r>
      <w:r>
        <w:rPr>
          <w:rFonts w:hint="eastAsia" w:ascii="仿宋" w:hAnsi="仿宋" w:eastAsia="仿宋" w:cs="仿宋"/>
          <w:spacing w:val="5"/>
          <w:sz w:val="31"/>
          <w:szCs w:val="31"/>
          <w:lang w:val="en-US" w:eastAsia="zh-CN"/>
        </w:rPr>
        <w:t>2</w:t>
      </w:r>
      <w:r>
        <w:rPr>
          <w:rFonts w:ascii="仿宋" w:hAnsi="仿宋" w:eastAsia="仿宋" w:cs="仿宋"/>
          <w:spacing w:val="4"/>
          <w:sz w:val="31"/>
          <w:szCs w:val="31"/>
        </w:rPr>
        <w:t xml:space="preserve"> 年度一般公共预算财政拨款支出年初预算为</w:t>
      </w:r>
      <w:r>
        <w:rPr>
          <w:rFonts w:ascii="仿宋" w:hAnsi="仿宋" w:eastAsia="仿宋" w:cs="仿宋"/>
          <w:sz w:val="31"/>
          <w:szCs w:val="31"/>
        </w:rPr>
        <w:t xml:space="preserve">       </w:t>
      </w:r>
      <w:r>
        <w:rPr>
          <w:rFonts w:hint="eastAsia" w:ascii="仿宋" w:hAnsi="仿宋" w:eastAsia="仿宋" w:cs="仿宋"/>
          <w:sz w:val="31"/>
          <w:szCs w:val="31"/>
          <w:lang w:val="en-US" w:eastAsia="zh-CN"/>
        </w:rPr>
        <w:t>1457500</w:t>
      </w:r>
      <w:r>
        <w:rPr>
          <w:rFonts w:ascii="仿宋" w:hAnsi="仿宋" w:eastAsia="仿宋" w:cs="仿宋"/>
          <w:sz w:val="31"/>
          <w:szCs w:val="31"/>
        </w:rPr>
        <w:t xml:space="preserve">元，支出决算为 </w:t>
      </w:r>
      <w:r>
        <w:rPr>
          <w:rFonts w:hint="eastAsia" w:ascii="仿宋" w:hAnsi="仿宋" w:eastAsia="仿宋" w:cs="仿宋"/>
          <w:sz w:val="31"/>
          <w:szCs w:val="31"/>
          <w:lang w:val="en-US" w:eastAsia="zh-CN"/>
        </w:rPr>
        <w:t>1510406.94</w:t>
      </w:r>
      <w:r>
        <w:rPr>
          <w:rFonts w:ascii="仿宋" w:hAnsi="仿宋" w:eastAsia="仿宋" w:cs="仿宋"/>
          <w:sz w:val="31"/>
          <w:szCs w:val="31"/>
        </w:rPr>
        <w:t xml:space="preserve"> 元，完成年初预算的 </w:t>
      </w:r>
      <w:r>
        <w:rPr>
          <w:rFonts w:hint="eastAsia" w:ascii="仿宋" w:hAnsi="仿宋" w:eastAsia="仿宋" w:cs="仿宋"/>
          <w:spacing w:val="4"/>
          <w:sz w:val="31"/>
          <w:szCs w:val="31"/>
          <w:lang w:val="en-US" w:eastAsia="zh-CN"/>
        </w:rPr>
        <w:t>103.62</w:t>
      </w:r>
      <w:r>
        <w:rPr>
          <w:rFonts w:ascii="仿宋" w:hAnsi="仿宋" w:eastAsia="仿宋" w:cs="仿宋"/>
          <w:spacing w:val="2"/>
          <w:sz w:val="31"/>
          <w:szCs w:val="31"/>
        </w:rPr>
        <w:t>%，其中：</w:t>
      </w:r>
    </w:p>
    <w:p>
      <w:pPr>
        <w:spacing w:before="101" w:line="333" w:lineRule="auto"/>
        <w:ind w:firstLine="653"/>
        <w:rPr>
          <w:rFonts w:ascii="Arial"/>
          <w:sz w:val="21"/>
        </w:rPr>
      </w:pPr>
      <w:r>
        <w:rPr>
          <w:rFonts w:ascii="仿宋" w:hAnsi="仿宋" w:eastAsia="仿宋" w:cs="仿宋"/>
          <w:spacing w:val="6"/>
          <w:sz w:val="31"/>
          <w:szCs w:val="31"/>
        </w:rPr>
        <w:t>1．社会保障和</w:t>
      </w:r>
      <w:r>
        <w:rPr>
          <w:rFonts w:ascii="仿宋" w:hAnsi="仿宋" w:eastAsia="仿宋" w:cs="仿宋"/>
          <w:spacing w:val="3"/>
          <w:sz w:val="31"/>
          <w:szCs w:val="31"/>
        </w:rPr>
        <w:t>就业支出 (类) 行政事业单位养老支出 (款)</w:t>
      </w:r>
      <w:r>
        <w:rPr>
          <w:rFonts w:ascii="仿宋" w:hAnsi="仿宋" w:eastAsia="仿宋" w:cs="仿宋"/>
          <w:sz w:val="31"/>
          <w:szCs w:val="31"/>
        </w:rPr>
        <w:t xml:space="preserve"> </w:t>
      </w:r>
      <w:r>
        <w:rPr>
          <w:rFonts w:ascii="仿宋" w:hAnsi="仿宋" w:eastAsia="仿宋" w:cs="仿宋"/>
          <w:spacing w:val="-16"/>
          <w:sz w:val="31"/>
          <w:szCs w:val="31"/>
        </w:rPr>
        <w:t>事</w:t>
      </w:r>
      <w:r>
        <w:rPr>
          <w:rFonts w:ascii="仿宋" w:hAnsi="仿宋" w:eastAsia="仿宋" w:cs="仿宋"/>
          <w:spacing w:val="-15"/>
          <w:sz w:val="31"/>
          <w:szCs w:val="31"/>
        </w:rPr>
        <w:t>业</w:t>
      </w:r>
      <w:r>
        <w:rPr>
          <w:rFonts w:ascii="仿宋" w:hAnsi="仿宋" w:eastAsia="仿宋" w:cs="仿宋"/>
          <w:spacing w:val="-8"/>
          <w:sz w:val="31"/>
          <w:szCs w:val="31"/>
        </w:rPr>
        <w:t>单位离退休(项)</w:t>
      </w:r>
      <w:r>
        <w:rPr>
          <w:rFonts w:hint="eastAsia" w:ascii="仿宋" w:hAnsi="仿宋" w:eastAsia="仿宋" w:cs="仿宋"/>
          <w:spacing w:val="-8"/>
          <w:sz w:val="31"/>
          <w:szCs w:val="31"/>
          <w:lang w:eastAsia="zh-CN"/>
        </w:rPr>
        <w:t>，</w:t>
      </w:r>
      <w:r>
        <w:rPr>
          <w:rFonts w:ascii="仿宋" w:hAnsi="仿宋" w:eastAsia="仿宋" w:cs="仿宋"/>
          <w:spacing w:val="-8"/>
          <w:sz w:val="31"/>
          <w:szCs w:val="31"/>
        </w:rPr>
        <w:t>年初预算为</w:t>
      </w:r>
      <w:r>
        <w:rPr>
          <w:rFonts w:hint="eastAsia" w:ascii="仿宋" w:hAnsi="仿宋" w:eastAsia="仿宋" w:cs="仿宋"/>
          <w:spacing w:val="-8"/>
          <w:sz w:val="31"/>
          <w:szCs w:val="31"/>
          <w:lang w:val="en-US" w:eastAsia="zh-CN"/>
        </w:rPr>
        <w:t>11500</w:t>
      </w:r>
      <w:r>
        <w:rPr>
          <w:rFonts w:ascii="仿宋" w:hAnsi="仿宋" w:eastAsia="仿宋" w:cs="仿宋"/>
          <w:spacing w:val="-8"/>
          <w:sz w:val="31"/>
          <w:szCs w:val="31"/>
        </w:rPr>
        <w:t xml:space="preserve">元，支出决算为 </w:t>
      </w:r>
      <w:r>
        <w:rPr>
          <w:rFonts w:hint="eastAsia" w:ascii="仿宋" w:hAnsi="仿宋" w:eastAsia="仿宋" w:cs="仿宋"/>
          <w:spacing w:val="-8"/>
          <w:sz w:val="31"/>
          <w:szCs w:val="31"/>
          <w:lang w:val="en-US" w:eastAsia="zh-CN"/>
        </w:rPr>
        <w:t>13278.61</w:t>
      </w:r>
      <w:r>
        <w:rPr>
          <w:rFonts w:ascii="仿宋" w:hAnsi="仿宋" w:eastAsia="仿宋" w:cs="仿宋"/>
          <w:spacing w:val="8"/>
          <w:sz w:val="31"/>
          <w:szCs w:val="31"/>
        </w:rPr>
        <w:t>元，完成</w:t>
      </w:r>
      <w:r>
        <w:rPr>
          <w:rFonts w:ascii="仿宋" w:hAnsi="仿宋" w:eastAsia="仿宋" w:cs="仿宋"/>
          <w:spacing w:val="4"/>
          <w:sz w:val="31"/>
          <w:szCs w:val="31"/>
        </w:rPr>
        <w:t>年初预算的</w:t>
      </w:r>
      <w:r>
        <w:rPr>
          <w:rFonts w:hint="eastAsia" w:ascii="仿宋" w:hAnsi="仿宋" w:eastAsia="仿宋" w:cs="仿宋"/>
          <w:spacing w:val="4"/>
          <w:sz w:val="31"/>
          <w:szCs w:val="31"/>
          <w:lang w:val="en-US" w:eastAsia="zh-CN"/>
        </w:rPr>
        <w:t>115.46</w:t>
      </w:r>
      <w:r>
        <w:rPr>
          <w:rFonts w:ascii="仿宋" w:hAnsi="仿宋" w:eastAsia="仿宋" w:cs="仿宋"/>
          <w:spacing w:val="4"/>
          <w:sz w:val="31"/>
          <w:szCs w:val="31"/>
        </w:rPr>
        <w:t>%</w:t>
      </w:r>
      <w:r>
        <w:rPr>
          <w:rFonts w:hint="eastAsia" w:ascii="仿宋" w:hAnsi="仿宋" w:eastAsia="仿宋" w:cs="仿宋"/>
          <w:spacing w:val="4"/>
          <w:sz w:val="31"/>
          <w:szCs w:val="31"/>
          <w:lang w:val="en-US" w:eastAsia="zh-CN"/>
        </w:rPr>
        <w:t>.</w:t>
      </w:r>
      <w:r>
        <w:rPr>
          <w:rFonts w:ascii="仿宋" w:hAnsi="仿宋" w:eastAsia="仿宋" w:cs="仿宋"/>
          <w:spacing w:val="18"/>
          <w:sz w:val="31"/>
          <w:szCs w:val="31"/>
        </w:rPr>
        <w:t>决</w:t>
      </w:r>
      <w:r>
        <w:rPr>
          <w:rFonts w:ascii="仿宋" w:hAnsi="仿宋" w:eastAsia="仿宋" w:cs="仿宋"/>
          <w:spacing w:val="16"/>
          <w:sz w:val="31"/>
          <w:szCs w:val="31"/>
        </w:rPr>
        <w:t>算</w:t>
      </w:r>
      <w:r>
        <w:rPr>
          <w:rFonts w:ascii="仿宋" w:hAnsi="仿宋" w:eastAsia="仿宋" w:cs="仿宋"/>
          <w:spacing w:val="9"/>
          <w:sz w:val="31"/>
          <w:szCs w:val="31"/>
        </w:rPr>
        <w:t>数</w:t>
      </w:r>
      <w:r>
        <w:rPr>
          <w:rFonts w:hint="eastAsia" w:ascii="仿宋" w:hAnsi="仿宋" w:eastAsia="仿宋" w:cs="仿宋"/>
          <w:spacing w:val="9"/>
          <w:sz w:val="31"/>
          <w:szCs w:val="31"/>
          <w:lang w:eastAsia="zh-CN"/>
        </w:rPr>
        <w:t>大</w:t>
      </w:r>
      <w:r>
        <w:rPr>
          <w:rFonts w:ascii="仿宋" w:hAnsi="仿宋" w:eastAsia="仿宋" w:cs="仿宋"/>
          <w:spacing w:val="9"/>
          <w:sz w:val="31"/>
          <w:szCs w:val="31"/>
        </w:rPr>
        <w:t>于预算数的主要原因是银川市社保局核定单位缴纳的</w:t>
      </w:r>
      <w:r>
        <w:rPr>
          <w:rFonts w:hint="eastAsia" w:ascii="仿宋" w:hAnsi="仿宋" w:eastAsia="仿宋" w:cs="仿宋"/>
          <w:spacing w:val="9"/>
          <w:sz w:val="31"/>
          <w:szCs w:val="31"/>
          <w:lang w:eastAsia="zh-CN"/>
        </w:rPr>
        <w:t>离退休人员</w:t>
      </w:r>
      <w:r>
        <w:rPr>
          <w:rFonts w:ascii="仿宋" w:hAnsi="仿宋" w:eastAsia="仿宋" w:cs="仿宋"/>
          <w:spacing w:val="7"/>
          <w:sz w:val="31"/>
          <w:szCs w:val="31"/>
        </w:rPr>
        <w:t>养老保险</w:t>
      </w:r>
      <w:r>
        <w:rPr>
          <w:rFonts w:hint="eastAsia" w:ascii="仿宋" w:hAnsi="仿宋" w:eastAsia="仿宋" w:cs="仿宋"/>
          <w:spacing w:val="7"/>
          <w:sz w:val="31"/>
          <w:szCs w:val="31"/>
          <w:lang w:eastAsia="zh-CN"/>
        </w:rPr>
        <w:t>增加</w:t>
      </w:r>
      <w:r>
        <w:rPr>
          <w:rFonts w:ascii="仿宋" w:hAnsi="仿宋" w:eastAsia="仿宋" w:cs="仿宋"/>
          <w:spacing w:val="7"/>
          <w:sz w:val="31"/>
          <w:szCs w:val="31"/>
        </w:rPr>
        <w:t>。</w:t>
      </w:r>
    </w:p>
    <w:p>
      <w:pPr>
        <w:spacing w:before="101" w:line="333" w:lineRule="auto"/>
        <w:ind w:firstLine="318" w:firstLineChars="100"/>
        <w:rPr>
          <w:rFonts w:ascii="仿宋" w:hAnsi="仿宋" w:eastAsia="仿宋" w:cs="仿宋"/>
          <w:sz w:val="31"/>
          <w:szCs w:val="31"/>
        </w:rPr>
      </w:pPr>
      <w:r>
        <w:rPr>
          <w:rFonts w:ascii="仿宋" w:hAnsi="仿宋" w:eastAsia="仿宋" w:cs="仿宋"/>
          <w:spacing w:val="4"/>
          <w:sz w:val="31"/>
          <w:szCs w:val="31"/>
        </w:rPr>
        <w:t>2．社会保障和就业支出 (类) 行政事业单位养老支出 (款</w:t>
      </w:r>
      <w:r>
        <w:rPr>
          <w:rFonts w:ascii="仿宋" w:hAnsi="仿宋" w:eastAsia="仿宋" w:cs="仿宋"/>
          <w:spacing w:val="3"/>
          <w:sz w:val="31"/>
          <w:szCs w:val="31"/>
        </w:rPr>
        <w:t>)</w:t>
      </w:r>
      <w:r>
        <w:rPr>
          <w:rFonts w:ascii="仿宋" w:hAnsi="仿宋" w:eastAsia="仿宋" w:cs="仿宋"/>
          <w:sz w:val="31"/>
          <w:szCs w:val="31"/>
        </w:rPr>
        <w:t xml:space="preserve"> </w:t>
      </w:r>
      <w:r>
        <w:rPr>
          <w:rFonts w:ascii="仿宋" w:hAnsi="仿宋" w:eastAsia="仿宋" w:cs="仿宋"/>
          <w:spacing w:val="9"/>
          <w:sz w:val="31"/>
          <w:szCs w:val="31"/>
        </w:rPr>
        <w:t>机关事业单位基本养老保险缴费支出 (项) 。年初预算</w:t>
      </w:r>
      <w:r>
        <w:rPr>
          <w:rFonts w:ascii="仿宋" w:hAnsi="仿宋" w:eastAsia="仿宋" w:cs="仿宋"/>
          <w:spacing w:val="5"/>
          <w:sz w:val="31"/>
          <w:szCs w:val="31"/>
        </w:rPr>
        <w:t>为</w:t>
      </w:r>
      <w:r>
        <w:rPr>
          <w:rFonts w:ascii="仿宋" w:hAnsi="仿宋" w:eastAsia="仿宋" w:cs="仿宋"/>
          <w:sz w:val="31"/>
          <w:szCs w:val="31"/>
        </w:rPr>
        <w:t xml:space="preserve">      </w:t>
      </w:r>
      <w:r>
        <w:rPr>
          <w:rFonts w:hint="eastAsia" w:ascii="仿宋" w:hAnsi="仿宋" w:eastAsia="仿宋" w:cs="仿宋"/>
          <w:spacing w:val="-20"/>
          <w:sz w:val="31"/>
          <w:szCs w:val="31"/>
          <w:lang w:val="en-US" w:eastAsia="zh-CN"/>
        </w:rPr>
        <w:t>98800</w:t>
      </w:r>
      <w:r>
        <w:rPr>
          <w:rFonts w:ascii="仿宋" w:hAnsi="仿宋" w:eastAsia="仿宋" w:cs="仿宋"/>
          <w:spacing w:val="-10"/>
          <w:sz w:val="31"/>
          <w:szCs w:val="31"/>
        </w:rPr>
        <w:t>元，支出决算为</w:t>
      </w:r>
      <w:r>
        <w:rPr>
          <w:rFonts w:hint="eastAsia" w:ascii="仿宋" w:hAnsi="仿宋" w:eastAsia="仿宋" w:cs="仿宋"/>
          <w:spacing w:val="-10"/>
          <w:sz w:val="31"/>
          <w:szCs w:val="31"/>
          <w:lang w:val="en-US" w:eastAsia="zh-CN"/>
        </w:rPr>
        <w:t>106623.87</w:t>
      </w:r>
      <w:r>
        <w:rPr>
          <w:rFonts w:ascii="仿宋" w:hAnsi="仿宋" w:eastAsia="仿宋" w:cs="仿宋"/>
          <w:spacing w:val="-10"/>
          <w:sz w:val="31"/>
          <w:szCs w:val="31"/>
        </w:rPr>
        <w:t>元，完成年初预算的</w:t>
      </w:r>
      <w:r>
        <w:rPr>
          <w:rFonts w:hint="eastAsia" w:ascii="仿宋" w:hAnsi="仿宋" w:eastAsia="仿宋" w:cs="仿宋"/>
          <w:spacing w:val="-10"/>
          <w:sz w:val="31"/>
          <w:szCs w:val="31"/>
          <w:lang w:val="en-US" w:eastAsia="zh-CN"/>
        </w:rPr>
        <w:t>107.92</w:t>
      </w:r>
      <w:r>
        <w:rPr>
          <w:rFonts w:ascii="仿宋" w:hAnsi="仿宋" w:eastAsia="仿宋" w:cs="仿宋"/>
          <w:spacing w:val="-10"/>
          <w:sz w:val="31"/>
          <w:szCs w:val="31"/>
        </w:rPr>
        <w:t>%，</w:t>
      </w:r>
      <w:r>
        <w:rPr>
          <w:rFonts w:ascii="仿宋" w:hAnsi="仿宋" w:eastAsia="仿宋" w:cs="仿宋"/>
          <w:sz w:val="31"/>
          <w:szCs w:val="31"/>
        </w:rPr>
        <w:t xml:space="preserve"> </w:t>
      </w:r>
      <w:r>
        <w:rPr>
          <w:rFonts w:ascii="仿宋" w:hAnsi="仿宋" w:eastAsia="仿宋" w:cs="仿宋"/>
          <w:spacing w:val="18"/>
          <w:sz w:val="31"/>
          <w:szCs w:val="31"/>
        </w:rPr>
        <w:t>决</w:t>
      </w:r>
      <w:r>
        <w:rPr>
          <w:rFonts w:ascii="仿宋" w:hAnsi="仿宋" w:eastAsia="仿宋" w:cs="仿宋"/>
          <w:spacing w:val="16"/>
          <w:sz w:val="31"/>
          <w:szCs w:val="31"/>
        </w:rPr>
        <w:t>算</w:t>
      </w:r>
      <w:r>
        <w:rPr>
          <w:rFonts w:ascii="仿宋" w:hAnsi="仿宋" w:eastAsia="仿宋" w:cs="仿宋"/>
          <w:spacing w:val="9"/>
          <w:sz w:val="31"/>
          <w:szCs w:val="31"/>
        </w:rPr>
        <w:t>数</w:t>
      </w:r>
      <w:r>
        <w:rPr>
          <w:rFonts w:hint="eastAsia" w:ascii="仿宋" w:hAnsi="仿宋" w:eastAsia="仿宋" w:cs="仿宋"/>
          <w:spacing w:val="9"/>
          <w:sz w:val="31"/>
          <w:szCs w:val="31"/>
          <w:lang w:eastAsia="zh-CN"/>
        </w:rPr>
        <w:t>大</w:t>
      </w:r>
      <w:r>
        <w:rPr>
          <w:rFonts w:ascii="仿宋" w:hAnsi="仿宋" w:eastAsia="仿宋" w:cs="仿宋"/>
          <w:spacing w:val="9"/>
          <w:sz w:val="31"/>
          <w:szCs w:val="31"/>
        </w:rPr>
        <w:t>于预算数的主要原因是</w:t>
      </w:r>
      <w:r>
        <w:rPr>
          <w:rFonts w:hint="eastAsia" w:ascii="仿宋" w:hAnsi="仿宋" w:eastAsia="仿宋" w:cs="仿宋"/>
          <w:spacing w:val="9"/>
          <w:sz w:val="31"/>
          <w:szCs w:val="31"/>
          <w:lang w:eastAsia="zh-CN"/>
        </w:rPr>
        <w:t>补缴</w:t>
      </w:r>
      <w:r>
        <w:rPr>
          <w:rFonts w:hint="eastAsia" w:ascii="仿宋" w:hAnsi="仿宋" w:eastAsia="仿宋" w:cs="仿宋"/>
          <w:spacing w:val="9"/>
          <w:sz w:val="31"/>
          <w:szCs w:val="31"/>
          <w:lang w:val="en-US" w:eastAsia="zh-CN"/>
        </w:rPr>
        <w:t>2021年度至2022年度</w:t>
      </w:r>
      <w:r>
        <w:rPr>
          <w:rFonts w:ascii="仿宋" w:hAnsi="仿宋" w:eastAsia="仿宋" w:cs="仿宋"/>
          <w:spacing w:val="9"/>
          <w:sz w:val="31"/>
          <w:szCs w:val="31"/>
        </w:rPr>
        <w:t>机关事业单位基本养老保险</w:t>
      </w:r>
      <w:r>
        <w:rPr>
          <w:rFonts w:hint="eastAsia" w:ascii="仿宋" w:hAnsi="仿宋" w:eastAsia="仿宋" w:cs="仿宋"/>
          <w:spacing w:val="9"/>
          <w:sz w:val="31"/>
          <w:szCs w:val="31"/>
          <w:lang w:eastAsia="zh-CN"/>
        </w:rPr>
        <w:t>。</w:t>
      </w:r>
    </w:p>
    <w:p>
      <w:pPr>
        <w:spacing w:before="4" w:line="333" w:lineRule="auto"/>
        <w:ind w:right="151" w:firstLine="665"/>
        <w:rPr>
          <w:rFonts w:ascii="仿宋" w:hAnsi="仿宋" w:eastAsia="仿宋" w:cs="仿宋"/>
          <w:spacing w:val="9"/>
          <w:sz w:val="31"/>
          <w:szCs w:val="31"/>
        </w:rPr>
        <w:sectPr>
          <w:footerReference r:id="rId28" w:type="default"/>
          <w:pgSz w:w="11906" w:h="16839"/>
          <w:pgMar w:top="400" w:right="1319" w:bottom="1248" w:left="1598" w:header="0" w:footer="1085" w:gutter="0"/>
          <w:pgNumType w:fmt="decimal"/>
          <w:cols w:space="720" w:num="1"/>
        </w:sectPr>
      </w:pPr>
    </w:p>
    <w:p>
      <w:pPr>
        <w:spacing w:before="4" w:line="333" w:lineRule="auto"/>
        <w:ind w:right="151" w:firstLine="665"/>
        <w:rPr>
          <w:rFonts w:ascii="仿宋" w:hAnsi="仿宋" w:eastAsia="仿宋" w:cs="仿宋"/>
          <w:sz w:val="31"/>
          <w:szCs w:val="31"/>
        </w:rPr>
      </w:pPr>
      <w:r>
        <w:rPr>
          <w:rFonts w:ascii="仿宋" w:hAnsi="仿宋" w:eastAsia="仿宋" w:cs="仿宋"/>
          <w:spacing w:val="10"/>
          <w:sz w:val="31"/>
          <w:szCs w:val="31"/>
        </w:rPr>
        <w:t>3．卫生健康支出 (类)</w:t>
      </w:r>
      <w:r>
        <w:rPr>
          <w:rFonts w:ascii="仿宋" w:hAnsi="仿宋" w:eastAsia="仿宋" w:cs="仿宋"/>
          <w:spacing w:val="9"/>
          <w:sz w:val="31"/>
          <w:szCs w:val="31"/>
        </w:rPr>
        <w:t xml:space="preserve"> 行政事业单位医疗 (款) 事业单</w:t>
      </w:r>
      <w:r>
        <w:rPr>
          <w:rFonts w:ascii="仿宋" w:hAnsi="仿宋" w:eastAsia="仿宋" w:cs="仿宋"/>
          <w:spacing w:val="4"/>
          <w:sz w:val="31"/>
          <w:szCs w:val="31"/>
        </w:rPr>
        <w:t>位</w:t>
      </w:r>
      <w:r>
        <w:rPr>
          <w:rFonts w:ascii="仿宋" w:hAnsi="仿宋" w:eastAsia="仿宋" w:cs="仿宋"/>
          <w:sz w:val="31"/>
          <w:szCs w:val="31"/>
        </w:rPr>
        <w:t xml:space="preserve"> </w:t>
      </w:r>
      <w:r>
        <w:rPr>
          <w:rFonts w:ascii="仿宋" w:hAnsi="仿宋" w:eastAsia="仿宋" w:cs="仿宋"/>
          <w:spacing w:val="-1"/>
          <w:sz w:val="31"/>
          <w:szCs w:val="31"/>
        </w:rPr>
        <w:t xml:space="preserve">医疗 </w:t>
      </w:r>
      <w:r>
        <w:rPr>
          <w:rFonts w:ascii="仿宋" w:hAnsi="仿宋" w:eastAsia="仿宋" w:cs="仿宋"/>
          <w:sz w:val="31"/>
          <w:szCs w:val="31"/>
        </w:rPr>
        <w:t xml:space="preserve">( 项 ) 。年初预算为 </w:t>
      </w:r>
      <w:r>
        <w:rPr>
          <w:rFonts w:hint="eastAsia" w:ascii="仿宋" w:hAnsi="仿宋" w:eastAsia="仿宋" w:cs="仿宋"/>
          <w:sz w:val="31"/>
          <w:szCs w:val="31"/>
          <w:lang w:val="en-US" w:eastAsia="zh-CN"/>
        </w:rPr>
        <w:t>54300</w:t>
      </w:r>
      <w:r>
        <w:rPr>
          <w:rFonts w:ascii="仿宋" w:hAnsi="仿宋" w:eastAsia="仿宋" w:cs="仿宋"/>
          <w:sz w:val="31"/>
          <w:szCs w:val="31"/>
        </w:rPr>
        <w:t>元，支出决算为</w:t>
      </w:r>
      <w:r>
        <w:rPr>
          <w:rFonts w:hint="eastAsia" w:ascii="仿宋" w:hAnsi="仿宋" w:eastAsia="仿宋" w:cs="仿宋"/>
          <w:sz w:val="31"/>
          <w:szCs w:val="31"/>
          <w:lang w:val="en-US" w:eastAsia="zh-CN"/>
        </w:rPr>
        <w:t>60347.06</w:t>
      </w:r>
      <w:r>
        <w:rPr>
          <w:rFonts w:ascii="仿宋" w:hAnsi="仿宋" w:eastAsia="仿宋" w:cs="仿宋"/>
          <w:spacing w:val="10"/>
          <w:sz w:val="31"/>
          <w:szCs w:val="31"/>
        </w:rPr>
        <w:t xml:space="preserve">元，完成年初预算的 </w:t>
      </w:r>
      <w:r>
        <w:rPr>
          <w:rFonts w:hint="eastAsia" w:ascii="仿宋" w:hAnsi="仿宋" w:eastAsia="仿宋" w:cs="仿宋"/>
          <w:spacing w:val="10"/>
          <w:sz w:val="31"/>
          <w:szCs w:val="31"/>
          <w:lang w:val="en-US" w:eastAsia="zh-CN"/>
        </w:rPr>
        <w:t>111.13</w:t>
      </w:r>
      <w:r>
        <w:rPr>
          <w:rFonts w:ascii="仿宋" w:hAnsi="仿宋" w:eastAsia="仿宋" w:cs="仿宋"/>
          <w:spacing w:val="10"/>
          <w:sz w:val="31"/>
          <w:szCs w:val="31"/>
        </w:rPr>
        <w:t>%，决算数</w:t>
      </w:r>
      <w:r>
        <w:rPr>
          <w:rFonts w:hint="eastAsia" w:ascii="仿宋" w:hAnsi="仿宋" w:eastAsia="仿宋" w:cs="仿宋"/>
          <w:spacing w:val="10"/>
          <w:sz w:val="31"/>
          <w:szCs w:val="31"/>
          <w:lang w:eastAsia="zh-CN"/>
        </w:rPr>
        <w:t>大</w:t>
      </w:r>
      <w:r>
        <w:rPr>
          <w:rFonts w:ascii="仿宋" w:hAnsi="仿宋" w:eastAsia="仿宋" w:cs="仿宋"/>
          <w:spacing w:val="10"/>
          <w:sz w:val="31"/>
          <w:szCs w:val="31"/>
        </w:rPr>
        <w:t>于预算数的主要原因</w:t>
      </w:r>
      <w:r>
        <w:rPr>
          <w:rFonts w:ascii="仿宋" w:hAnsi="仿宋" w:eastAsia="仿宋" w:cs="仿宋"/>
          <w:spacing w:val="6"/>
          <w:sz w:val="31"/>
          <w:szCs w:val="31"/>
        </w:rPr>
        <w:t>是</w:t>
      </w:r>
      <w:r>
        <w:rPr>
          <w:rFonts w:ascii="仿宋" w:hAnsi="仿宋" w:eastAsia="仿宋" w:cs="仿宋"/>
          <w:spacing w:val="9"/>
          <w:sz w:val="31"/>
          <w:szCs w:val="31"/>
        </w:rPr>
        <w:t>银川市社保局核定单位缴纳的医疗保险</w:t>
      </w:r>
      <w:r>
        <w:rPr>
          <w:rFonts w:hint="eastAsia" w:ascii="仿宋" w:hAnsi="仿宋" w:eastAsia="仿宋" w:cs="仿宋"/>
          <w:spacing w:val="9"/>
          <w:sz w:val="29"/>
          <w:szCs w:val="29"/>
          <w:lang w:eastAsia="zh-CN"/>
        </w:rPr>
        <w:t>增加</w:t>
      </w:r>
      <w:r>
        <w:rPr>
          <w:rFonts w:ascii="仿宋" w:hAnsi="仿宋" w:eastAsia="仿宋" w:cs="仿宋"/>
          <w:spacing w:val="7"/>
          <w:sz w:val="31"/>
          <w:szCs w:val="31"/>
        </w:rPr>
        <w:t>。</w:t>
      </w:r>
    </w:p>
    <w:p>
      <w:pPr>
        <w:spacing w:before="2" w:line="333" w:lineRule="auto"/>
        <w:ind w:left="2" w:right="151" w:firstLine="649"/>
        <w:rPr>
          <w:rFonts w:ascii="仿宋" w:hAnsi="仿宋" w:eastAsia="仿宋" w:cs="仿宋"/>
          <w:sz w:val="31"/>
          <w:szCs w:val="31"/>
        </w:rPr>
      </w:pPr>
      <w:r>
        <w:rPr>
          <w:rFonts w:ascii="仿宋" w:hAnsi="仿宋" w:eastAsia="仿宋" w:cs="仿宋"/>
          <w:spacing w:val="-10"/>
          <w:sz w:val="31"/>
          <w:szCs w:val="31"/>
        </w:rPr>
        <w:t>4．</w:t>
      </w:r>
      <w:r>
        <w:rPr>
          <w:rFonts w:ascii="仿宋" w:hAnsi="仿宋" w:eastAsia="仿宋" w:cs="仿宋"/>
          <w:spacing w:val="-6"/>
          <w:sz w:val="31"/>
          <w:szCs w:val="31"/>
        </w:rPr>
        <w:t>农</w:t>
      </w:r>
      <w:r>
        <w:rPr>
          <w:rFonts w:ascii="仿宋" w:hAnsi="仿宋" w:eastAsia="仿宋" w:cs="仿宋"/>
          <w:spacing w:val="-5"/>
          <w:sz w:val="31"/>
          <w:szCs w:val="31"/>
        </w:rPr>
        <w:t>林水支出 (类 ) 农业农村 (款 ) 事业运行 (项 ) 。年</w:t>
      </w:r>
      <w:r>
        <w:rPr>
          <w:rFonts w:ascii="仿宋" w:hAnsi="仿宋" w:eastAsia="仿宋" w:cs="仿宋"/>
          <w:sz w:val="31"/>
          <w:szCs w:val="31"/>
        </w:rPr>
        <w:t xml:space="preserve"> </w:t>
      </w:r>
      <w:r>
        <w:rPr>
          <w:rFonts w:ascii="仿宋" w:hAnsi="仿宋" w:eastAsia="仿宋" w:cs="仿宋"/>
          <w:spacing w:val="-1"/>
          <w:sz w:val="31"/>
          <w:szCs w:val="31"/>
        </w:rPr>
        <w:t>初预算为</w:t>
      </w:r>
      <w:r>
        <w:rPr>
          <w:rFonts w:hint="eastAsia" w:ascii="仿宋" w:hAnsi="仿宋" w:eastAsia="仿宋" w:cs="仿宋"/>
          <w:spacing w:val="-1"/>
          <w:sz w:val="31"/>
          <w:szCs w:val="31"/>
          <w:lang w:val="en-US" w:eastAsia="zh-CN"/>
        </w:rPr>
        <w:t>1096700</w:t>
      </w:r>
      <w:r>
        <w:rPr>
          <w:rFonts w:ascii="仿宋" w:hAnsi="仿宋" w:eastAsia="仿宋" w:cs="仿宋"/>
          <w:sz w:val="31"/>
          <w:szCs w:val="31"/>
        </w:rPr>
        <w:t>元，支出决算为</w:t>
      </w:r>
      <w:r>
        <w:rPr>
          <w:rFonts w:hint="eastAsia" w:ascii="仿宋" w:hAnsi="仿宋" w:eastAsia="仿宋" w:cs="仿宋"/>
          <w:sz w:val="31"/>
          <w:szCs w:val="31"/>
          <w:lang w:val="en-US" w:eastAsia="zh-CN"/>
        </w:rPr>
        <w:t>1069741.50</w:t>
      </w:r>
      <w:r>
        <w:rPr>
          <w:rFonts w:ascii="仿宋" w:hAnsi="仿宋" w:eastAsia="仿宋" w:cs="仿宋"/>
          <w:sz w:val="31"/>
          <w:szCs w:val="31"/>
        </w:rPr>
        <w:t>元，完成年初</w:t>
      </w:r>
      <w:r>
        <w:rPr>
          <w:rFonts w:ascii="仿宋" w:hAnsi="仿宋" w:eastAsia="仿宋" w:cs="仿宋"/>
          <w:spacing w:val="8"/>
          <w:sz w:val="31"/>
          <w:szCs w:val="31"/>
        </w:rPr>
        <w:t xml:space="preserve">预算的 </w:t>
      </w:r>
      <w:r>
        <w:rPr>
          <w:rFonts w:hint="eastAsia" w:ascii="仿宋" w:hAnsi="仿宋" w:eastAsia="仿宋" w:cs="仿宋"/>
          <w:spacing w:val="8"/>
          <w:sz w:val="31"/>
          <w:szCs w:val="31"/>
          <w:lang w:val="en-US" w:eastAsia="zh-CN"/>
        </w:rPr>
        <w:t>97.54</w:t>
      </w:r>
      <w:r>
        <w:rPr>
          <w:rFonts w:ascii="仿宋" w:hAnsi="仿宋" w:eastAsia="仿宋" w:cs="仿宋"/>
          <w:spacing w:val="4"/>
          <w:sz w:val="31"/>
          <w:szCs w:val="31"/>
        </w:rPr>
        <w:t>%，决算数</w:t>
      </w:r>
      <w:r>
        <w:rPr>
          <w:rFonts w:hint="eastAsia" w:ascii="仿宋" w:hAnsi="仿宋" w:eastAsia="仿宋" w:cs="仿宋"/>
          <w:spacing w:val="4"/>
          <w:sz w:val="31"/>
          <w:szCs w:val="31"/>
          <w:lang w:eastAsia="zh-CN"/>
        </w:rPr>
        <w:t>小</w:t>
      </w:r>
      <w:r>
        <w:rPr>
          <w:rFonts w:ascii="仿宋" w:hAnsi="仿宋" w:eastAsia="仿宋" w:cs="仿宋"/>
          <w:spacing w:val="4"/>
          <w:sz w:val="31"/>
          <w:szCs w:val="31"/>
        </w:rPr>
        <w:t>于预算数的主要原因是</w:t>
      </w:r>
      <w:r>
        <w:rPr>
          <w:rFonts w:hint="eastAsia" w:ascii="仿宋" w:hAnsi="仿宋" w:eastAsia="仿宋" w:cs="仿宋"/>
          <w:spacing w:val="4"/>
          <w:sz w:val="31"/>
          <w:szCs w:val="31"/>
          <w:lang w:eastAsia="zh-CN"/>
        </w:rPr>
        <w:t>单位事业人员调出，相应事业支出减少。</w:t>
      </w:r>
    </w:p>
    <w:p>
      <w:pPr>
        <w:spacing w:before="1" w:line="333" w:lineRule="auto"/>
        <w:ind w:left="6" w:right="59" w:firstLine="649"/>
        <w:rPr>
          <w:rFonts w:ascii="仿宋" w:hAnsi="仿宋" w:eastAsia="仿宋" w:cs="仿宋"/>
          <w:sz w:val="31"/>
          <w:szCs w:val="31"/>
        </w:rPr>
      </w:pPr>
      <w:r>
        <w:rPr>
          <w:rFonts w:ascii="仿宋" w:hAnsi="仿宋" w:eastAsia="仿宋" w:cs="仿宋"/>
          <w:spacing w:val="24"/>
          <w:sz w:val="31"/>
          <w:szCs w:val="31"/>
        </w:rPr>
        <w:t>5</w:t>
      </w:r>
      <w:r>
        <w:rPr>
          <w:rFonts w:ascii="仿宋" w:hAnsi="仿宋" w:eastAsia="仿宋" w:cs="仿宋"/>
          <w:spacing w:val="20"/>
          <w:sz w:val="31"/>
          <w:szCs w:val="31"/>
        </w:rPr>
        <w:t>．</w:t>
      </w:r>
      <w:r>
        <w:rPr>
          <w:rFonts w:ascii="仿宋" w:hAnsi="仿宋" w:eastAsia="仿宋" w:cs="仿宋"/>
          <w:spacing w:val="12"/>
          <w:sz w:val="31"/>
          <w:szCs w:val="31"/>
        </w:rPr>
        <w:t>农林水支出(类)农业农村(款)其他农业农村支出(项)。</w:t>
      </w:r>
      <w:r>
        <w:rPr>
          <w:rFonts w:ascii="仿宋" w:hAnsi="仿宋" w:eastAsia="仿宋" w:cs="仿宋"/>
          <w:sz w:val="31"/>
          <w:szCs w:val="31"/>
        </w:rPr>
        <w:t xml:space="preserve"> </w:t>
      </w:r>
      <w:r>
        <w:rPr>
          <w:rFonts w:ascii="仿宋" w:hAnsi="仿宋" w:eastAsia="仿宋" w:cs="仿宋"/>
          <w:spacing w:val="8"/>
          <w:sz w:val="31"/>
          <w:szCs w:val="31"/>
        </w:rPr>
        <w:t>年</w:t>
      </w:r>
      <w:r>
        <w:rPr>
          <w:rFonts w:ascii="仿宋" w:hAnsi="仿宋" w:eastAsia="仿宋" w:cs="仿宋"/>
          <w:spacing w:val="5"/>
          <w:sz w:val="31"/>
          <w:szCs w:val="31"/>
        </w:rPr>
        <w:t>初</w:t>
      </w:r>
      <w:r>
        <w:rPr>
          <w:rFonts w:ascii="仿宋" w:hAnsi="仿宋" w:eastAsia="仿宋" w:cs="仿宋"/>
          <w:spacing w:val="4"/>
          <w:sz w:val="31"/>
          <w:szCs w:val="31"/>
        </w:rPr>
        <w:t xml:space="preserve">预算为 </w:t>
      </w:r>
      <w:r>
        <w:rPr>
          <w:rFonts w:hint="eastAsia" w:ascii="仿宋" w:hAnsi="仿宋" w:eastAsia="仿宋" w:cs="仿宋"/>
          <w:spacing w:val="4"/>
          <w:sz w:val="31"/>
          <w:szCs w:val="31"/>
          <w:lang w:val="en-US" w:eastAsia="zh-CN"/>
        </w:rPr>
        <w:t>1036900</w:t>
      </w:r>
      <w:r>
        <w:rPr>
          <w:rFonts w:ascii="仿宋" w:hAnsi="仿宋" w:eastAsia="仿宋" w:cs="仿宋"/>
          <w:spacing w:val="4"/>
          <w:sz w:val="31"/>
          <w:szCs w:val="31"/>
        </w:rPr>
        <w:t>元，支出决算为</w:t>
      </w:r>
      <w:r>
        <w:rPr>
          <w:rFonts w:hint="eastAsia" w:ascii="仿宋" w:hAnsi="仿宋" w:eastAsia="仿宋" w:cs="仿宋"/>
          <w:spacing w:val="4"/>
          <w:sz w:val="31"/>
          <w:szCs w:val="31"/>
          <w:lang w:val="en-US" w:eastAsia="zh-CN"/>
        </w:rPr>
        <w:t>1924825.16</w:t>
      </w:r>
      <w:r>
        <w:rPr>
          <w:rFonts w:ascii="仿宋" w:hAnsi="仿宋" w:eastAsia="仿宋" w:cs="仿宋"/>
          <w:spacing w:val="4"/>
          <w:sz w:val="31"/>
          <w:szCs w:val="31"/>
        </w:rPr>
        <w:t>元，完成年初预算的</w:t>
      </w:r>
      <w:r>
        <w:rPr>
          <w:rFonts w:ascii="仿宋" w:hAnsi="仿宋" w:eastAsia="仿宋" w:cs="仿宋"/>
          <w:sz w:val="31"/>
          <w:szCs w:val="31"/>
        </w:rPr>
        <w:t xml:space="preserve"> </w:t>
      </w:r>
      <w:r>
        <w:rPr>
          <w:rFonts w:hint="eastAsia" w:ascii="仿宋" w:hAnsi="仿宋" w:eastAsia="仿宋" w:cs="仿宋"/>
          <w:spacing w:val="1"/>
          <w:sz w:val="31"/>
          <w:szCs w:val="31"/>
          <w:lang w:val="en-US" w:eastAsia="zh-CN"/>
        </w:rPr>
        <w:t>185.63</w:t>
      </w:r>
      <w:r>
        <w:rPr>
          <w:rFonts w:ascii="仿宋" w:hAnsi="仿宋" w:eastAsia="仿宋" w:cs="仿宋"/>
          <w:sz w:val="31"/>
          <w:szCs w:val="31"/>
        </w:rPr>
        <w:t>%</w:t>
      </w:r>
      <w:r>
        <w:rPr>
          <w:rFonts w:hint="eastAsia" w:ascii="仿宋" w:hAnsi="仿宋" w:eastAsia="仿宋" w:cs="仿宋"/>
          <w:sz w:val="31"/>
          <w:szCs w:val="31"/>
          <w:lang w:eastAsia="zh-CN"/>
        </w:rPr>
        <w:t>，</w:t>
      </w:r>
      <w:r>
        <w:rPr>
          <w:rFonts w:ascii="仿宋" w:hAnsi="仿宋" w:eastAsia="仿宋" w:cs="仿宋"/>
          <w:spacing w:val="9"/>
          <w:sz w:val="31"/>
          <w:szCs w:val="31"/>
        </w:rPr>
        <w:t>决算数</w:t>
      </w:r>
      <w:r>
        <w:rPr>
          <w:rFonts w:hint="eastAsia" w:ascii="仿宋" w:hAnsi="仿宋" w:eastAsia="仿宋" w:cs="仿宋"/>
          <w:spacing w:val="9"/>
          <w:sz w:val="31"/>
          <w:szCs w:val="31"/>
          <w:lang w:eastAsia="zh-CN"/>
        </w:rPr>
        <w:t>大</w:t>
      </w:r>
      <w:r>
        <w:rPr>
          <w:rFonts w:ascii="仿宋" w:hAnsi="仿宋" w:eastAsia="仿宋" w:cs="仿宋"/>
          <w:spacing w:val="9"/>
          <w:sz w:val="31"/>
          <w:szCs w:val="31"/>
        </w:rPr>
        <w:t>于预算数的主要原因</w:t>
      </w:r>
      <w:r>
        <w:rPr>
          <w:rFonts w:hint="eastAsia" w:ascii="仿宋" w:hAnsi="仿宋" w:eastAsia="仿宋" w:cs="仿宋"/>
          <w:spacing w:val="9"/>
          <w:sz w:val="31"/>
          <w:szCs w:val="31"/>
          <w:lang w:eastAsia="zh-CN"/>
        </w:rPr>
        <w:t>是</w:t>
      </w:r>
      <w:r>
        <w:rPr>
          <w:rFonts w:hint="eastAsia" w:ascii="仿宋" w:hAnsi="仿宋" w:eastAsia="仿宋" w:cs="仿宋"/>
          <w:spacing w:val="9"/>
          <w:sz w:val="31"/>
          <w:szCs w:val="31"/>
          <w:lang w:val="en-US" w:eastAsia="zh-CN"/>
        </w:rPr>
        <w:t>2019年</w:t>
      </w:r>
      <w:r>
        <w:rPr>
          <w:rFonts w:hint="eastAsia" w:ascii="仿宋" w:hAnsi="仿宋" w:eastAsia="仿宋" w:cs="仿宋"/>
          <w:spacing w:val="9"/>
          <w:sz w:val="31"/>
          <w:szCs w:val="31"/>
          <w:lang w:eastAsia="zh-CN"/>
        </w:rPr>
        <w:t>农田建设项目已完工，剩余项目资金全部上缴财政，相应其他农业农村支出增加</w:t>
      </w:r>
      <w:r>
        <w:rPr>
          <w:rFonts w:ascii="仿宋" w:hAnsi="仿宋" w:eastAsia="仿宋" w:cs="仿宋"/>
          <w:spacing w:val="8"/>
          <w:sz w:val="31"/>
          <w:szCs w:val="31"/>
        </w:rPr>
        <w:t>。</w:t>
      </w:r>
    </w:p>
    <w:p>
      <w:pPr>
        <w:spacing w:before="1" w:line="333" w:lineRule="auto"/>
        <w:ind w:left="6" w:right="59" w:firstLine="649"/>
        <w:rPr>
          <w:rFonts w:ascii="仿宋" w:hAnsi="仿宋" w:eastAsia="仿宋" w:cs="仿宋"/>
          <w:sz w:val="31"/>
          <w:szCs w:val="31"/>
        </w:rPr>
      </w:pPr>
      <w:r>
        <w:rPr>
          <w:rFonts w:ascii="仿宋" w:hAnsi="仿宋" w:eastAsia="仿宋" w:cs="仿宋"/>
          <w:spacing w:val="24"/>
          <w:sz w:val="31"/>
          <w:szCs w:val="31"/>
        </w:rPr>
        <w:t>6</w:t>
      </w:r>
      <w:r>
        <w:rPr>
          <w:rFonts w:ascii="仿宋" w:hAnsi="仿宋" w:eastAsia="仿宋" w:cs="仿宋"/>
          <w:spacing w:val="18"/>
          <w:sz w:val="31"/>
          <w:szCs w:val="31"/>
        </w:rPr>
        <w:t>．</w:t>
      </w:r>
      <w:r>
        <w:rPr>
          <w:rFonts w:ascii="仿宋" w:hAnsi="仿宋" w:eastAsia="仿宋" w:cs="仿宋"/>
          <w:spacing w:val="12"/>
          <w:sz w:val="31"/>
          <w:szCs w:val="31"/>
        </w:rPr>
        <w:t>住房保障支出(类)住房改革支出(款)住房公积金(项)。</w:t>
      </w:r>
      <w:r>
        <w:rPr>
          <w:rFonts w:ascii="仿宋" w:hAnsi="仿宋" w:eastAsia="仿宋" w:cs="仿宋"/>
          <w:sz w:val="31"/>
          <w:szCs w:val="31"/>
        </w:rPr>
        <w:t xml:space="preserve"> </w:t>
      </w:r>
      <w:r>
        <w:rPr>
          <w:rFonts w:ascii="仿宋" w:hAnsi="仿宋" w:eastAsia="仿宋" w:cs="仿宋"/>
          <w:spacing w:val="-1"/>
          <w:sz w:val="31"/>
          <w:szCs w:val="31"/>
        </w:rPr>
        <w:t>年初预算为</w:t>
      </w:r>
      <w:r>
        <w:rPr>
          <w:rFonts w:hint="eastAsia" w:ascii="仿宋" w:hAnsi="仿宋" w:eastAsia="仿宋" w:cs="仿宋"/>
          <w:spacing w:val="-1"/>
          <w:sz w:val="31"/>
          <w:szCs w:val="31"/>
          <w:lang w:val="en-US" w:eastAsia="zh-CN"/>
        </w:rPr>
        <w:t>101600</w:t>
      </w:r>
      <w:r>
        <w:rPr>
          <w:rFonts w:ascii="仿宋" w:hAnsi="仿宋" w:eastAsia="仿宋" w:cs="仿宋"/>
          <w:sz w:val="31"/>
          <w:szCs w:val="31"/>
        </w:rPr>
        <w:t xml:space="preserve">元，支出决算为 </w:t>
      </w:r>
      <w:r>
        <w:rPr>
          <w:rFonts w:hint="eastAsia" w:ascii="仿宋" w:hAnsi="仿宋" w:eastAsia="仿宋" w:cs="仿宋"/>
          <w:sz w:val="31"/>
          <w:szCs w:val="31"/>
          <w:lang w:val="en-US" w:eastAsia="zh-CN"/>
        </w:rPr>
        <w:t>129324</w:t>
      </w:r>
      <w:r>
        <w:rPr>
          <w:rFonts w:ascii="仿宋" w:hAnsi="仿宋" w:eastAsia="仿宋" w:cs="仿宋"/>
          <w:sz w:val="31"/>
          <w:szCs w:val="31"/>
        </w:rPr>
        <w:t xml:space="preserve"> 元，完成年初预算</w:t>
      </w:r>
      <w:r>
        <w:rPr>
          <w:rFonts w:ascii="仿宋" w:hAnsi="仿宋" w:eastAsia="仿宋" w:cs="仿宋"/>
          <w:spacing w:val="18"/>
          <w:sz w:val="31"/>
          <w:szCs w:val="31"/>
        </w:rPr>
        <w:t>的</w:t>
      </w:r>
      <w:r>
        <w:rPr>
          <w:rFonts w:hint="eastAsia" w:ascii="仿宋" w:hAnsi="仿宋" w:eastAsia="仿宋" w:cs="仿宋"/>
          <w:spacing w:val="12"/>
          <w:sz w:val="31"/>
          <w:szCs w:val="31"/>
          <w:lang w:val="en-US" w:eastAsia="zh-CN"/>
        </w:rPr>
        <w:t>127.28</w:t>
      </w:r>
      <w:r>
        <w:rPr>
          <w:rFonts w:ascii="仿宋" w:hAnsi="仿宋" w:eastAsia="仿宋" w:cs="仿宋"/>
          <w:spacing w:val="9"/>
          <w:sz w:val="31"/>
          <w:szCs w:val="31"/>
        </w:rPr>
        <w:t>%，决算数</w:t>
      </w:r>
      <w:r>
        <w:rPr>
          <w:rFonts w:hint="eastAsia" w:ascii="仿宋" w:hAnsi="仿宋" w:eastAsia="仿宋" w:cs="仿宋"/>
          <w:spacing w:val="9"/>
          <w:sz w:val="31"/>
          <w:szCs w:val="31"/>
          <w:lang w:eastAsia="zh-CN"/>
        </w:rPr>
        <w:t>大</w:t>
      </w:r>
      <w:r>
        <w:rPr>
          <w:rFonts w:ascii="仿宋" w:hAnsi="仿宋" w:eastAsia="仿宋" w:cs="仿宋"/>
          <w:spacing w:val="9"/>
          <w:sz w:val="31"/>
          <w:szCs w:val="31"/>
        </w:rPr>
        <w:t>于预算数的主要原因银川市住房公积金管</w:t>
      </w:r>
      <w:r>
        <w:rPr>
          <w:rFonts w:ascii="仿宋" w:hAnsi="仿宋" w:eastAsia="仿宋" w:cs="仿宋"/>
          <w:spacing w:val="16"/>
          <w:sz w:val="31"/>
          <w:szCs w:val="31"/>
        </w:rPr>
        <w:t>理</w:t>
      </w:r>
      <w:r>
        <w:rPr>
          <w:rFonts w:ascii="仿宋" w:hAnsi="仿宋" w:eastAsia="仿宋" w:cs="仿宋"/>
          <w:spacing w:val="9"/>
          <w:sz w:val="31"/>
          <w:szCs w:val="31"/>
        </w:rPr>
        <w:t>中</w:t>
      </w:r>
      <w:r>
        <w:rPr>
          <w:rFonts w:ascii="仿宋" w:hAnsi="仿宋" w:eastAsia="仿宋" w:cs="仿宋"/>
          <w:spacing w:val="8"/>
          <w:sz w:val="31"/>
          <w:szCs w:val="31"/>
        </w:rPr>
        <w:t>心核定单位缴纳的住房公积金</w:t>
      </w:r>
      <w:r>
        <w:rPr>
          <w:rFonts w:hint="eastAsia" w:ascii="仿宋" w:hAnsi="仿宋" w:eastAsia="仿宋" w:cs="仿宋"/>
          <w:spacing w:val="8"/>
          <w:sz w:val="29"/>
          <w:szCs w:val="29"/>
          <w:lang w:eastAsia="zh-CN"/>
        </w:rPr>
        <w:t>增加</w:t>
      </w:r>
      <w:r>
        <w:rPr>
          <w:rFonts w:ascii="仿宋" w:hAnsi="仿宋" w:eastAsia="仿宋" w:cs="仿宋"/>
          <w:spacing w:val="8"/>
          <w:sz w:val="31"/>
          <w:szCs w:val="31"/>
        </w:rPr>
        <w:t>。</w:t>
      </w:r>
    </w:p>
    <w:p>
      <w:pPr>
        <w:spacing w:before="1" w:line="232" w:lineRule="auto"/>
        <w:ind w:left="650"/>
        <w:outlineLvl w:val="0"/>
        <w:rPr>
          <w:rFonts w:ascii="黑体" w:hAnsi="黑体" w:eastAsia="黑体" w:cs="黑体"/>
          <w:sz w:val="31"/>
          <w:szCs w:val="31"/>
        </w:rPr>
      </w:pPr>
      <w:r>
        <w:rPr>
          <w:rFonts w:ascii="黑体" w:hAnsi="黑体" w:eastAsia="黑体" w:cs="黑体"/>
          <w:spacing w:val="9"/>
          <w:sz w:val="31"/>
          <w:szCs w:val="31"/>
        </w:rPr>
        <w:t>六、一般公共预算财政拨款基本支出决算情况说</w:t>
      </w:r>
      <w:r>
        <w:rPr>
          <w:rFonts w:ascii="黑体" w:hAnsi="黑体" w:eastAsia="黑体" w:cs="黑体"/>
          <w:spacing w:val="7"/>
          <w:sz w:val="31"/>
          <w:szCs w:val="31"/>
        </w:rPr>
        <w:t>明</w:t>
      </w:r>
    </w:p>
    <w:p>
      <w:pPr>
        <w:spacing w:before="173" w:line="222" w:lineRule="auto"/>
        <w:ind w:left="653"/>
        <w:rPr>
          <w:rFonts w:ascii="仿宋" w:hAnsi="仿宋" w:eastAsia="仿宋" w:cs="仿宋"/>
          <w:sz w:val="31"/>
          <w:szCs w:val="31"/>
        </w:rPr>
      </w:pPr>
      <w:r>
        <w:rPr>
          <w:rFonts w:ascii="仿宋" w:hAnsi="仿宋" w:eastAsia="仿宋" w:cs="仿宋"/>
          <w:spacing w:val="6"/>
          <w:sz w:val="31"/>
          <w:szCs w:val="31"/>
        </w:rPr>
        <w:t>202</w:t>
      </w:r>
      <w:r>
        <w:rPr>
          <w:rFonts w:hint="eastAsia" w:ascii="仿宋" w:hAnsi="仿宋" w:eastAsia="仿宋" w:cs="仿宋"/>
          <w:spacing w:val="6"/>
          <w:sz w:val="31"/>
          <w:szCs w:val="31"/>
          <w:lang w:val="en-US" w:eastAsia="zh-CN"/>
        </w:rPr>
        <w:t>2</w:t>
      </w:r>
      <w:r>
        <w:rPr>
          <w:rFonts w:ascii="仿宋" w:hAnsi="仿宋" w:eastAsia="仿宋" w:cs="仿宋"/>
          <w:spacing w:val="6"/>
          <w:sz w:val="31"/>
          <w:szCs w:val="31"/>
        </w:rPr>
        <w:t>年度一</w:t>
      </w:r>
      <w:r>
        <w:rPr>
          <w:rFonts w:ascii="仿宋" w:hAnsi="仿宋" w:eastAsia="仿宋" w:cs="仿宋"/>
          <w:spacing w:val="4"/>
          <w:sz w:val="31"/>
          <w:szCs w:val="31"/>
        </w:rPr>
        <w:t>般</w:t>
      </w:r>
      <w:r>
        <w:rPr>
          <w:rFonts w:ascii="仿宋" w:hAnsi="仿宋" w:eastAsia="仿宋" w:cs="仿宋"/>
          <w:spacing w:val="3"/>
          <w:sz w:val="31"/>
          <w:szCs w:val="31"/>
        </w:rPr>
        <w:t>公共预算财政拨款基本支出</w:t>
      </w:r>
      <w:r>
        <w:rPr>
          <w:rFonts w:hint="eastAsia" w:ascii="仿宋" w:hAnsi="仿宋" w:eastAsia="仿宋" w:cs="仿宋"/>
          <w:spacing w:val="3"/>
          <w:sz w:val="31"/>
          <w:szCs w:val="31"/>
          <w:lang w:val="en-US" w:eastAsia="zh-CN"/>
        </w:rPr>
        <w:t>1510406.94</w:t>
      </w:r>
      <w:r>
        <w:rPr>
          <w:rFonts w:ascii="仿宋" w:hAnsi="仿宋" w:eastAsia="仿宋" w:cs="仿宋"/>
          <w:spacing w:val="3"/>
          <w:sz w:val="31"/>
          <w:szCs w:val="31"/>
        </w:rPr>
        <w:t>元，其</w:t>
      </w:r>
    </w:p>
    <w:p>
      <w:pPr>
        <w:sectPr>
          <w:footerReference r:id="rId29" w:type="default"/>
          <w:pgSz w:w="11906" w:h="16839"/>
          <w:pgMar w:top="400" w:right="1319" w:bottom="1248" w:left="1598" w:header="0" w:footer="1085" w:gutter="0"/>
          <w:pgNumType w:fmt="decimal"/>
          <w:cols w:space="720" w:num="1"/>
        </w:sect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100" w:line="333" w:lineRule="auto"/>
        <w:ind w:left="9" w:right="83" w:firstLine="27"/>
        <w:rPr>
          <w:rFonts w:ascii="仿宋" w:hAnsi="仿宋" w:eastAsia="仿宋" w:cs="仿宋"/>
          <w:sz w:val="31"/>
          <w:szCs w:val="31"/>
        </w:rPr>
      </w:pPr>
      <w:r>
        <w:rPr>
          <w:rFonts w:ascii="仿宋" w:hAnsi="仿宋" w:eastAsia="仿宋" w:cs="仿宋"/>
          <w:spacing w:val="3"/>
          <w:sz w:val="31"/>
          <w:szCs w:val="31"/>
        </w:rPr>
        <w:t>中：人员经费</w:t>
      </w:r>
      <w:r>
        <w:rPr>
          <w:rFonts w:hint="eastAsia" w:ascii="仿宋" w:hAnsi="仿宋" w:eastAsia="仿宋" w:cs="仿宋"/>
          <w:spacing w:val="3"/>
          <w:sz w:val="31"/>
          <w:szCs w:val="31"/>
          <w:lang w:val="en-US" w:eastAsia="zh-CN"/>
        </w:rPr>
        <w:t>1378842.35</w:t>
      </w:r>
      <w:r>
        <w:rPr>
          <w:rFonts w:ascii="仿宋" w:hAnsi="仿宋" w:eastAsia="仿宋" w:cs="仿宋"/>
          <w:spacing w:val="3"/>
          <w:sz w:val="31"/>
          <w:szCs w:val="31"/>
        </w:rPr>
        <w:t>元，公用经费</w:t>
      </w:r>
      <w:r>
        <w:rPr>
          <w:rFonts w:hint="eastAsia" w:ascii="仿宋" w:hAnsi="仿宋" w:eastAsia="仿宋" w:cs="仿宋"/>
          <w:spacing w:val="3"/>
          <w:sz w:val="31"/>
          <w:szCs w:val="31"/>
          <w:lang w:val="en-US" w:eastAsia="zh-CN"/>
        </w:rPr>
        <w:t>117385.98</w:t>
      </w:r>
      <w:r>
        <w:rPr>
          <w:rFonts w:ascii="仿宋" w:hAnsi="仿宋" w:eastAsia="仿宋" w:cs="仿宋"/>
          <w:spacing w:val="3"/>
          <w:sz w:val="31"/>
          <w:szCs w:val="31"/>
        </w:rPr>
        <w:t>元</w:t>
      </w:r>
      <w:r>
        <w:rPr>
          <w:rFonts w:hint="eastAsia" w:ascii="仿宋" w:hAnsi="仿宋" w:eastAsia="仿宋" w:cs="仿宋"/>
          <w:spacing w:val="3"/>
          <w:sz w:val="31"/>
          <w:szCs w:val="31"/>
          <w:lang w:eastAsia="zh-CN"/>
        </w:rPr>
        <w:t>，</w:t>
      </w:r>
      <w:r>
        <w:rPr>
          <w:rFonts w:ascii="仿宋" w:hAnsi="仿宋" w:eastAsia="仿宋" w:cs="仿宋"/>
          <w:spacing w:val="3"/>
          <w:sz w:val="31"/>
          <w:szCs w:val="31"/>
        </w:rPr>
        <w:t>具体情</w:t>
      </w:r>
      <w:r>
        <w:rPr>
          <w:rFonts w:ascii="仿宋" w:hAnsi="仿宋" w:eastAsia="仿宋" w:cs="仿宋"/>
          <w:spacing w:val="2"/>
          <w:sz w:val="31"/>
          <w:szCs w:val="31"/>
        </w:rPr>
        <w:t>况如下</w:t>
      </w:r>
      <w:r>
        <w:rPr>
          <w:rFonts w:ascii="仿宋" w:hAnsi="仿宋" w:eastAsia="仿宋" w:cs="仿宋"/>
          <w:spacing w:val="1"/>
          <w:sz w:val="31"/>
          <w:szCs w:val="31"/>
        </w:rPr>
        <w:t>：</w:t>
      </w:r>
    </w:p>
    <w:p>
      <w:pPr>
        <w:spacing w:before="4" w:line="333" w:lineRule="auto"/>
        <w:ind w:right="83" w:firstLine="658"/>
        <w:rPr>
          <w:rFonts w:ascii="仿宋" w:hAnsi="仿宋" w:eastAsia="仿宋" w:cs="仿宋"/>
          <w:sz w:val="31"/>
          <w:szCs w:val="31"/>
        </w:rPr>
      </w:pPr>
      <w:r>
        <w:rPr>
          <w:rFonts w:ascii="仿宋" w:hAnsi="仿宋" w:eastAsia="仿宋" w:cs="仿宋"/>
          <w:spacing w:val="-50"/>
          <w:sz w:val="31"/>
          <w:szCs w:val="31"/>
        </w:rPr>
        <w:t>1</w:t>
      </w:r>
      <w:r>
        <w:rPr>
          <w:rFonts w:ascii="仿宋" w:hAnsi="仿宋" w:eastAsia="仿宋" w:cs="仿宋"/>
          <w:spacing w:val="-30"/>
          <w:sz w:val="31"/>
          <w:szCs w:val="31"/>
        </w:rPr>
        <w:t>.</w:t>
      </w:r>
      <w:r>
        <w:rPr>
          <w:rFonts w:ascii="仿宋" w:hAnsi="仿宋" w:eastAsia="仿宋" w:cs="仿宋"/>
          <w:spacing w:val="-25"/>
          <w:sz w:val="31"/>
          <w:szCs w:val="31"/>
        </w:rPr>
        <w:t xml:space="preserve"> 工 资 福 利支 出 </w:t>
      </w:r>
      <w:r>
        <w:rPr>
          <w:rFonts w:hint="eastAsia" w:ascii="仿宋" w:hAnsi="仿宋" w:eastAsia="仿宋" w:cs="仿宋"/>
          <w:spacing w:val="3"/>
          <w:sz w:val="31"/>
          <w:szCs w:val="31"/>
          <w:lang w:val="en-US" w:eastAsia="zh-CN"/>
        </w:rPr>
        <w:t>968964.11</w:t>
      </w:r>
      <w:r>
        <w:rPr>
          <w:rFonts w:ascii="仿宋" w:hAnsi="仿宋" w:eastAsia="仿宋" w:cs="仿宋"/>
          <w:spacing w:val="-25"/>
          <w:sz w:val="31"/>
          <w:szCs w:val="31"/>
        </w:rPr>
        <w:t xml:space="preserve">元，  较年 初 预 算 数 </w:t>
      </w:r>
      <w:r>
        <w:rPr>
          <w:rFonts w:hint="eastAsia" w:ascii="仿宋" w:hAnsi="仿宋" w:eastAsia="仿宋" w:cs="仿宋"/>
          <w:spacing w:val="-25"/>
          <w:sz w:val="31"/>
          <w:szCs w:val="31"/>
          <w:lang w:eastAsia="zh-CN"/>
        </w:rPr>
        <w:t>减</w:t>
      </w:r>
      <w:r>
        <w:rPr>
          <w:rFonts w:hint="eastAsia" w:ascii="仿宋" w:hAnsi="仿宋" w:eastAsia="仿宋" w:cs="仿宋"/>
          <w:spacing w:val="-25"/>
          <w:sz w:val="31"/>
          <w:szCs w:val="31"/>
          <w:lang w:val="en-US" w:eastAsia="zh-CN"/>
        </w:rPr>
        <w:t xml:space="preserve"> </w:t>
      </w:r>
      <w:r>
        <w:rPr>
          <w:rFonts w:hint="eastAsia" w:ascii="仿宋" w:hAnsi="仿宋" w:eastAsia="仿宋" w:cs="仿宋"/>
          <w:spacing w:val="-25"/>
          <w:sz w:val="31"/>
          <w:szCs w:val="31"/>
          <w:lang w:eastAsia="zh-CN"/>
        </w:rPr>
        <w:t>少</w:t>
      </w:r>
      <w:r>
        <w:rPr>
          <w:rFonts w:ascii="仿宋" w:hAnsi="仿宋" w:eastAsia="仿宋" w:cs="仿宋"/>
          <w:sz w:val="31"/>
          <w:szCs w:val="31"/>
        </w:rPr>
        <w:t xml:space="preserve"> </w:t>
      </w:r>
      <w:r>
        <w:rPr>
          <w:rFonts w:hint="eastAsia" w:ascii="仿宋" w:hAnsi="仿宋" w:eastAsia="仿宋" w:cs="仿宋"/>
          <w:spacing w:val="-1"/>
          <w:sz w:val="31"/>
          <w:szCs w:val="31"/>
          <w:lang w:val="en-US" w:eastAsia="zh-CN"/>
        </w:rPr>
        <w:t>21435.89</w:t>
      </w:r>
      <w:r>
        <w:rPr>
          <w:rFonts w:ascii="仿宋" w:hAnsi="仿宋" w:eastAsia="仿宋" w:cs="仿宋"/>
          <w:sz w:val="31"/>
          <w:szCs w:val="31"/>
        </w:rPr>
        <w:t>元，</w:t>
      </w:r>
      <w:r>
        <w:rPr>
          <w:rFonts w:hint="eastAsia" w:ascii="仿宋" w:hAnsi="仿宋" w:eastAsia="仿宋" w:cs="仿宋"/>
          <w:sz w:val="31"/>
          <w:szCs w:val="31"/>
          <w:lang w:eastAsia="zh-CN"/>
        </w:rPr>
        <w:t>下</w:t>
      </w:r>
      <w:r>
        <w:rPr>
          <w:rFonts w:hint="eastAsia" w:ascii="仿宋" w:hAnsi="仿宋" w:eastAsia="仿宋" w:cs="仿宋"/>
          <w:sz w:val="31"/>
          <w:szCs w:val="31"/>
          <w:lang w:val="en-US" w:eastAsia="zh-CN"/>
        </w:rPr>
        <w:t xml:space="preserve"> </w:t>
      </w:r>
      <w:r>
        <w:rPr>
          <w:rFonts w:hint="eastAsia" w:ascii="仿宋" w:hAnsi="仿宋" w:eastAsia="仿宋" w:cs="仿宋"/>
          <w:sz w:val="31"/>
          <w:szCs w:val="31"/>
          <w:lang w:eastAsia="zh-CN"/>
        </w:rPr>
        <w:t>降</w:t>
      </w:r>
      <w:r>
        <w:rPr>
          <w:rFonts w:ascii="仿宋" w:hAnsi="仿宋" w:eastAsia="仿宋" w:cs="仿宋"/>
          <w:sz w:val="31"/>
          <w:szCs w:val="31"/>
        </w:rPr>
        <w:t xml:space="preserve"> </w:t>
      </w:r>
      <w:r>
        <w:rPr>
          <w:rFonts w:hint="eastAsia" w:ascii="仿宋" w:hAnsi="仿宋" w:eastAsia="仿宋" w:cs="仿宋"/>
          <w:sz w:val="31"/>
          <w:szCs w:val="31"/>
          <w:lang w:val="en-US" w:eastAsia="zh-CN"/>
        </w:rPr>
        <w:t>2.21</w:t>
      </w:r>
      <w:r>
        <w:rPr>
          <w:rFonts w:ascii="仿宋" w:hAnsi="仿宋" w:eastAsia="仿宋" w:cs="仿宋"/>
          <w:sz w:val="31"/>
          <w:szCs w:val="31"/>
        </w:rPr>
        <w:t>%，主要原因是</w:t>
      </w:r>
      <w:r>
        <w:rPr>
          <w:rFonts w:hint="eastAsia" w:ascii="仿宋" w:hAnsi="仿宋" w:eastAsia="仿宋" w:cs="仿宋"/>
          <w:sz w:val="31"/>
          <w:szCs w:val="31"/>
          <w:lang w:eastAsia="zh-CN"/>
        </w:rPr>
        <w:t>事业编人员减少，相应支出减少</w:t>
      </w:r>
      <w:r>
        <w:rPr>
          <w:rFonts w:ascii="仿宋" w:hAnsi="仿宋" w:eastAsia="仿宋" w:cs="仿宋"/>
          <w:spacing w:val="22"/>
          <w:sz w:val="31"/>
          <w:szCs w:val="31"/>
        </w:rPr>
        <w:t>。</w:t>
      </w:r>
    </w:p>
    <w:p>
      <w:pPr>
        <w:spacing w:before="2" w:line="333" w:lineRule="auto"/>
        <w:ind w:left="9" w:firstLine="640"/>
        <w:rPr>
          <w:rFonts w:ascii="仿宋" w:hAnsi="仿宋" w:eastAsia="仿宋" w:cs="仿宋"/>
          <w:sz w:val="31"/>
          <w:szCs w:val="31"/>
        </w:rPr>
      </w:pPr>
      <w:r>
        <w:rPr>
          <w:rFonts w:ascii="仿宋" w:hAnsi="仿宋" w:eastAsia="仿宋" w:cs="仿宋"/>
          <w:spacing w:val="2"/>
          <w:sz w:val="31"/>
          <w:szCs w:val="31"/>
        </w:rPr>
        <w:t>2.商品和服务支出</w:t>
      </w:r>
      <w:r>
        <w:rPr>
          <w:rFonts w:hint="eastAsia" w:ascii="仿宋" w:hAnsi="仿宋" w:eastAsia="仿宋" w:cs="仿宋"/>
          <w:spacing w:val="3"/>
          <w:sz w:val="31"/>
          <w:szCs w:val="31"/>
          <w:lang w:val="en-US" w:eastAsia="zh-CN"/>
        </w:rPr>
        <w:t>117385.98</w:t>
      </w:r>
      <w:r>
        <w:rPr>
          <w:rFonts w:ascii="仿宋" w:hAnsi="仿宋" w:eastAsia="仿宋" w:cs="仿宋"/>
          <w:spacing w:val="1"/>
          <w:sz w:val="31"/>
          <w:szCs w:val="31"/>
        </w:rPr>
        <w:t>元，较年初预算数</w:t>
      </w:r>
      <w:r>
        <w:rPr>
          <w:rFonts w:hint="eastAsia" w:ascii="仿宋" w:hAnsi="仿宋" w:eastAsia="仿宋" w:cs="仿宋"/>
          <w:spacing w:val="1"/>
          <w:sz w:val="31"/>
          <w:szCs w:val="31"/>
          <w:lang w:eastAsia="zh-CN"/>
        </w:rPr>
        <w:t>增加</w:t>
      </w:r>
      <w:r>
        <w:rPr>
          <w:rFonts w:hint="eastAsia" w:ascii="仿宋" w:hAnsi="仿宋" w:eastAsia="仿宋" w:cs="仿宋"/>
          <w:spacing w:val="1"/>
          <w:sz w:val="31"/>
          <w:szCs w:val="31"/>
          <w:lang w:val="en-US" w:eastAsia="zh-CN"/>
        </w:rPr>
        <w:t xml:space="preserve"> 34885.98</w:t>
      </w:r>
      <w:r>
        <w:rPr>
          <w:rFonts w:ascii="仿宋" w:hAnsi="仿宋" w:eastAsia="仿宋" w:cs="仿宋"/>
          <w:spacing w:val="1"/>
          <w:sz w:val="31"/>
          <w:szCs w:val="31"/>
        </w:rPr>
        <w:t>元，</w:t>
      </w:r>
      <w:r>
        <w:rPr>
          <w:rFonts w:ascii="仿宋" w:hAnsi="仿宋" w:eastAsia="仿宋" w:cs="仿宋"/>
          <w:sz w:val="31"/>
          <w:szCs w:val="31"/>
        </w:rPr>
        <w:t xml:space="preserve"> </w:t>
      </w:r>
      <w:r>
        <w:rPr>
          <w:rFonts w:hint="eastAsia" w:ascii="仿宋" w:hAnsi="仿宋" w:eastAsia="仿宋" w:cs="仿宋"/>
          <w:sz w:val="31"/>
          <w:szCs w:val="31"/>
          <w:lang w:eastAsia="zh-CN"/>
        </w:rPr>
        <w:t>增加</w:t>
      </w:r>
      <w:r>
        <w:rPr>
          <w:rFonts w:hint="eastAsia" w:ascii="仿宋" w:hAnsi="仿宋" w:eastAsia="仿宋" w:cs="仿宋"/>
          <w:spacing w:val="-4"/>
          <w:sz w:val="31"/>
          <w:szCs w:val="31"/>
          <w:lang w:val="en-US" w:eastAsia="zh-CN"/>
        </w:rPr>
        <w:t>42.28</w:t>
      </w:r>
      <w:r>
        <w:rPr>
          <w:rFonts w:ascii="仿宋" w:hAnsi="仿宋" w:eastAsia="仿宋" w:cs="仿宋"/>
          <w:spacing w:val="-4"/>
          <w:sz w:val="31"/>
          <w:szCs w:val="31"/>
        </w:rPr>
        <w:t>%，</w:t>
      </w:r>
      <w:r>
        <w:rPr>
          <w:rFonts w:ascii="仿宋" w:hAnsi="仿宋" w:eastAsia="仿宋" w:cs="仿宋"/>
          <w:spacing w:val="-2"/>
          <w:sz w:val="31"/>
          <w:szCs w:val="31"/>
        </w:rPr>
        <w:t>主要原因是202</w:t>
      </w:r>
      <w:r>
        <w:rPr>
          <w:rFonts w:hint="eastAsia" w:ascii="仿宋" w:hAnsi="仿宋" w:eastAsia="仿宋" w:cs="仿宋"/>
          <w:spacing w:val="-2"/>
          <w:sz w:val="31"/>
          <w:szCs w:val="31"/>
          <w:lang w:val="en-US" w:eastAsia="zh-CN"/>
        </w:rPr>
        <w:t>1</w:t>
      </w:r>
      <w:r>
        <w:rPr>
          <w:rFonts w:ascii="仿宋" w:hAnsi="仿宋" w:eastAsia="仿宋" w:cs="仿宋"/>
          <w:spacing w:val="-2"/>
          <w:sz w:val="31"/>
          <w:szCs w:val="31"/>
        </w:rPr>
        <w:t>年12月办公费、车辆燃油费</w:t>
      </w:r>
      <w:r>
        <w:rPr>
          <w:rFonts w:hint="eastAsia" w:ascii="仿宋" w:hAnsi="仿宋" w:eastAsia="仿宋" w:cs="仿宋"/>
          <w:spacing w:val="-2"/>
          <w:sz w:val="31"/>
          <w:szCs w:val="31"/>
          <w:lang w:eastAsia="zh-CN"/>
        </w:rPr>
        <w:t>等</w:t>
      </w:r>
      <w:r>
        <w:rPr>
          <w:rFonts w:ascii="仿宋" w:hAnsi="仿宋" w:eastAsia="仿宋" w:cs="仿宋"/>
          <w:spacing w:val="-2"/>
          <w:sz w:val="31"/>
          <w:szCs w:val="31"/>
        </w:rPr>
        <w:t>未支付；</w:t>
      </w:r>
      <w:r>
        <w:rPr>
          <w:rFonts w:ascii="仿宋" w:hAnsi="仿宋" w:eastAsia="仿宋" w:cs="仿宋"/>
          <w:sz w:val="31"/>
          <w:szCs w:val="31"/>
        </w:rPr>
        <w:t xml:space="preserve"> </w:t>
      </w:r>
    </w:p>
    <w:p>
      <w:pPr>
        <w:spacing w:before="1" w:line="333" w:lineRule="auto"/>
        <w:ind w:left="12" w:right="127" w:firstLine="650"/>
        <w:rPr>
          <w:rFonts w:ascii="仿宋" w:hAnsi="仿宋" w:eastAsia="仿宋" w:cs="仿宋"/>
          <w:sz w:val="31"/>
          <w:szCs w:val="31"/>
        </w:rPr>
      </w:pPr>
      <w:r>
        <w:rPr>
          <w:rFonts w:ascii="仿宋" w:hAnsi="仿宋" w:eastAsia="仿宋" w:cs="仿宋"/>
          <w:spacing w:val="7"/>
          <w:sz w:val="31"/>
          <w:szCs w:val="31"/>
        </w:rPr>
        <w:t>3.对个人和家庭的补助</w:t>
      </w:r>
      <w:r>
        <w:rPr>
          <w:rFonts w:hint="eastAsia" w:ascii="仿宋" w:hAnsi="仿宋" w:eastAsia="仿宋" w:cs="仿宋"/>
          <w:spacing w:val="7"/>
          <w:sz w:val="31"/>
          <w:szCs w:val="31"/>
          <w:lang w:val="en-US" w:eastAsia="zh-CN"/>
        </w:rPr>
        <w:t>15078.61</w:t>
      </w:r>
      <w:r>
        <w:rPr>
          <w:rFonts w:ascii="仿宋" w:hAnsi="仿宋" w:eastAsia="仿宋" w:cs="仿宋"/>
          <w:spacing w:val="7"/>
          <w:sz w:val="31"/>
          <w:szCs w:val="31"/>
        </w:rPr>
        <w:t>元，较年初预算数增</w:t>
      </w:r>
      <w:r>
        <w:rPr>
          <w:rFonts w:ascii="仿宋" w:hAnsi="仿宋" w:eastAsia="仿宋" w:cs="仿宋"/>
          <w:spacing w:val="6"/>
          <w:sz w:val="31"/>
          <w:szCs w:val="31"/>
        </w:rPr>
        <w:t>加</w:t>
      </w:r>
      <w:r>
        <w:rPr>
          <w:rFonts w:ascii="仿宋" w:hAnsi="仿宋" w:eastAsia="仿宋" w:cs="仿宋"/>
          <w:sz w:val="31"/>
          <w:szCs w:val="31"/>
        </w:rPr>
        <w:t xml:space="preserve">   </w:t>
      </w:r>
      <w:r>
        <w:rPr>
          <w:rFonts w:hint="eastAsia" w:ascii="仿宋" w:hAnsi="仿宋" w:eastAsia="仿宋" w:cs="仿宋"/>
          <w:spacing w:val="14"/>
          <w:sz w:val="31"/>
          <w:szCs w:val="31"/>
          <w:lang w:val="en-US" w:eastAsia="zh-CN"/>
        </w:rPr>
        <w:t>3578.61</w:t>
      </w:r>
      <w:r>
        <w:rPr>
          <w:rFonts w:ascii="仿宋" w:hAnsi="仿宋" w:eastAsia="仿宋" w:cs="仿宋"/>
          <w:spacing w:val="7"/>
          <w:sz w:val="31"/>
          <w:szCs w:val="31"/>
        </w:rPr>
        <w:t>元，增长</w:t>
      </w:r>
      <w:r>
        <w:rPr>
          <w:rFonts w:hint="eastAsia" w:ascii="仿宋" w:hAnsi="仿宋" w:eastAsia="仿宋" w:cs="仿宋"/>
          <w:spacing w:val="7"/>
          <w:sz w:val="31"/>
          <w:szCs w:val="31"/>
          <w:lang w:val="en-US" w:eastAsia="zh-CN"/>
        </w:rPr>
        <w:t>31.18</w:t>
      </w:r>
      <w:r>
        <w:rPr>
          <w:rFonts w:ascii="仿宋" w:hAnsi="仿宋" w:eastAsia="仿宋" w:cs="仿宋"/>
          <w:spacing w:val="7"/>
          <w:sz w:val="31"/>
          <w:szCs w:val="31"/>
        </w:rPr>
        <w:t>%，主要原因是退休人员创城奖</w:t>
      </w:r>
      <w:r>
        <w:rPr>
          <w:rFonts w:hint="eastAsia" w:ascii="仿宋" w:hAnsi="仿宋" w:eastAsia="仿宋" w:cs="仿宋"/>
          <w:spacing w:val="7"/>
          <w:sz w:val="31"/>
          <w:szCs w:val="31"/>
          <w:lang w:eastAsia="zh-CN"/>
        </w:rPr>
        <w:t>和民族团结奖增加。</w:t>
      </w:r>
    </w:p>
    <w:p>
      <w:pPr>
        <w:spacing w:before="1" w:line="235" w:lineRule="auto"/>
        <w:ind w:left="637"/>
        <w:outlineLvl w:val="0"/>
        <w:rPr>
          <w:rFonts w:ascii="黑体" w:hAnsi="黑体" w:eastAsia="黑体" w:cs="黑体"/>
          <w:sz w:val="31"/>
          <w:szCs w:val="31"/>
        </w:rPr>
      </w:pPr>
      <w:r>
        <w:rPr>
          <w:rFonts w:ascii="黑体" w:hAnsi="黑体" w:eastAsia="黑体" w:cs="黑体"/>
          <w:spacing w:val="6"/>
          <w:sz w:val="31"/>
          <w:szCs w:val="31"/>
        </w:rPr>
        <w:t>七</w:t>
      </w:r>
      <w:r>
        <w:rPr>
          <w:rFonts w:ascii="黑体" w:hAnsi="黑体" w:eastAsia="黑体" w:cs="黑体"/>
          <w:spacing w:val="5"/>
          <w:sz w:val="31"/>
          <w:szCs w:val="31"/>
        </w:rPr>
        <w:t>、一般公共预算财政拨款“三公”经费支出决算情况说明</w:t>
      </w:r>
    </w:p>
    <w:p>
      <w:pPr>
        <w:spacing w:before="165" w:line="222" w:lineRule="auto"/>
        <w:ind w:left="630"/>
        <w:outlineLvl w:val="0"/>
        <w:rPr>
          <w:rFonts w:ascii="楷体" w:hAnsi="楷体" w:eastAsia="楷体" w:cs="楷体"/>
          <w:sz w:val="31"/>
          <w:szCs w:val="31"/>
        </w:rPr>
      </w:pPr>
      <w:r>
        <w:rPr>
          <w:rFonts w:ascii="楷体" w:hAnsi="楷体" w:eastAsia="楷体" w:cs="楷体"/>
          <w:spacing w:val="-1"/>
          <w:sz w:val="31"/>
          <w:szCs w:val="31"/>
        </w:rPr>
        <w:t>( 一 ) “三公”</w:t>
      </w:r>
      <w:r>
        <w:rPr>
          <w:rFonts w:ascii="楷体" w:hAnsi="楷体" w:eastAsia="楷体" w:cs="楷体"/>
          <w:sz w:val="31"/>
          <w:szCs w:val="31"/>
        </w:rPr>
        <w:t>经费一般公共预算财政拨款支出决算总体情</w:t>
      </w:r>
    </w:p>
    <w:p>
      <w:pPr>
        <w:spacing w:before="186" w:line="229" w:lineRule="auto"/>
        <w:ind w:left="16"/>
        <w:rPr>
          <w:rFonts w:ascii="楷体" w:hAnsi="楷体" w:eastAsia="楷体" w:cs="楷体"/>
          <w:sz w:val="31"/>
          <w:szCs w:val="31"/>
        </w:rPr>
      </w:pPr>
      <w:r>
        <w:rPr>
          <w:rFonts w:ascii="楷体" w:hAnsi="楷体" w:eastAsia="楷体" w:cs="楷体"/>
          <w:spacing w:val="1"/>
          <w:sz w:val="31"/>
          <w:szCs w:val="31"/>
        </w:rPr>
        <w:t>况说明</w:t>
      </w:r>
      <w:r>
        <w:rPr>
          <w:rFonts w:ascii="楷体" w:hAnsi="楷体" w:eastAsia="楷体" w:cs="楷体"/>
          <w:sz w:val="31"/>
          <w:szCs w:val="31"/>
        </w:rPr>
        <w:t>。</w:t>
      </w:r>
    </w:p>
    <w:p>
      <w:pPr>
        <w:spacing w:before="180" w:line="333" w:lineRule="auto"/>
        <w:ind w:left="3" w:right="81" w:firstLine="646"/>
        <w:rPr>
          <w:rFonts w:ascii="仿宋" w:hAnsi="仿宋" w:eastAsia="仿宋" w:cs="仿宋"/>
          <w:sz w:val="31"/>
          <w:szCs w:val="31"/>
        </w:rPr>
      </w:pPr>
      <w:r>
        <w:rPr>
          <w:rFonts w:ascii="仿宋" w:hAnsi="仿宋" w:eastAsia="仿宋" w:cs="仿宋"/>
          <w:spacing w:val="8"/>
          <w:sz w:val="31"/>
          <w:szCs w:val="31"/>
        </w:rPr>
        <w:t>20</w:t>
      </w:r>
      <w:r>
        <w:rPr>
          <w:rFonts w:ascii="仿宋" w:hAnsi="仿宋" w:eastAsia="仿宋" w:cs="仿宋"/>
          <w:spacing w:val="4"/>
          <w:sz w:val="31"/>
          <w:szCs w:val="31"/>
        </w:rPr>
        <w:t>2</w:t>
      </w:r>
      <w:r>
        <w:rPr>
          <w:rFonts w:hint="eastAsia" w:ascii="仿宋" w:hAnsi="仿宋" w:eastAsia="仿宋" w:cs="仿宋"/>
          <w:spacing w:val="4"/>
          <w:sz w:val="31"/>
          <w:szCs w:val="31"/>
          <w:lang w:val="en-US" w:eastAsia="zh-CN"/>
        </w:rPr>
        <w:t>2</w:t>
      </w:r>
      <w:r>
        <w:rPr>
          <w:rFonts w:ascii="仿宋" w:hAnsi="仿宋" w:eastAsia="仿宋" w:cs="仿宋"/>
          <w:spacing w:val="4"/>
          <w:sz w:val="31"/>
          <w:szCs w:val="31"/>
        </w:rPr>
        <w:t>年度“三公”经费一般公共预算财政拨款支出年初预算</w:t>
      </w:r>
      <w:r>
        <w:rPr>
          <w:rFonts w:ascii="仿宋" w:hAnsi="仿宋" w:eastAsia="仿宋" w:cs="仿宋"/>
          <w:sz w:val="31"/>
          <w:szCs w:val="31"/>
        </w:rPr>
        <w:t xml:space="preserve"> </w:t>
      </w:r>
      <w:r>
        <w:rPr>
          <w:rFonts w:ascii="仿宋" w:hAnsi="仿宋" w:eastAsia="仿宋" w:cs="仿宋"/>
          <w:spacing w:val="5"/>
          <w:sz w:val="31"/>
          <w:szCs w:val="31"/>
        </w:rPr>
        <w:t>为</w:t>
      </w:r>
      <w:r>
        <w:rPr>
          <w:rFonts w:ascii="仿宋" w:hAnsi="仿宋" w:eastAsia="仿宋" w:cs="仿宋"/>
          <w:spacing w:val="4"/>
          <w:sz w:val="31"/>
          <w:szCs w:val="31"/>
        </w:rPr>
        <w:t>0元，支出决算为</w:t>
      </w:r>
      <w:r>
        <w:rPr>
          <w:rFonts w:hint="eastAsia" w:ascii="仿宋" w:hAnsi="仿宋" w:eastAsia="仿宋" w:cs="仿宋"/>
          <w:spacing w:val="4"/>
          <w:sz w:val="31"/>
          <w:szCs w:val="31"/>
          <w:lang w:val="en-US" w:eastAsia="zh-CN"/>
        </w:rPr>
        <w:t>0</w:t>
      </w:r>
      <w:r>
        <w:rPr>
          <w:rFonts w:ascii="仿宋" w:hAnsi="仿宋" w:eastAsia="仿宋" w:cs="仿宋"/>
          <w:spacing w:val="4"/>
          <w:sz w:val="31"/>
          <w:szCs w:val="31"/>
        </w:rPr>
        <w:t>元</w:t>
      </w:r>
      <w:r>
        <w:rPr>
          <w:rFonts w:ascii="仿宋" w:hAnsi="仿宋" w:eastAsia="仿宋" w:cs="仿宋"/>
          <w:spacing w:val="3"/>
          <w:sz w:val="31"/>
          <w:szCs w:val="31"/>
        </w:rPr>
        <w:t>。</w:t>
      </w:r>
    </w:p>
    <w:p>
      <w:pPr>
        <w:spacing w:before="1" w:line="221" w:lineRule="auto"/>
        <w:ind w:left="630"/>
        <w:outlineLvl w:val="0"/>
        <w:rPr>
          <w:rFonts w:ascii="楷体" w:hAnsi="楷体" w:eastAsia="楷体" w:cs="楷体"/>
          <w:sz w:val="31"/>
          <w:szCs w:val="31"/>
        </w:rPr>
      </w:pPr>
      <w:r>
        <w:rPr>
          <w:rFonts w:ascii="楷体" w:hAnsi="楷体" w:eastAsia="楷体" w:cs="楷体"/>
          <w:spacing w:val="14"/>
          <w:sz w:val="31"/>
          <w:szCs w:val="31"/>
        </w:rPr>
        <w:t>(</w:t>
      </w:r>
      <w:r>
        <w:rPr>
          <w:rFonts w:ascii="楷体" w:hAnsi="楷体" w:eastAsia="楷体" w:cs="楷体"/>
          <w:spacing w:val="11"/>
          <w:sz w:val="31"/>
          <w:szCs w:val="31"/>
        </w:rPr>
        <w:t>二) “三公”经费一般公共预算财政拨款支出决算具体情</w:t>
      </w:r>
    </w:p>
    <w:p>
      <w:pPr>
        <w:spacing w:before="187" w:line="229" w:lineRule="auto"/>
        <w:ind w:left="16"/>
        <w:rPr>
          <w:rFonts w:ascii="楷体" w:hAnsi="楷体" w:eastAsia="楷体" w:cs="楷体"/>
          <w:sz w:val="31"/>
          <w:szCs w:val="31"/>
        </w:rPr>
      </w:pPr>
      <w:r>
        <w:rPr>
          <w:rFonts w:ascii="楷体" w:hAnsi="楷体" w:eastAsia="楷体" w:cs="楷体"/>
          <w:spacing w:val="1"/>
          <w:sz w:val="31"/>
          <w:szCs w:val="31"/>
        </w:rPr>
        <w:t>况说明</w:t>
      </w:r>
      <w:r>
        <w:rPr>
          <w:rFonts w:ascii="楷体" w:hAnsi="楷体" w:eastAsia="楷体" w:cs="楷体"/>
          <w:sz w:val="31"/>
          <w:szCs w:val="31"/>
        </w:rPr>
        <w:t>。</w:t>
      </w:r>
    </w:p>
    <w:p>
      <w:pPr>
        <w:spacing w:before="178" w:line="222" w:lineRule="auto"/>
        <w:ind w:left="650"/>
        <w:rPr>
          <w:rFonts w:ascii="仿宋" w:hAnsi="仿宋" w:eastAsia="仿宋" w:cs="仿宋"/>
          <w:sz w:val="31"/>
          <w:szCs w:val="31"/>
        </w:rPr>
      </w:pPr>
      <w:r>
        <w:rPr>
          <w:rFonts w:ascii="仿宋" w:hAnsi="仿宋" w:eastAsia="仿宋" w:cs="仿宋"/>
          <w:spacing w:val="1"/>
          <w:sz w:val="31"/>
          <w:szCs w:val="31"/>
        </w:rPr>
        <w:t>202</w:t>
      </w:r>
      <w:r>
        <w:rPr>
          <w:rFonts w:hint="eastAsia" w:ascii="仿宋" w:hAnsi="仿宋" w:eastAsia="仿宋" w:cs="仿宋"/>
          <w:sz w:val="31"/>
          <w:szCs w:val="31"/>
          <w:lang w:val="en-US" w:eastAsia="zh-CN"/>
        </w:rPr>
        <w:t>2</w:t>
      </w:r>
      <w:r>
        <w:rPr>
          <w:rFonts w:ascii="仿宋" w:hAnsi="仿宋" w:eastAsia="仿宋" w:cs="仿宋"/>
          <w:sz w:val="31"/>
          <w:szCs w:val="31"/>
        </w:rPr>
        <w:t>年度 “三公”经费一般公共预算财政拨款支出决算中，</w:t>
      </w:r>
    </w:p>
    <w:p>
      <w:pPr>
        <w:sectPr>
          <w:footerReference r:id="rId30" w:type="default"/>
          <w:pgSz w:w="11906" w:h="16839"/>
          <w:pgMar w:top="400" w:right="1391" w:bottom="1247" w:left="1601" w:header="0" w:footer="1085" w:gutter="0"/>
          <w:pgNumType w:fmt="decimal"/>
          <w:cols w:space="720" w:num="1"/>
        </w:sect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100" w:line="333" w:lineRule="auto"/>
        <w:ind w:left="4" w:right="18" w:firstLine="39"/>
        <w:rPr>
          <w:rFonts w:ascii="仿宋" w:hAnsi="仿宋" w:eastAsia="仿宋" w:cs="仿宋"/>
          <w:sz w:val="31"/>
          <w:szCs w:val="31"/>
        </w:rPr>
      </w:pPr>
      <w:r>
        <w:rPr>
          <w:rFonts w:ascii="仿宋" w:hAnsi="仿宋" w:eastAsia="仿宋" w:cs="仿宋"/>
          <w:spacing w:val="10"/>
          <w:sz w:val="31"/>
          <w:szCs w:val="31"/>
        </w:rPr>
        <w:t>因公出国</w:t>
      </w:r>
      <w:r>
        <w:rPr>
          <w:rFonts w:ascii="仿宋" w:hAnsi="仿宋" w:eastAsia="仿宋" w:cs="仿宋"/>
          <w:spacing w:val="8"/>
          <w:sz w:val="31"/>
          <w:szCs w:val="31"/>
        </w:rPr>
        <w:t>(</w:t>
      </w:r>
      <w:r>
        <w:rPr>
          <w:rFonts w:ascii="仿宋" w:hAnsi="仿宋" w:eastAsia="仿宋" w:cs="仿宋"/>
          <w:spacing w:val="5"/>
          <w:sz w:val="31"/>
          <w:szCs w:val="31"/>
        </w:rPr>
        <w:t>境)费支出占0%；公务用车购置及运行费支出占0%；</w:t>
      </w:r>
      <w:r>
        <w:rPr>
          <w:rFonts w:ascii="仿宋" w:hAnsi="仿宋" w:eastAsia="仿宋" w:cs="仿宋"/>
          <w:sz w:val="31"/>
          <w:szCs w:val="31"/>
        </w:rPr>
        <w:t xml:space="preserve"> </w:t>
      </w:r>
      <w:r>
        <w:rPr>
          <w:rFonts w:ascii="仿宋" w:hAnsi="仿宋" w:eastAsia="仿宋" w:cs="仿宋"/>
          <w:spacing w:val="11"/>
          <w:sz w:val="31"/>
          <w:szCs w:val="31"/>
        </w:rPr>
        <w:t>公</w:t>
      </w:r>
      <w:r>
        <w:rPr>
          <w:rFonts w:ascii="仿宋" w:hAnsi="仿宋" w:eastAsia="仿宋" w:cs="仿宋"/>
          <w:spacing w:val="8"/>
          <w:sz w:val="31"/>
          <w:szCs w:val="31"/>
        </w:rPr>
        <w:t>务接待费支出占0%。具体情况如下：</w:t>
      </w:r>
    </w:p>
    <w:p>
      <w:pPr>
        <w:spacing w:before="2" w:line="333" w:lineRule="auto"/>
        <w:ind w:left="13" w:right="91" w:firstLine="638"/>
        <w:rPr>
          <w:rFonts w:ascii="仿宋" w:hAnsi="仿宋" w:eastAsia="仿宋" w:cs="仿宋"/>
          <w:sz w:val="31"/>
          <w:szCs w:val="31"/>
        </w:rPr>
      </w:pPr>
      <w:r>
        <w:rPr>
          <w:rFonts w:ascii="仿宋" w:hAnsi="仿宋" w:eastAsia="仿宋" w:cs="仿宋"/>
          <w:spacing w:val="6"/>
          <w:sz w:val="31"/>
          <w:szCs w:val="31"/>
        </w:rPr>
        <w:t>1</w:t>
      </w:r>
      <w:r>
        <w:rPr>
          <w:rFonts w:ascii="仿宋" w:hAnsi="仿宋" w:eastAsia="仿宋" w:cs="仿宋"/>
          <w:spacing w:val="4"/>
          <w:sz w:val="31"/>
          <w:szCs w:val="31"/>
        </w:rPr>
        <w:t>.因公出国 (境) 费。年初预算为0元，支出决算为0元，与</w:t>
      </w:r>
      <w:r>
        <w:rPr>
          <w:rFonts w:ascii="仿宋" w:hAnsi="仿宋" w:eastAsia="仿宋" w:cs="仿宋"/>
          <w:sz w:val="31"/>
          <w:szCs w:val="31"/>
        </w:rPr>
        <w:t xml:space="preserve"> </w:t>
      </w:r>
      <w:r>
        <w:rPr>
          <w:rFonts w:ascii="仿宋" w:hAnsi="仿宋" w:eastAsia="仿宋" w:cs="仿宋"/>
          <w:spacing w:val="6"/>
          <w:sz w:val="31"/>
          <w:szCs w:val="31"/>
        </w:rPr>
        <w:t>上年相比无变化。</w:t>
      </w:r>
    </w:p>
    <w:p>
      <w:pPr>
        <w:spacing w:before="5" w:line="333" w:lineRule="auto"/>
        <w:ind w:right="90" w:firstLine="644"/>
        <w:rPr>
          <w:rFonts w:ascii="仿宋" w:hAnsi="仿宋" w:eastAsia="仿宋" w:cs="仿宋"/>
          <w:sz w:val="31"/>
          <w:szCs w:val="31"/>
        </w:rPr>
      </w:pPr>
      <w:r>
        <w:rPr>
          <w:rFonts w:ascii="仿宋" w:hAnsi="仿宋" w:eastAsia="仿宋" w:cs="仿宋"/>
          <w:spacing w:val="16"/>
          <w:sz w:val="31"/>
          <w:szCs w:val="31"/>
        </w:rPr>
        <w:t>2</w:t>
      </w:r>
      <w:r>
        <w:rPr>
          <w:rFonts w:ascii="仿宋" w:hAnsi="仿宋" w:eastAsia="仿宋" w:cs="仿宋"/>
          <w:spacing w:val="14"/>
          <w:sz w:val="31"/>
          <w:szCs w:val="31"/>
        </w:rPr>
        <w:t>.</w:t>
      </w:r>
      <w:r>
        <w:rPr>
          <w:rFonts w:ascii="仿宋" w:hAnsi="仿宋" w:eastAsia="仿宋" w:cs="仿宋"/>
          <w:spacing w:val="8"/>
          <w:sz w:val="31"/>
          <w:szCs w:val="31"/>
        </w:rPr>
        <w:t>公务用车购置及运行维护费。年初预算为0元，支出</w:t>
      </w:r>
      <w:r>
        <w:rPr>
          <w:rFonts w:ascii="仿宋" w:hAnsi="仿宋" w:eastAsia="仿宋" w:cs="仿宋"/>
          <w:spacing w:val="3"/>
          <w:sz w:val="31"/>
          <w:szCs w:val="31"/>
        </w:rPr>
        <w:t>决算为</w:t>
      </w:r>
      <w:r>
        <w:rPr>
          <w:rFonts w:hint="eastAsia" w:ascii="仿宋" w:hAnsi="仿宋" w:eastAsia="仿宋" w:cs="仿宋"/>
          <w:spacing w:val="3"/>
          <w:sz w:val="31"/>
          <w:szCs w:val="31"/>
          <w:lang w:val="en-US" w:eastAsia="zh-CN"/>
        </w:rPr>
        <w:t>0</w:t>
      </w:r>
      <w:r>
        <w:rPr>
          <w:rFonts w:ascii="仿宋" w:hAnsi="仿宋" w:eastAsia="仿宋" w:cs="仿宋"/>
          <w:spacing w:val="3"/>
          <w:sz w:val="31"/>
          <w:szCs w:val="31"/>
        </w:rPr>
        <w:t>元，完成年初预算的</w:t>
      </w:r>
      <w:r>
        <w:rPr>
          <w:rFonts w:hint="eastAsia" w:ascii="仿宋" w:hAnsi="仿宋" w:eastAsia="仿宋" w:cs="仿宋"/>
          <w:spacing w:val="3"/>
          <w:sz w:val="31"/>
          <w:szCs w:val="31"/>
          <w:lang w:val="en-US" w:eastAsia="zh-CN"/>
        </w:rPr>
        <w:t>0</w:t>
      </w:r>
      <w:r>
        <w:rPr>
          <w:rFonts w:ascii="仿宋" w:hAnsi="仿宋" w:eastAsia="仿宋" w:cs="仿宋"/>
          <w:spacing w:val="3"/>
          <w:sz w:val="31"/>
          <w:szCs w:val="31"/>
        </w:rPr>
        <w:t xml:space="preserve">%； </w:t>
      </w:r>
      <w:r>
        <w:rPr>
          <w:rFonts w:ascii="仿宋" w:hAnsi="仿宋" w:eastAsia="仿宋" w:cs="仿宋"/>
          <w:spacing w:val="5"/>
          <w:sz w:val="31"/>
          <w:szCs w:val="31"/>
        </w:rPr>
        <w:t xml:space="preserve"> 一般公共预算财政拨款开支的公务用车购置数0辆</w:t>
      </w:r>
      <w:r>
        <w:rPr>
          <w:rFonts w:hint="eastAsia" w:ascii="仿宋" w:hAnsi="仿宋" w:eastAsia="仿宋" w:cs="仿宋"/>
          <w:spacing w:val="5"/>
          <w:sz w:val="31"/>
          <w:szCs w:val="31"/>
          <w:lang w:eastAsia="zh-CN"/>
        </w:rPr>
        <w:t>，业务</w:t>
      </w:r>
      <w:r>
        <w:rPr>
          <w:rFonts w:ascii="仿宋" w:hAnsi="仿宋" w:eastAsia="仿宋" w:cs="仿宋"/>
          <w:spacing w:val="8"/>
          <w:sz w:val="31"/>
          <w:szCs w:val="31"/>
        </w:rPr>
        <w:t>用车保有量为1辆</w:t>
      </w:r>
      <w:r>
        <w:rPr>
          <w:rFonts w:ascii="仿宋" w:hAnsi="仿宋" w:eastAsia="仿宋" w:cs="仿宋"/>
          <w:spacing w:val="6"/>
          <w:sz w:val="31"/>
          <w:szCs w:val="31"/>
        </w:rPr>
        <w:t>。</w:t>
      </w:r>
    </w:p>
    <w:p>
      <w:pPr>
        <w:spacing w:before="1" w:line="333" w:lineRule="auto"/>
        <w:ind w:left="53" w:right="91" w:firstLine="603"/>
        <w:rPr>
          <w:rFonts w:ascii="仿宋" w:hAnsi="仿宋" w:eastAsia="仿宋" w:cs="仿宋"/>
          <w:sz w:val="31"/>
          <w:szCs w:val="31"/>
        </w:rPr>
      </w:pPr>
      <w:r>
        <w:rPr>
          <w:rFonts w:ascii="仿宋" w:hAnsi="仿宋" w:eastAsia="仿宋" w:cs="仿宋"/>
          <w:spacing w:val="8"/>
          <w:sz w:val="31"/>
          <w:szCs w:val="31"/>
        </w:rPr>
        <w:t>3</w:t>
      </w:r>
      <w:r>
        <w:rPr>
          <w:rFonts w:ascii="仿宋" w:hAnsi="仿宋" w:eastAsia="仿宋" w:cs="仿宋"/>
          <w:spacing w:val="5"/>
          <w:sz w:val="31"/>
          <w:szCs w:val="31"/>
        </w:rPr>
        <w:t>.</w:t>
      </w:r>
      <w:r>
        <w:rPr>
          <w:rFonts w:ascii="仿宋" w:hAnsi="仿宋" w:eastAsia="仿宋" w:cs="仿宋"/>
          <w:spacing w:val="4"/>
          <w:sz w:val="31"/>
          <w:szCs w:val="31"/>
        </w:rPr>
        <w:t>公务接待费。年初预算为0元，支出决算为0元，与上年相</w:t>
      </w:r>
      <w:r>
        <w:rPr>
          <w:rFonts w:ascii="仿宋" w:hAnsi="仿宋" w:eastAsia="仿宋" w:cs="仿宋"/>
          <w:sz w:val="31"/>
          <w:szCs w:val="31"/>
        </w:rPr>
        <w:t xml:space="preserve"> </w:t>
      </w:r>
      <w:r>
        <w:rPr>
          <w:rFonts w:ascii="仿宋" w:hAnsi="仿宋" w:eastAsia="仿宋" w:cs="仿宋"/>
          <w:spacing w:val="-6"/>
          <w:sz w:val="31"/>
          <w:szCs w:val="31"/>
        </w:rPr>
        <w:t>比</w:t>
      </w:r>
      <w:r>
        <w:rPr>
          <w:rFonts w:ascii="仿宋" w:hAnsi="仿宋" w:eastAsia="仿宋" w:cs="仿宋"/>
          <w:spacing w:val="-4"/>
          <w:sz w:val="31"/>
          <w:szCs w:val="31"/>
        </w:rPr>
        <w:t>无变化。</w:t>
      </w:r>
    </w:p>
    <w:p>
      <w:pPr>
        <w:spacing w:line="233" w:lineRule="auto"/>
        <w:ind w:left="632"/>
        <w:rPr>
          <w:rFonts w:ascii="黑体" w:hAnsi="黑体" w:eastAsia="黑体" w:cs="黑体"/>
          <w:sz w:val="31"/>
          <w:szCs w:val="31"/>
        </w:rPr>
      </w:pPr>
      <w:r>
        <w:rPr>
          <w:rFonts w:ascii="黑体" w:hAnsi="黑体" w:eastAsia="黑体" w:cs="黑体"/>
          <w:spacing w:val="17"/>
          <w:sz w:val="31"/>
          <w:szCs w:val="31"/>
        </w:rPr>
        <w:t>八</w:t>
      </w:r>
      <w:r>
        <w:rPr>
          <w:rFonts w:ascii="黑体" w:hAnsi="黑体" w:eastAsia="黑体" w:cs="黑体"/>
          <w:spacing w:val="9"/>
          <w:sz w:val="31"/>
          <w:szCs w:val="31"/>
        </w:rPr>
        <w:t>、政府性基金预算财政拨款收入支出决算情况说明</w:t>
      </w:r>
    </w:p>
    <w:p>
      <w:pPr>
        <w:spacing w:before="170" w:line="333" w:lineRule="auto"/>
        <w:ind w:left="9" w:right="134" w:firstLine="646"/>
        <w:rPr>
          <w:rFonts w:ascii="仿宋" w:hAnsi="仿宋" w:eastAsia="仿宋" w:cs="仿宋"/>
          <w:sz w:val="31"/>
          <w:szCs w:val="31"/>
        </w:rPr>
      </w:pPr>
      <w:r>
        <w:rPr>
          <w:rFonts w:ascii="仿宋" w:hAnsi="仿宋" w:eastAsia="仿宋" w:cs="仿宋"/>
          <w:spacing w:val="13"/>
          <w:sz w:val="31"/>
          <w:szCs w:val="31"/>
        </w:rPr>
        <w:t>2</w:t>
      </w:r>
      <w:r>
        <w:rPr>
          <w:rFonts w:ascii="仿宋" w:hAnsi="仿宋" w:eastAsia="仿宋" w:cs="仿宋"/>
          <w:spacing w:val="8"/>
          <w:sz w:val="31"/>
          <w:szCs w:val="31"/>
        </w:rPr>
        <w:t>02</w:t>
      </w:r>
      <w:r>
        <w:rPr>
          <w:rFonts w:hint="eastAsia" w:ascii="仿宋" w:hAnsi="仿宋" w:eastAsia="仿宋" w:cs="仿宋"/>
          <w:spacing w:val="8"/>
          <w:sz w:val="31"/>
          <w:szCs w:val="31"/>
          <w:lang w:val="en-US" w:eastAsia="zh-CN"/>
        </w:rPr>
        <w:t>2</w:t>
      </w:r>
      <w:r>
        <w:rPr>
          <w:rFonts w:ascii="仿宋" w:hAnsi="仿宋" w:eastAsia="仿宋" w:cs="仿宋"/>
          <w:spacing w:val="8"/>
          <w:sz w:val="31"/>
          <w:szCs w:val="31"/>
        </w:rPr>
        <w:t>年度政府性基金预算财政拨款年初结转和结余0元，本</w:t>
      </w:r>
      <w:r>
        <w:rPr>
          <w:rFonts w:ascii="仿宋" w:hAnsi="仿宋" w:eastAsia="仿宋" w:cs="仿宋"/>
          <w:sz w:val="31"/>
          <w:szCs w:val="31"/>
        </w:rPr>
        <w:t xml:space="preserve"> </w:t>
      </w:r>
      <w:r>
        <w:rPr>
          <w:rFonts w:ascii="仿宋" w:hAnsi="仿宋" w:eastAsia="仿宋" w:cs="仿宋"/>
          <w:spacing w:val="9"/>
          <w:sz w:val="31"/>
          <w:szCs w:val="31"/>
        </w:rPr>
        <w:t>年收入0元，本年支出0元，年末结转和结余0元，与上年相比</w:t>
      </w:r>
      <w:r>
        <w:rPr>
          <w:rFonts w:ascii="仿宋" w:hAnsi="仿宋" w:eastAsia="仿宋" w:cs="仿宋"/>
          <w:spacing w:val="4"/>
          <w:sz w:val="31"/>
          <w:szCs w:val="31"/>
        </w:rPr>
        <w:t>无</w:t>
      </w:r>
      <w:r>
        <w:rPr>
          <w:rFonts w:ascii="仿宋" w:hAnsi="仿宋" w:eastAsia="仿宋" w:cs="仿宋"/>
          <w:sz w:val="31"/>
          <w:szCs w:val="31"/>
        </w:rPr>
        <w:t xml:space="preserve"> </w:t>
      </w:r>
      <w:r>
        <w:rPr>
          <w:rFonts w:ascii="仿宋" w:hAnsi="仿宋" w:eastAsia="仿宋" w:cs="仿宋"/>
          <w:spacing w:val="1"/>
          <w:sz w:val="31"/>
          <w:szCs w:val="31"/>
        </w:rPr>
        <w:t>变</w:t>
      </w:r>
      <w:r>
        <w:rPr>
          <w:rFonts w:ascii="仿宋" w:hAnsi="仿宋" w:eastAsia="仿宋" w:cs="仿宋"/>
          <w:sz w:val="31"/>
          <w:szCs w:val="31"/>
        </w:rPr>
        <w:t>化。</w:t>
      </w:r>
    </w:p>
    <w:p>
      <w:pPr>
        <w:spacing w:line="228" w:lineRule="auto"/>
        <w:ind w:left="652"/>
        <w:rPr>
          <w:rFonts w:ascii="黑体" w:hAnsi="黑体" w:eastAsia="黑体" w:cs="黑体"/>
          <w:sz w:val="31"/>
          <w:szCs w:val="31"/>
        </w:rPr>
      </w:pPr>
      <w:r>
        <w:rPr>
          <w:rFonts w:ascii="黑体" w:hAnsi="黑体" w:eastAsia="黑体" w:cs="黑体"/>
          <w:spacing w:val="9"/>
          <w:sz w:val="31"/>
          <w:szCs w:val="31"/>
        </w:rPr>
        <w:t>九、国有资本运营预算财政拨款支出情况说</w:t>
      </w:r>
      <w:r>
        <w:rPr>
          <w:rFonts w:ascii="黑体" w:hAnsi="黑体" w:eastAsia="黑体" w:cs="黑体"/>
          <w:spacing w:val="6"/>
          <w:sz w:val="31"/>
          <w:szCs w:val="31"/>
        </w:rPr>
        <w:t>明</w:t>
      </w:r>
    </w:p>
    <w:p>
      <w:pPr>
        <w:spacing w:before="180" w:line="221" w:lineRule="auto"/>
        <w:ind w:left="656"/>
        <w:rPr>
          <w:rFonts w:ascii="仿宋" w:hAnsi="仿宋" w:eastAsia="仿宋" w:cs="仿宋"/>
          <w:sz w:val="31"/>
          <w:szCs w:val="31"/>
        </w:rPr>
      </w:pPr>
      <w:r>
        <w:rPr>
          <w:rFonts w:ascii="仿宋" w:hAnsi="仿宋" w:eastAsia="仿宋" w:cs="仿宋"/>
          <w:spacing w:val="-6"/>
          <w:sz w:val="31"/>
          <w:szCs w:val="31"/>
        </w:rPr>
        <w:t>20</w:t>
      </w:r>
      <w:r>
        <w:rPr>
          <w:rFonts w:ascii="仿宋" w:hAnsi="仿宋" w:eastAsia="仿宋" w:cs="仿宋"/>
          <w:spacing w:val="-5"/>
          <w:sz w:val="31"/>
          <w:szCs w:val="31"/>
        </w:rPr>
        <w:t>2</w:t>
      </w:r>
      <w:r>
        <w:rPr>
          <w:rFonts w:hint="eastAsia" w:ascii="仿宋" w:hAnsi="仿宋" w:eastAsia="仿宋" w:cs="仿宋"/>
          <w:spacing w:val="-3"/>
          <w:sz w:val="31"/>
          <w:szCs w:val="31"/>
          <w:lang w:val="en-US" w:eastAsia="zh-CN"/>
        </w:rPr>
        <w:t>2</w:t>
      </w:r>
      <w:r>
        <w:rPr>
          <w:rFonts w:ascii="仿宋" w:hAnsi="仿宋" w:eastAsia="仿宋" w:cs="仿宋"/>
          <w:spacing w:val="-3"/>
          <w:sz w:val="31"/>
          <w:szCs w:val="31"/>
        </w:rPr>
        <w:t>年度我单位国有资本运营预算财政拨款本年支出 0 元。</w:t>
      </w:r>
    </w:p>
    <w:p>
      <w:pPr>
        <w:spacing w:before="307" w:line="232" w:lineRule="auto"/>
        <w:ind w:left="648"/>
        <w:outlineLvl w:val="0"/>
        <w:rPr>
          <w:rFonts w:ascii="黑体" w:hAnsi="黑体" w:eastAsia="黑体" w:cs="黑体"/>
          <w:sz w:val="31"/>
          <w:szCs w:val="31"/>
        </w:rPr>
      </w:pPr>
      <w:r>
        <w:rPr>
          <w:rFonts w:ascii="黑体" w:hAnsi="黑体" w:eastAsia="黑体" w:cs="黑体"/>
          <w:spacing w:val="9"/>
          <w:sz w:val="31"/>
          <w:szCs w:val="31"/>
        </w:rPr>
        <w:t>十、其他重要事项的情况说</w:t>
      </w:r>
      <w:r>
        <w:rPr>
          <w:rFonts w:ascii="黑体" w:hAnsi="黑体" w:eastAsia="黑体" w:cs="黑体"/>
          <w:spacing w:val="7"/>
          <w:sz w:val="31"/>
          <w:szCs w:val="31"/>
        </w:rPr>
        <w:t>明</w:t>
      </w:r>
    </w:p>
    <w:p>
      <w:pPr>
        <w:spacing w:before="170" w:line="222" w:lineRule="auto"/>
        <w:ind w:left="636"/>
        <w:outlineLvl w:val="0"/>
        <w:rPr>
          <w:rFonts w:ascii="楷体" w:hAnsi="楷体" w:eastAsia="楷体" w:cs="楷体"/>
          <w:sz w:val="31"/>
          <w:szCs w:val="31"/>
        </w:rPr>
      </w:pPr>
      <w:r>
        <w:rPr>
          <w:rFonts w:ascii="楷体" w:hAnsi="楷体" w:eastAsia="楷体" w:cs="楷体"/>
          <w:spacing w:val="1"/>
          <w:sz w:val="31"/>
          <w:szCs w:val="31"/>
        </w:rPr>
        <w:t xml:space="preserve">( 一 ) </w:t>
      </w:r>
      <w:r>
        <w:rPr>
          <w:rFonts w:hint="eastAsia" w:ascii="楷体" w:hAnsi="楷体" w:eastAsia="楷体" w:cs="楷体"/>
          <w:spacing w:val="1"/>
          <w:sz w:val="31"/>
          <w:szCs w:val="31"/>
          <w:lang w:eastAsia="zh-CN"/>
        </w:rPr>
        <w:t>事业</w:t>
      </w:r>
      <w:r>
        <w:rPr>
          <w:rFonts w:ascii="楷体" w:hAnsi="楷体" w:eastAsia="楷体" w:cs="楷体"/>
          <w:sz w:val="31"/>
          <w:szCs w:val="31"/>
        </w:rPr>
        <w:t>运行经费支出情况说明</w:t>
      </w:r>
    </w:p>
    <w:p>
      <w:pPr>
        <w:spacing w:before="189" w:line="221" w:lineRule="auto"/>
        <w:ind w:left="656"/>
        <w:rPr>
          <w:rFonts w:ascii="仿宋" w:hAnsi="仿宋" w:eastAsia="仿宋" w:cs="仿宋"/>
          <w:sz w:val="31"/>
          <w:szCs w:val="31"/>
        </w:rPr>
      </w:pPr>
      <w:r>
        <w:rPr>
          <w:rFonts w:ascii="仿宋" w:hAnsi="仿宋" w:eastAsia="仿宋" w:cs="仿宋"/>
          <w:spacing w:val="4"/>
          <w:sz w:val="31"/>
          <w:szCs w:val="31"/>
        </w:rPr>
        <w:t>202</w:t>
      </w:r>
      <w:r>
        <w:rPr>
          <w:rFonts w:hint="eastAsia" w:ascii="仿宋" w:hAnsi="仿宋" w:eastAsia="仿宋" w:cs="仿宋"/>
          <w:spacing w:val="4"/>
          <w:sz w:val="31"/>
          <w:szCs w:val="31"/>
          <w:lang w:val="en-US" w:eastAsia="zh-CN"/>
        </w:rPr>
        <w:t>2</w:t>
      </w:r>
      <w:r>
        <w:rPr>
          <w:rFonts w:ascii="仿宋" w:hAnsi="仿宋" w:eastAsia="仿宋" w:cs="仿宋"/>
          <w:spacing w:val="4"/>
          <w:sz w:val="31"/>
          <w:szCs w:val="31"/>
        </w:rPr>
        <w:t xml:space="preserve"> 年度本部门</w:t>
      </w:r>
      <w:r>
        <w:rPr>
          <w:rFonts w:hint="eastAsia" w:ascii="仿宋" w:hAnsi="仿宋" w:eastAsia="仿宋" w:cs="仿宋"/>
          <w:spacing w:val="4"/>
          <w:sz w:val="31"/>
          <w:szCs w:val="31"/>
          <w:lang w:eastAsia="zh-CN"/>
        </w:rPr>
        <w:t>事业</w:t>
      </w:r>
      <w:r>
        <w:rPr>
          <w:rFonts w:ascii="仿宋" w:hAnsi="仿宋" w:eastAsia="仿宋" w:cs="仿宋"/>
          <w:spacing w:val="4"/>
          <w:sz w:val="31"/>
          <w:szCs w:val="31"/>
        </w:rPr>
        <w:t xml:space="preserve">运行经费年初预算为 </w:t>
      </w:r>
      <w:r>
        <w:rPr>
          <w:rFonts w:hint="eastAsia" w:ascii="仿宋" w:hAnsi="仿宋" w:eastAsia="仿宋" w:cs="仿宋"/>
          <w:spacing w:val="4"/>
          <w:sz w:val="31"/>
          <w:szCs w:val="31"/>
          <w:lang w:val="en-US" w:eastAsia="zh-CN"/>
        </w:rPr>
        <w:t>1513500</w:t>
      </w:r>
      <w:r>
        <w:rPr>
          <w:rFonts w:ascii="仿宋" w:hAnsi="仿宋" w:eastAsia="仿宋" w:cs="仿宋"/>
          <w:spacing w:val="4"/>
          <w:sz w:val="31"/>
          <w:szCs w:val="31"/>
        </w:rPr>
        <w:t>元，支出决</w:t>
      </w:r>
      <w:r>
        <w:rPr>
          <w:rFonts w:ascii="仿宋" w:hAnsi="仿宋" w:eastAsia="仿宋" w:cs="仿宋"/>
          <w:spacing w:val="2"/>
          <w:sz w:val="31"/>
          <w:szCs w:val="31"/>
        </w:rPr>
        <w:t>算</w:t>
      </w:r>
    </w:p>
    <w:p>
      <w:pPr>
        <w:rPr>
          <w:rFonts w:hint="eastAsia" w:eastAsia="宋体"/>
          <w:lang w:eastAsia="zh-CN"/>
        </w:rPr>
        <w:sectPr>
          <w:footerReference r:id="rId31" w:type="default"/>
          <w:pgSz w:w="11906" w:h="16839"/>
          <w:pgMar w:top="400" w:right="1384" w:bottom="1247" w:left="1595" w:header="0" w:footer="1085" w:gutter="0"/>
          <w:pgNumType w:fmt="decimal"/>
          <w:cols w:space="720" w:num="1"/>
        </w:sect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4" w:line="333" w:lineRule="auto"/>
        <w:ind w:right="83" w:firstLine="658"/>
        <w:rPr>
          <w:rFonts w:ascii="仿宋" w:hAnsi="仿宋" w:eastAsia="仿宋" w:cs="仿宋"/>
          <w:sz w:val="31"/>
          <w:szCs w:val="31"/>
        </w:rPr>
      </w:pPr>
      <w:r>
        <w:rPr>
          <w:rFonts w:ascii="仿宋" w:hAnsi="仿宋" w:eastAsia="仿宋" w:cs="仿宋"/>
          <w:spacing w:val="1"/>
          <w:sz w:val="31"/>
          <w:szCs w:val="31"/>
        </w:rPr>
        <w:t xml:space="preserve">为 </w:t>
      </w:r>
      <w:r>
        <w:rPr>
          <w:rFonts w:hint="eastAsia" w:ascii="仿宋" w:hAnsi="仿宋" w:eastAsia="仿宋" w:cs="仿宋"/>
          <w:spacing w:val="1"/>
          <w:sz w:val="31"/>
          <w:szCs w:val="31"/>
          <w:lang w:val="en-US" w:eastAsia="zh-CN"/>
        </w:rPr>
        <w:t>1510406.94</w:t>
      </w:r>
      <w:r>
        <w:rPr>
          <w:rFonts w:ascii="仿宋" w:hAnsi="仿宋" w:eastAsia="仿宋" w:cs="仿宋"/>
          <w:spacing w:val="1"/>
          <w:sz w:val="31"/>
          <w:szCs w:val="31"/>
        </w:rPr>
        <w:t>元。</w:t>
      </w:r>
      <w:r>
        <w:rPr>
          <w:rFonts w:hint="eastAsia" w:ascii="仿宋" w:hAnsi="仿宋" w:eastAsia="仿宋" w:cs="仿宋"/>
          <w:spacing w:val="1"/>
          <w:sz w:val="31"/>
          <w:szCs w:val="31"/>
          <w:lang w:eastAsia="zh-CN"/>
        </w:rPr>
        <w:t>较年初预算数减少</w:t>
      </w:r>
      <w:r>
        <w:rPr>
          <w:rFonts w:hint="eastAsia" w:ascii="仿宋" w:hAnsi="仿宋" w:eastAsia="仿宋" w:cs="仿宋"/>
          <w:spacing w:val="1"/>
          <w:sz w:val="31"/>
          <w:szCs w:val="31"/>
          <w:lang w:val="en-US" w:eastAsia="zh-CN"/>
        </w:rPr>
        <w:t>3093.06元，下降0.2%，</w:t>
      </w:r>
      <w:r>
        <w:rPr>
          <w:rFonts w:ascii="仿宋" w:hAnsi="仿宋" w:eastAsia="仿宋" w:cs="仿宋"/>
          <w:sz w:val="31"/>
          <w:szCs w:val="31"/>
        </w:rPr>
        <w:t>主要原因是</w:t>
      </w:r>
      <w:r>
        <w:rPr>
          <w:rFonts w:hint="eastAsia" w:ascii="仿宋" w:hAnsi="仿宋" w:eastAsia="仿宋" w:cs="仿宋"/>
          <w:sz w:val="31"/>
          <w:szCs w:val="31"/>
          <w:lang w:eastAsia="zh-CN"/>
        </w:rPr>
        <w:t>事业编人员减少，相应支出减少</w:t>
      </w:r>
      <w:r>
        <w:rPr>
          <w:rFonts w:ascii="仿宋" w:hAnsi="仿宋" w:eastAsia="仿宋" w:cs="仿宋"/>
          <w:spacing w:val="22"/>
          <w:sz w:val="31"/>
          <w:szCs w:val="31"/>
        </w:rPr>
        <w:t>。</w:t>
      </w:r>
    </w:p>
    <w:p>
      <w:pPr>
        <w:spacing w:before="303" w:line="223" w:lineRule="auto"/>
        <w:ind w:left="630"/>
        <w:outlineLvl w:val="0"/>
        <w:rPr>
          <w:rFonts w:ascii="楷体" w:hAnsi="楷体" w:eastAsia="楷体" w:cs="楷体"/>
          <w:sz w:val="31"/>
          <w:szCs w:val="31"/>
        </w:rPr>
      </w:pPr>
      <w:r>
        <w:rPr>
          <w:rFonts w:ascii="楷体" w:hAnsi="楷体" w:eastAsia="楷体" w:cs="楷体"/>
          <w:spacing w:val="31"/>
          <w:sz w:val="31"/>
          <w:szCs w:val="31"/>
        </w:rPr>
        <w:t>(</w:t>
      </w:r>
      <w:r>
        <w:rPr>
          <w:rFonts w:ascii="楷体" w:hAnsi="楷体" w:eastAsia="楷体" w:cs="楷体"/>
          <w:spacing w:val="22"/>
          <w:sz w:val="31"/>
          <w:szCs w:val="31"/>
        </w:rPr>
        <w:t>二) 政府采购情况说明</w:t>
      </w:r>
    </w:p>
    <w:p>
      <w:pPr>
        <w:spacing w:before="185" w:line="343" w:lineRule="auto"/>
        <w:ind w:left="17" w:right="285" w:firstLine="633"/>
        <w:rPr>
          <w:rFonts w:ascii="仿宋" w:hAnsi="仿宋" w:eastAsia="仿宋" w:cs="仿宋"/>
          <w:sz w:val="31"/>
          <w:szCs w:val="31"/>
        </w:rPr>
      </w:pPr>
      <w:r>
        <w:rPr>
          <w:rFonts w:ascii="仿宋" w:hAnsi="仿宋" w:eastAsia="仿宋" w:cs="仿宋"/>
          <w:spacing w:val="-6"/>
          <w:sz w:val="31"/>
          <w:szCs w:val="31"/>
        </w:rPr>
        <w:t>202</w:t>
      </w:r>
      <w:r>
        <w:rPr>
          <w:rFonts w:hint="eastAsia" w:ascii="仿宋" w:hAnsi="仿宋" w:eastAsia="仿宋" w:cs="仿宋"/>
          <w:spacing w:val="-6"/>
          <w:sz w:val="31"/>
          <w:szCs w:val="31"/>
          <w:lang w:val="en-US" w:eastAsia="zh-CN"/>
        </w:rPr>
        <w:t>2</w:t>
      </w:r>
      <w:r>
        <w:rPr>
          <w:rFonts w:ascii="仿宋" w:hAnsi="仿宋" w:eastAsia="仿宋" w:cs="仿宋"/>
          <w:spacing w:val="-6"/>
          <w:sz w:val="31"/>
          <w:szCs w:val="31"/>
        </w:rPr>
        <w:t>年</w:t>
      </w:r>
      <w:r>
        <w:rPr>
          <w:rFonts w:ascii="仿宋" w:hAnsi="仿宋" w:eastAsia="仿宋" w:cs="仿宋"/>
          <w:spacing w:val="-3"/>
          <w:sz w:val="31"/>
          <w:szCs w:val="31"/>
        </w:rPr>
        <w:t>度本部门政府采购预算 0 元，支出决算总额 0 元，</w:t>
      </w:r>
      <w:r>
        <w:rPr>
          <w:rFonts w:ascii="仿宋" w:hAnsi="仿宋" w:eastAsia="仿宋" w:cs="仿宋"/>
          <w:sz w:val="31"/>
          <w:szCs w:val="31"/>
        </w:rPr>
        <w:t xml:space="preserve"> </w:t>
      </w:r>
      <w:r>
        <w:rPr>
          <w:rFonts w:ascii="仿宋" w:hAnsi="仿宋" w:eastAsia="仿宋" w:cs="仿宋"/>
          <w:spacing w:val="-3"/>
          <w:sz w:val="31"/>
          <w:szCs w:val="31"/>
        </w:rPr>
        <w:t>我单位 202</w:t>
      </w:r>
      <w:r>
        <w:rPr>
          <w:rFonts w:hint="eastAsia" w:ascii="仿宋" w:hAnsi="仿宋" w:eastAsia="仿宋" w:cs="仿宋"/>
          <w:spacing w:val="-3"/>
          <w:sz w:val="31"/>
          <w:szCs w:val="31"/>
          <w:lang w:val="en-US" w:eastAsia="zh-CN"/>
        </w:rPr>
        <w:t>2</w:t>
      </w:r>
      <w:r>
        <w:rPr>
          <w:rFonts w:ascii="仿宋" w:hAnsi="仿宋" w:eastAsia="仿宋" w:cs="仿宋"/>
          <w:spacing w:val="-3"/>
          <w:sz w:val="31"/>
          <w:szCs w:val="31"/>
        </w:rPr>
        <w:t>年无政府采购情况</w:t>
      </w:r>
      <w:r>
        <w:rPr>
          <w:rFonts w:ascii="仿宋" w:hAnsi="仿宋" w:eastAsia="仿宋" w:cs="仿宋"/>
          <w:spacing w:val="-2"/>
          <w:sz w:val="31"/>
          <w:szCs w:val="31"/>
        </w:rPr>
        <w:t>。</w:t>
      </w:r>
    </w:p>
    <w:p>
      <w:pPr>
        <w:spacing w:before="87" w:line="220" w:lineRule="auto"/>
        <w:ind w:left="630"/>
        <w:outlineLvl w:val="0"/>
        <w:rPr>
          <w:rFonts w:ascii="楷体" w:hAnsi="楷体" w:eastAsia="楷体" w:cs="楷体"/>
          <w:sz w:val="31"/>
          <w:szCs w:val="31"/>
        </w:rPr>
      </w:pPr>
      <w:r>
        <w:rPr>
          <w:rFonts w:ascii="楷体" w:hAnsi="楷体" w:eastAsia="楷体" w:cs="楷体"/>
          <w:spacing w:val="1"/>
          <w:sz w:val="31"/>
          <w:szCs w:val="31"/>
        </w:rPr>
        <w:t>( 三 ) 国</w:t>
      </w:r>
      <w:r>
        <w:rPr>
          <w:rFonts w:ascii="楷体" w:hAnsi="楷体" w:eastAsia="楷体" w:cs="楷体"/>
          <w:sz w:val="31"/>
          <w:szCs w:val="31"/>
        </w:rPr>
        <w:t>有资产占有使用情况说明</w:t>
      </w:r>
    </w:p>
    <w:p>
      <w:pPr>
        <w:spacing w:before="190" w:line="221" w:lineRule="auto"/>
        <w:ind w:left="643"/>
        <w:rPr>
          <w:rFonts w:ascii="仿宋" w:hAnsi="仿宋" w:eastAsia="仿宋" w:cs="仿宋"/>
          <w:sz w:val="31"/>
          <w:szCs w:val="31"/>
        </w:rPr>
      </w:pPr>
      <w:r>
        <w:rPr>
          <w:rFonts w:ascii="仿宋" w:hAnsi="仿宋" w:eastAsia="仿宋" w:cs="仿宋"/>
          <w:spacing w:val="-24"/>
          <w:sz w:val="31"/>
          <w:szCs w:val="31"/>
        </w:rPr>
        <w:t>截至</w:t>
      </w:r>
      <w:r>
        <w:rPr>
          <w:rFonts w:ascii="仿宋" w:hAnsi="仿宋" w:eastAsia="仿宋" w:cs="仿宋"/>
          <w:spacing w:val="-15"/>
          <w:sz w:val="31"/>
          <w:szCs w:val="31"/>
        </w:rPr>
        <w:t xml:space="preserve"> </w:t>
      </w:r>
      <w:r>
        <w:rPr>
          <w:rFonts w:ascii="仿宋" w:hAnsi="仿宋" w:eastAsia="仿宋" w:cs="仿宋"/>
          <w:spacing w:val="-12"/>
          <w:sz w:val="31"/>
          <w:szCs w:val="31"/>
        </w:rPr>
        <w:t>202</w:t>
      </w:r>
      <w:r>
        <w:rPr>
          <w:rFonts w:hint="eastAsia" w:ascii="仿宋" w:hAnsi="仿宋" w:eastAsia="仿宋" w:cs="仿宋"/>
          <w:spacing w:val="-12"/>
          <w:sz w:val="31"/>
          <w:szCs w:val="31"/>
          <w:lang w:val="en-US" w:eastAsia="zh-CN"/>
        </w:rPr>
        <w:t>2</w:t>
      </w:r>
      <w:r>
        <w:rPr>
          <w:rFonts w:ascii="仿宋" w:hAnsi="仿宋" w:eastAsia="仿宋" w:cs="仿宋"/>
          <w:spacing w:val="-12"/>
          <w:sz w:val="31"/>
          <w:szCs w:val="31"/>
        </w:rPr>
        <w:t xml:space="preserve"> 年 12 月 31 日，本部门 (单位 ) 房屋面积 0 平方</w:t>
      </w:r>
    </w:p>
    <w:p>
      <w:pPr>
        <w:spacing w:before="190" w:line="339" w:lineRule="auto"/>
        <w:ind w:right="177" w:firstLine="8"/>
        <w:rPr>
          <w:rFonts w:ascii="仿宋" w:hAnsi="仿宋" w:eastAsia="仿宋" w:cs="仿宋"/>
          <w:sz w:val="31"/>
          <w:szCs w:val="31"/>
        </w:rPr>
      </w:pPr>
      <w:r>
        <w:rPr>
          <w:rFonts w:ascii="仿宋" w:hAnsi="仿宋" w:eastAsia="仿宋" w:cs="仿宋"/>
          <w:spacing w:val="-9"/>
          <w:sz w:val="31"/>
          <w:szCs w:val="31"/>
        </w:rPr>
        <w:t>米</w:t>
      </w:r>
      <w:r>
        <w:rPr>
          <w:rFonts w:ascii="仿宋" w:hAnsi="仿宋" w:eastAsia="仿宋" w:cs="仿宋"/>
          <w:spacing w:val="-5"/>
          <w:sz w:val="31"/>
          <w:szCs w:val="31"/>
        </w:rPr>
        <w:t>，共有车辆 1 辆，其中：领导干部用车 0 辆、一般</w:t>
      </w:r>
      <w:r>
        <w:rPr>
          <w:rFonts w:hint="eastAsia" w:ascii="仿宋" w:hAnsi="仿宋" w:eastAsia="仿宋" w:cs="仿宋"/>
          <w:spacing w:val="-5"/>
          <w:sz w:val="31"/>
          <w:szCs w:val="31"/>
          <w:lang w:eastAsia="zh-CN"/>
        </w:rPr>
        <w:t>业务</w:t>
      </w:r>
      <w:r>
        <w:rPr>
          <w:rFonts w:ascii="仿宋" w:hAnsi="仿宋" w:eastAsia="仿宋" w:cs="仿宋"/>
          <w:spacing w:val="-5"/>
          <w:sz w:val="31"/>
          <w:szCs w:val="31"/>
        </w:rPr>
        <w:t>用车 1</w:t>
      </w:r>
      <w:r>
        <w:rPr>
          <w:rFonts w:ascii="仿宋" w:hAnsi="仿宋" w:eastAsia="仿宋" w:cs="仿宋"/>
          <w:sz w:val="31"/>
          <w:szCs w:val="31"/>
        </w:rPr>
        <w:t xml:space="preserve"> </w:t>
      </w:r>
      <w:r>
        <w:rPr>
          <w:rFonts w:ascii="仿宋" w:hAnsi="仿宋" w:eastAsia="仿宋" w:cs="仿宋"/>
          <w:spacing w:val="-6"/>
          <w:sz w:val="31"/>
          <w:szCs w:val="31"/>
        </w:rPr>
        <w:t>辆；单价 5</w:t>
      </w:r>
      <w:r>
        <w:rPr>
          <w:rFonts w:ascii="仿宋" w:hAnsi="仿宋" w:eastAsia="仿宋" w:cs="仿宋"/>
          <w:spacing w:val="-4"/>
          <w:sz w:val="31"/>
          <w:szCs w:val="31"/>
        </w:rPr>
        <w:t>0</w:t>
      </w:r>
      <w:r>
        <w:rPr>
          <w:rFonts w:ascii="仿宋" w:hAnsi="仿宋" w:eastAsia="仿宋" w:cs="仿宋"/>
          <w:spacing w:val="-3"/>
          <w:sz w:val="31"/>
          <w:szCs w:val="31"/>
        </w:rPr>
        <w:t xml:space="preserve"> 万元以上通用设备台 0 (套)，单价 100 万元 (含)</w:t>
      </w:r>
      <w:r>
        <w:rPr>
          <w:rFonts w:ascii="仿宋" w:hAnsi="仿宋" w:eastAsia="仿宋" w:cs="仿宋"/>
          <w:sz w:val="31"/>
          <w:szCs w:val="31"/>
        </w:rPr>
        <w:t xml:space="preserve"> </w:t>
      </w:r>
      <w:r>
        <w:rPr>
          <w:rFonts w:ascii="仿宋" w:hAnsi="仿宋" w:eastAsia="仿宋" w:cs="仿宋"/>
          <w:spacing w:val="7"/>
          <w:sz w:val="31"/>
          <w:szCs w:val="31"/>
        </w:rPr>
        <w:t>以上专用设备台 (套)</w:t>
      </w:r>
      <w:r>
        <w:rPr>
          <w:rFonts w:ascii="仿宋" w:hAnsi="仿宋" w:eastAsia="仿宋" w:cs="仿宋"/>
          <w:spacing w:val="5"/>
          <w:sz w:val="31"/>
          <w:szCs w:val="31"/>
        </w:rPr>
        <w:t>。</w:t>
      </w:r>
    </w:p>
    <w:p>
      <w:pPr>
        <w:spacing w:before="92" w:line="220" w:lineRule="auto"/>
        <w:ind w:left="630"/>
        <w:outlineLvl w:val="0"/>
        <w:rPr>
          <w:rFonts w:ascii="楷体" w:hAnsi="楷体" w:eastAsia="楷体" w:cs="楷体"/>
          <w:sz w:val="31"/>
          <w:szCs w:val="31"/>
        </w:rPr>
      </w:pPr>
      <w:r>
        <w:rPr>
          <w:rFonts w:ascii="楷体" w:hAnsi="楷体" w:eastAsia="楷体" w:cs="楷体"/>
          <w:spacing w:val="2"/>
          <w:sz w:val="31"/>
          <w:szCs w:val="31"/>
        </w:rPr>
        <w:t>( 四 ) 预算绩效</w:t>
      </w:r>
      <w:r>
        <w:rPr>
          <w:rFonts w:ascii="楷体" w:hAnsi="楷体" w:eastAsia="楷体" w:cs="楷体"/>
          <w:spacing w:val="1"/>
          <w:sz w:val="31"/>
          <w:szCs w:val="31"/>
        </w:rPr>
        <w:t>管理工作开展情况说明</w:t>
      </w:r>
    </w:p>
    <w:p>
      <w:pPr>
        <w:spacing w:before="190" w:line="343" w:lineRule="auto"/>
        <w:ind w:firstLine="658"/>
        <w:rPr>
          <w:rFonts w:ascii="仿宋" w:hAnsi="仿宋" w:eastAsia="仿宋" w:cs="仿宋"/>
          <w:sz w:val="31"/>
          <w:szCs w:val="31"/>
        </w:rPr>
      </w:pPr>
      <w:r>
        <w:rPr>
          <w:rFonts w:ascii="仿宋" w:hAnsi="仿宋" w:eastAsia="仿宋" w:cs="仿宋"/>
          <w:spacing w:val="8"/>
          <w:sz w:val="31"/>
          <w:szCs w:val="31"/>
        </w:rPr>
        <w:t>1</w:t>
      </w:r>
      <w:r>
        <w:rPr>
          <w:rFonts w:ascii="仿宋" w:hAnsi="仿宋" w:eastAsia="仿宋" w:cs="仿宋"/>
          <w:spacing w:val="7"/>
          <w:sz w:val="31"/>
          <w:szCs w:val="31"/>
        </w:rPr>
        <w:t>.</w:t>
      </w:r>
      <w:r>
        <w:rPr>
          <w:rFonts w:ascii="仿宋" w:hAnsi="仿宋" w:eastAsia="仿宋" w:cs="仿宋"/>
          <w:spacing w:val="4"/>
          <w:sz w:val="31"/>
          <w:szCs w:val="31"/>
        </w:rPr>
        <w:t>预算绩效管理工作开展情况。根据预算绩效管理要求，本</w:t>
      </w:r>
      <w:r>
        <w:rPr>
          <w:rFonts w:ascii="仿宋" w:hAnsi="仿宋" w:eastAsia="仿宋" w:cs="仿宋"/>
          <w:sz w:val="31"/>
          <w:szCs w:val="31"/>
        </w:rPr>
        <w:t xml:space="preserve"> </w:t>
      </w:r>
      <w:r>
        <w:rPr>
          <w:rFonts w:ascii="仿宋" w:hAnsi="仿宋" w:eastAsia="仿宋" w:cs="仿宋"/>
          <w:spacing w:val="2"/>
          <w:sz w:val="31"/>
          <w:szCs w:val="31"/>
        </w:rPr>
        <w:t>部门组织对 202</w:t>
      </w:r>
      <w:r>
        <w:rPr>
          <w:rFonts w:hint="eastAsia" w:ascii="仿宋" w:hAnsi="仿宋" w:eastAsia="仿宋" w:cs="仿宋"/>
          <w:spacing w:val="2"/>
          <w:sz w:val="31"/>
          <w:szCs w:val="31"/>
          <w:lang w:val="en-US" w:eastAsia="zh-CN"/>
        </w:rPr>
        <w:t>2</w:t>
      </w:r>
      <w:r>
        <w:rPr>
          <w:rFonts w:ascii="仿宋" w:hAnsi="仿宋" w:eastAsia="仿宋" w:cs="仿宋"/>
          <w:spacing w:val="2"/>
          <w:sz w:val="31"/>
          <w:szCs w:val="31"/>
        </w:rPr>
        <w:t>年度一般</w:t>
      </w:r>
      <w:r>
        <w:rPr>
          <w:rFonts w:ascii="仿宋" w:hAnsi="仿宋" w:eastAsia="仿宋" w:cs="仿宋"/>
          <w:spacing w:val="1"/>
          <w:sz w:val="31"/>
          <w:szCs w:val="31"/>
        </w:rPr>
        <w:t>公共预算项目支出全面开展绩效自评。</w:t>
      </w:r>
      <w:r>
        <w:rPr>
          <w:rFonts w:ascii="仿宋" w:hAnsi="仿宋" w:eastAsia="仿宋" w:cs="仿宋"/>
          <w:sz w:val="31"/>
          <w:szCs w:val="31"/>
        </w:rPr>
        <w:t xml:space="preserve"> </w:t>
      </w:r>
      <w:r>
        <w:rPr>
          <w:rFonts w:ascii="仿宋" w:hAnsi="仿宋" w:eastAsia="仿宋" w:cs="仿宋"/>
          <w:spacing w:val="-7"/>
          <w:sz w:val="31"/>
          <w:szCs w:val="31"/>
        </w:rPr>
        <w:t>涉</w:t>
      </w:r>
      <w:r>
        <w:rPr>
          <w:rFonts w:ascii="仿宋" w:hAnsi="仿宋" w:eastAsia="仿宋" w:cs="仿宋"/>
          <w:spacing w:val="-5"/>
          <w:sz w:val="31"/>
          <w:szCs w:val="31"/>
        </w:rPr>
        <w:t>及项目 0 个，涉及资金 0 元，占一般公共预算项目支出总额的</w:t>
      </w:r>
      <w:r>
        <w:rPr>
          <w:rFonts w:ascii="仿宋" w:hAnsi="仿宋" w:eastAsia="仿宋" w:cs="仿宋"/>
          <w:sz w:val="31"/>
          <w:szCs w:val="31"/>
        </w:rPr>
        <w:t xml:space="preserve"> </w:t>
      </w:r>
      <w:r>
        <w:rPr>
          <w:rFonts w:ascii="仿宋" w:hAnsi="仿宋" w:eastAsia="仿宋" w:cs="仿宋"/>
          <w:spacing w:val="-1"/>
          <w:sz w:val="31"/>
          <w:szCs w:val="31"/>
        </w:rPr>
        <w:t>0%。</w:t>
      </w:r>
    </w:p>
    <w:p>
      <w:pPr>
        <w:sectPr>
          <w:footerReference r:id="rId32" w:type="default"/>
          <w:pgSz w:w="11906" w:h="16839"/>
          <w:pgMar w:top="400" w:right="1266" w:bottom="1248" w:left="1601" w:header="0" w:footer="1085" w:gutter="0"/>
          <w:pgNumType w:fmt="decimal"/>
          <w:cols w:space="720" w:num="1"/>
        </w:sect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223" w:line="212" w:lineRule="auto"/>
        <w:ind w:left="2339"/>
        <w:rPr>
          <w:rFonts w:ascii="微软雅黑" w:hAnsi="微软雅黑" w:eastAsia="微软雅黑" w:cs="微软雅黑"/>
          <w:sz w:val="52"/>
          <w:szCs w:val="52"/>
        </w:rPr>
      </w:pPr>
      <w:r>
        <w:rPr>
          <w:rFonts w:ascii="微软雅黑" w:hAnsi="微软雅黑" w:eastAsia="微软雅黑" w:cs="微软雅黑"/>
          <w:spacing w:val="-1"/>
          <w:sz w:val="52"/>
          <w:szCs w:val="52"/>
        </w:rPr>
        <w:t>第四部分名词解</w:t>
      </w:r>
      <w:r>
        <w:rPr>
          <w:rFonts w:ascii="微软雅黑" w:hAnsi="微软雅黑" w:eastAsia="微软雅黑" w:cs="微软雅黑"/>
          <w:sz w:val="52"/>
          <w:szCs w:val="52"/>
        </w:rPr>
        <w:t>释</w:t>
      </w:r>
    </w:p>
    <w:p>
      <w:pPr>
        <w:spacing w:line="424" w:lineRule="auto"/>
        <w:rPr>
          <w:rFonts w:ascii="Arial"/>
          <w:sz w:val="21"/>
        </w:rPr>
      </w:pPr>
    </w:p>
    <w:p>
      <w:pPr>
        <w:spacing w:before="101" w:line="334" w:lineRule="auto"/>
        <w:ind w:left="11" w:right="252" w:firstLine="635"/>
        <w:rPr>
          <w:rFonts w:ascii="仿宋" w:hAnsi="仿宋" w:eastAsia="仿宋" w:cs="仿宋"/>
          <w:sz w:val="31"/>
          <w:szCs w:val="31"/>
        </w:rPr>
      </w:pPr>
      <w:r>
        <w:rPr>
          <w:rFonts w:ascii="黑体" w:hAnsi="黑体" w:eastAsia="黑体" w:cs="黑体"/>
          <w:spacing w:val="10"/>
          <w:sz w:val="31"/>
          <w:szCs w:val="31"/>
        </w:rPr>
        <w:t>一、支出功能分类科目编码、名称：</w:t>
      </w:r>
      <w:r>
        <w:rPr>
          <w:rFonts w:ascii="仿宋" w:hAnsi="仿宋" w:eastAsia="仿宋" w:cs="仿宋"/>
          <w:spacing w:val="10"/>
          <w:sz w:val="31"/>
          <w:szCs w:val="31"/>
        </w:rPr>
        <w:t>按照《202</w:t>
      </w:r>
      <w:r>
        <w:rPr>
          <w:rFonts w:hint="eastAsia" w:ascii="仿宋" w:hAnsi="仿宋" w:eastAsia="仿宋" w:cs="仿宋"/>
          <w:spacing w:val="10"/>
          <w:sz w:val="31"/>
          <w:szCs w:val="31"/>
          <w:lang w:val="en-US" w:eastAsia="zh-CN"/>
        </w:rPr>
        <w:t>2</w:t>
      </w:r>
      <w:r>
        <w:rPr>
          <w:rFonts w:ascii="仿宋" w:hAnsi="仿宋" w:eastAsia="仿宋" w:cs="仿宋"/>
          <w:spacing w:val="10"/>
          <w:sz w:val="31"/>
          <w:szCs w:val="31"/>
        </w:rPr>
        <w:t>年政府收</w:t>
      </w:r>
      <w:r>
        <w:rPr>
          <w:rFonts w:ascii="仿宋" w:hAnsi="仿宋" w:eastAsia="仿宋" w:cs="仿宋"/>
          <w:sz w:val="31"/>
          <w:szCs w:val="31"/>
        </w:rPr>
        <w:t xml:space="preserve"> </w:t>
      </w:r>
      <w:r>
        <w:rPr>
          <w:rFonts w:ascii="仿宋" w:hAnsi="仿宋" w:eastAsia="仿宋" w:cs="仿宋"/>
          <w:spacing w:val="-23"/>
          <w:sz w:val="31"/>
          <w:szCs w:val="31"/>
        </w:rPr>
        <w:t>支分类科目》“类”、“款”、“项”的编码和名称填</w:t>
      </w:r>
      <w:r>
        <w:rPr>
          <w:rFonts w:ascii="仿宋" w:hAnsi="仿宋" w:eastAsia="仿宋" w:cs="仿宋"/>
          <w:spacing w:val="-21"/>
          <w:sz w:val="31"/>
          <w:szCs w:val="31"/>
        </w:rPr>
        <w:t>列</w:t>
      </w:r>
    </w:p>
    <w:p>
      <w:pPr>
        <w:spacing w:before="2" w:line="333" w:lineRule="auto"/>
        <w:ind w:left="44" w:right="252" w:firstLine="602"/>
        <w:rPr>
          <w:rFonts w:ascii="仿宋" w:hAnsi="仿宋" w:eastAsia="仿宋" w:cs="仿宋"/>
          <w:sz w:val="31"/>
          <w:szCs w:val="31"/>
        </w:rPr>
      </w:pPr>
      <w:r>
        <w:rPr>
          <w:rFonts w:ascii="黑体" w:hAnsi="黑体" w:eastAsia="黑体" w:cs="黑体"/>
          <w:spacing w:val="5"/>
          <w:sz w:val="31"/>
          <w:szCs w:val="31"/>
        </w:rPr>
        <w:t>二、年初结转和结余：</w:t>
      </w:r>
      <w:r>
        <w:rPr>
          <w:rFonts w:ascii="仿宋" w:hAnsi="仿宋" w:eastAsia="仿宋" w:cs="仿宋"/>
          <w:spacing w:val="5"/>
          <w:sz w:val="31"/>
          <w:szCs w:val="31"/>
        </w:rPr>
        <w:t>是指单位上年结转本年使用的基本</w:t>
      </w:r>
      <w:r>
        <w:rPr>
          <w:rFonts w:ascii="仿宋" w:hAnsi="仿宋" w:eastAsia="仿宋" w:cs="仿宋"/>
          <w:sz w:val="31"/>
          <w:szCs w:val="31"/>
        </w:rPr>
        <w:t xml:space="preserve">支 </w:t>
      </w:r>
      <w:r>
        <w:rPr>
          <w:rFonts w:ascii="仿宋" w:hAnsi="仿宋" w:eastAsia="仿宋" w:cs="仿宋"/>
          <w:spacing w:val="12"/>
          <w:sz w:val="31"/>
          <w:szCs w:val="31"/>
        </w:rPr>
        <w:t>出结</w:t>
      </w:r>
      <w:r>
        <w:rPr>
          <w:rFonts w:ascii="仿宋" w:hAnsi="仿宋" w:eastAsia="仿宋" w:cs="仿宋"/>
          <w:spacing w:val="6"/>
          <w:sz w:val="31"/>
          <w:szCs w:val="31"/>
        </w:rPr>
        <w:t>转、项目支出结转和结余和经营结余。</w:t>
      </w:r>
    </w:p>
    <w:p>
      <w:pPr>
        <w:spacing w:line="333" w:lineRule="auto"/>
        <w:ind w:firstLine="648"/>
        <w:rPr>
          <w:rFonts w:ascii="仿宋" w:hAnsi="仿宋" w:eastAsia="仿宋" w:cs="仿宋"/>
          <w:sz w:val="31"/>
          <w:szCs w:val="31"/>
        </w:rPr>
      </w:pPr>
      <w:r>
        <w:rPr>
          <w:rFonts w:ascii="黑体" w:hAnsi="黑体" w:eastAsia="黑体" w:cs="黑体"/>
          <w:spacing w:val="8"/>
          <w:sz w:val="31"/>
          <w:szCs w:val="31"/>
        </w:rPr>
        <w:t>三、基本支</w:t>
      </w:r>
      <w:r>
        <w:rPr>
          <w:rFonts w:ascii="黑体" w:hAnsi="黑体" w:eastAsia="黑体" w:cs="黑体"/>
          <w:spacing w:val="4"/>
          <w:sz w:val="31"/>
          <w:szCs w:val="31"/>
        </w:rPr>
        <w:t>出结转：</w:t>
      </w:r>
      <w:r>
        <w:rPr>
          <w:rFonts w:ascii="仿宋" w:hAnsi="仿宋" w:eastAsia="仿宋" w:cs="仿宋"/>
          <w:spacing w:val="4"/>
          <w:sz w:val="31"/>
          <w:szCs w:val="31"/>
        </w:rPr>
        <w:t>是指单位基本支出收支相抵后结转本年</w:t>
      </w:r>
      <w:r>
        <w:rPr>
          <w:rFonts w:ascii="仿宋" w:hAnsi="仿宋" w:eastAsia="仿宋" w:cs="仿宋"/>
          <w:sz w:val="31"/>
          <w:szCs w:val="31"/>
        </w:rPr>
        <w:t xml:space="preserve"> </w:t>
      </w:r>
      <w:r>
        <w:rPr>
          <w:rFonts w:ascii="仿宋" w:hAnsi="仿宋" w:eastAsia="仿宋" w:cs="仿宋"/>
          <w:spacing w:val="6"/>
          <w:sz w:val="31"/>
          <w:szCs w:val="31"/>
        </w:rPr>
        <w:t>使用</w:t>
      </w:r>
      <w:r>
        <w:rPr>
          <w:rFonts w:ascii="仿宋" w:hAnsi="仿宋" w:eastAsia="仿宋" w:cs="仿宋"/>
          <w:spacing w:val="4"/>
          <w:sz w:val="31"/>
          <w:szCs w:val="31"/>
        </w:rPr>
        <w:t>的</w:t>
      </w:r>
      <w:r>
        <w:rPr>
          <w:rFonts w:ascii="仿宋" w:hAnsi="仿宋" w:eastAsia="仿宋" w:cs="仿宋"/>
          <w:spacing w:val="3"/>
          <w:sz w:val="31"/>
          <w:szCs w:val="31"/>
        </w:rPr>
        <w:t>累计余额，包括事业单位未转入事业基金的基本支出结转。</w:t>
      </w:r>
    </w:p>
    <w:p>
      <w:pPr>
        <w:spacing w:before="2" w:line="333" w:lineRule="auto"/>
        <w:ind w:left="18" w:right="252" w:firstLine="642"/>
        <w:rPr>
          <w:rFonts w:ascii="仿宋" w:hAnsi="仿宋" w:eastAsia="仿宋" w:cs="仿宋"/>
          <w:sz w:val="31"/>
          <w:szCs w:val="31"/>
        </w:rPr>
      </w:pPr>
      <w:r>
        <w:rPr>
          <w:rFonts w:ascii="黑体" w:hAnsi="黑体" w:eastAsia="黑体" w:cs="黑体"/>
          <w:spacing w:val="8"/>
          <w:sz w:val="31"/>
          <w:szCs w:val="31"/>
        </w:rPr>
        <w:t>四</w:t>
      </w:r>
      <w:r>
        <w:rPr>
          <w:rFonts w:ascii="黑体" w:hAnsi="黑体" w:eastAsia="黑体" w:cs="黑体"/>
          <w:spacing w:val="7"/>
          <w:sz w:val="31"/>
          <w:szCs w:val="31"/>
        </w:rPr>
        <w:t>、</w:t>
      </w:r>
      <w:r>
        <w:rPr>
          <w:rFonts w:ascii="黑体" w:hAnsi="黑体" w:eastAsia="黑体" w:cs="黑体"/>
          <w:spacing w:val="4"/>
          <w:sz w:val="31"/>
          <w:szCs w:val="31"/>
        </w:rPr>
        <w:t>项目支出结转和结余：</w:t>
      </w:r>
      <w:r>
        <w:rPr>
          <w:rFonts w:ascii="仿宋" w:hAnsi="仿宋" w:eastAsia="仿宋" w:cs="仿宋"/>
          <w:spacing w:val="4"/>
          <w:sz w:val="31"/>
          <w:szCs w:val="31"/>
        </w:rPr>
        <w:t>是指单位从财政部门或上级单位</w:t>
      </w:r>
      <w:r>
        <w:rPr>
          <w:rFonts w:ascii="仿宋" w:hAnsi="仿宋" w:eastAsia="仿宋" w:cs="仿宋"/>
          <w:sz w:val="31"/>
          <w:szCs w:val="31"/>
        </w:rPr>
        <w:t xml:space="preserve"> </w:t>
      </w:r>
      <w:r>
        <w:rPr>
          <w:rFonts w:ascii="仿宋" w:hAnsi="仿宋" w:eastAsia="仿宋" w:cs="仿宋"/>
          <w:spacing w:val="16"/>
          <w:sz w:val="31"/>
          <w:szCs w:val="31"/>
        </w:rPr>
        <w:t>等</w:t>
      </w:r>
      <w:r>
        <w:rPr>
          <w:rFonts w:ascii="仿宋" w:hAnsi="仿宋" w:eastAsia="仿宋" w:cs="仿宋"/>
          <w:spacing w:val="13"/>
          <w:sz w:val="31"/>
          <w:szCs w:val="31"/>
        </w:rPr>
        <w:t>取</w:t>
      </w:r>
      <w:r>
        <w:rPr>
          <w:rFonts w:ascii="仿宋" w:hAnsi="仿宋" w:eastAsia="仿宋" w:cs="仿宋"/>
          <w:spacing w:val="8"/>
          <w:sz w:val="31"/>
          <w:szCs w:val="31"/>
        </w:rPr>
        <w:t>得，需要结转本年继续使用的项目支出收支累计余额。</w:t>
      </w:r>
    </w:p>
    <w:p>
      <w:pPr>
        <w:spacing w:before="2" w:line="333" w:lineRule="auto"/>
        <w:ind w:left="21" w:right="249" w:firstLine="629"/>
        <w:rPr>
          <w:rFonts w:ascii="仿宋" w:hAnsi="仿宋" w:eastAsia="仿宋" w:cs="仿宋"/>
          <w:sz w:val="31"/>
          <w:szCs w:val="31"/>
        </w:rPr>
      </w:pPr>
      <w:r>
        <w:rPr>
          <w:rFonts w:ascii="黑体" w:hAnsi="黑体" w:eastAsia="黑体" w:cs="黑体"/>
          <w:spacing w:val="8"/>
          <w:sz w:val="31"/>
          <w:szCs w:val="31"/>
        </w:rPr>
        <w:t>五、基本建</w:t>
      </w:r>
      <w:r>
        <w:rPr>
          <w:rFonts w:ascii="黑体" w:hAnsi="黑体" w:eastAsia="黑体" w:cs="黑体"/>
          <w:spacing w:val="4"/>
          <w:sz w:val="31"/>
          <w:szCs w:val="31"/>
        </w:rPr>
        <w:t>设资金结转和结余：</w:t>
      </w:r>
      <w:r>
        <w:rPr>
          <w:rFonts w:ascii="仿宋" w:hAnsi="仿宋" w:eastAsia="仿宋" w:cs="仿宋"/>
          <w:spacing w:val="4"/>
          <w:sz w:val="31"/>
          <w:szCs w:val="31"/>
        </w:rPr>
        <w:t>是指单位基本建设类资金中</w:t>
      </w:r>
      <w:r>
        <w:rPr>
          <w:rFonts w:ascii="仿宋" w:hAnsi="仿宋" w:eastAsia="仿宋" w:cs="仿宋"/>
          <w:sz w:val="31"/>
          <w:szCs w:val="31"/>
        </w:rPr>
        <w:t xml:space="preserve"> </w:t>
      </w:r>
      <w:r>
        <w:rPr>
          <w:rFonts w:ascii="仿宋" w:hAnsi="仿宋" w:eastAsia="仿宋" w:cs="仿宋"/>
          <w:spacing w:val="14"/>
          <w:sz w:val="31"/>
          <w:szCs w:val="31"/>
        </w:rPr>
        <w:t>非</w:t>
      </w:r>
      <w:r>
        <w:rPr>
          <w:rFonts w:ascii="仿宋" w:hAnsi="仿宋" w:eastAsia="仿宋" w:cs="仿宋"/>
          <w:spacing w:val="12"/>
          <w:sz w:val="31"/>
          <w:szCs w:val="31"/>
        </w:rPr>
        <w:t>偿</w:t>
      </w:r>
      <w:r>
        <w:rPr>
          <w:rFonts w:ascii="仿宋" w:hAnsi="仿宋" w:eastAsia="仿宋" w:cs="仿宋"/>
          <w:spacing w:val="7"/>
          <w:sz w:val="31"/>
          <w:szCs w:val="31"/>
        </w:rPr>
        <w:t>还性资金结转本年使用的累计余额。</w:t>
      </w:r>
    </w:p>
    <w:p>
      <w:pPr>
        <w:spacing w:before="1" w:line="224" w:lineRule="auto"/>
        <w:ind w:left="652"/>
        <w:rPr>
          <w:rFonts w:ascii="仿宋" w:hAnsi="仿宋" w:eastAsia="仿宋" w:cs="仿宋"/>
          <w:sz w:val="31"/>
          <w:szCs w:val="31"/>
        </w:rPr>
      </w:pPr>
      <w:r>
        <w:rPr>
          <w:rFonts w:ascii="黑体" w:hAnsi="黑体" w:eastAsia="黑体" w:cs="黑体"/>
          <w:spacing w:val="16"/>
          <w:sz w:val="31"/>
          <w:szCs w:val="31"/>
        </w:rPr>
        <w:t>六</w:t>
      </w:r>
      <w:r>
        <w:rPr>
          <w:rFonts w:ascii="黑体" w:hAnsi="黑体" w:eastAsia="黑体" w:cs="黑体"/>
          <w:spacing w:val="11"/>
          <w:sz w:val="31"/>
          <w:szCs w:val="31"/>
        </w:rPr>
        <w:t>、</w:t>
      </w:r>
      <w:r>
        <w:rPr>
          <w:rFonts w:ascii="黑体" w:hAnsi="黑体" w:eastAsia="黑体" w:cs="黑体"/>
          <w:spacing w:val="8"/>
          <w:sz w:val="31"/>
          <w:szCs w:val="31"/>
        </w:rPr>
        <w:t>本年收入：</w:t>
      </w:r>
      <w:r>
        <w:rPr>
          <w:rFonts w:ascii="仿宋" w:hAnsi="仿宋" w:eastAsia="仿宋" w:cs="仿宋"/>
          <w:spacing w:val="8"/>
          <w:sz w:val="31"/>
          <w:szCs w:val="31"/>
        </w:rPr>
        <w:t>是指单位本年度取得的全部收入。</w:t>
      </w:r>
    </w:p>
    <w:p>
      <w:pPr>
        <w:spacing w:before="181" w:line="225" w:lineRule="auto"/>
        <w:ind w:left="640"/>
        <w:rPr>
          <w:rFonts w:ascii="仿宋" w:hAnsi="仿宋" w:eastAsia="仿宋" w:cs="仿宋"/>
          <w:sz w:val="31"/>
          <w:szCs w:val="31"/>
        </w:rPr>
      </w:pPr>
      <w:r>
        <w:rPr>
          <w:rFonts w:ascii="黑体" w:hAnsi="黑体" w:eastAsia="黑体" w:cs="黑体"/>
          <w:spacing w:val="9"/>
          <w:sz w:val="31"/>
          <w:szCs w:val="31"/>
        </w:rPr>
        <w:t>七、本年支出：</w:t>
      </w:r>
      <w:r>
        <w:rPr>
          <w:rFonts w:ascii="仿宋" w:hAnsi="仿宋" w:eastAsia="仿宋" w:cs="仿宋"/>
          <w:spacing w:val="9"/>
          <w:sz w:val="31"/>
          <w:szCs w:val="31"/>
        </w:rPr>
        <w:t>是指单位本年度全部支出</w:t>
      </w:r>
      <w:r>
        <w:rPr>
          <w:rFonts w:ascii="仿宋" w:hAnsi="仿宋" w:eastAsia="仿宋" w:cs="仿宋"/>
          <w:spacing w:val="6"/>
          <w:sz w:val="31"/>
          <w:szCs w:val="31"/>
        </w:rPr>
        <w:t>。</w:t>
      </w:r>
    </w:p>
    <w:p>
      <w:pPr>
        <w:spacing w:before="181" w:line="225" w:lineRule="auto"/>
        <w:ind w:left="642"/>
        <w:rPr>
          <w:rFonts w:ascii="仿宋" w:hAnsi="仿宋" w:eastAsia="仿宋" w:cs="仿宋"/>
          <w:sz w:val="31"/>
          <w:szCs w:val="31"/>
        </w:rPr>
      </w:pPr>
      <w:r>
        <w:rPr>
          <w:rFonts w:ascii="黑体" w:hAnsi="黑体" w:eastAsia="黑体" w:cs="黑体"/>
          <w:spacing w:val="9"/>
          <w:sz w:val="31"/>
          <w:szCs w:val="31"/>
        </w:rPr>
        <w:t>八、结余分配：</w:t>
      </w:r>
      <w:r>
        <w:rPr>
          <w:rFonts w:ascii="仿宋" w:hAnsi="仿宋" w:eastAsia="仿宋" w:cs="仿宋"/>
          <w:spacing w:val="9"/>
          <w:sz w:val="31"/>
          <w:szCs w:val="31"/>
        </w:rPr>
        <w:t>是指单位当年结余的分配情况</w:t>
      </w:r>
      <w:r>
        <w:rPr>
          <w:rFonts w:ascii="仿宋" w:hAnsi="仿宋" w:eastAsia="仿宋" w:cs="仿宋"/>
          <w:spacing w:val="8"/>
          <w:sz w:val="31"/>
          <w:szCs w:val="31"/>
        </w:rPr>
        <w:t>。</w:t>
      </w:r>
    </w:p>
    <w:p>
      <w:pPr>
        <w:spacing w:before="185" w:line="333" w:lineRule="auto"/>
        <w:ind w:left="7" w:right="197" w:firstLine="642"/>
        <w:rPr>
          <w:rFonts w:ascii="仿宋" w:hAnsi="仿宋" w:eastAsia="仿宋" w:cs="仿宋"/>
          <w:sz w:val="31"/>
          <w:szCs w:val="31"/>
        </w:rPr>
      </w:pPr>
      <w:r>
        <w:rPr>
          <w:rFonts w:ascii="黑体" w:hAnsi="黑体" w:eastAsia="黑体" w:cs="黑体"/>
          <w:spacing w:val="7"/>
          <w:sz w:val="31"/>
          <w:szCs w:val="31"/>
        </w:rPr>
        <w:t>九、年末结转和结余：</w:t>
      </w:r>
      <w:r>
        <w:rPr>
          <w:rFonts w:ascii="仿宋" w:hAnsi="仿宋" w:eastAsia="仿宋" w:cs="仿宋"/>
          <w:spacing w:val="7"/>
          <w:sz w:val="31"/>
          <w:szCs w:val="31"/>
        </w:rPr>
        <w:t>是指单位结转下年的基本支出结转</w:t>
      </w:r>
      <w:r>
        <w:rPr>
          <w:rFonts w:ascii="仿宋" w:hAnsi="仿宋" w:eastAsia="仿宋" w:cs="仿宋"/>
          <w:spacing w:val="2"/>
          <w:sz w:val="31"/>
          <w:szCs w:val="31"/>
        </w:rPr>
        <w:t>、</w:t>
      </w:r>
      <w:r>
        <w:rPr>
          <w:rFonts w:ascii="仿宋" w:hAnsi="仿宋" w:eastAsia="仿宋" w:cs="仿宋"/>
          <w:sz w:val="31"/>
          <w:szCs w:val="31"/>
        </w:rPr>
        <w:t xml:space="preserve"> </w:t>
      </w:r>
      <w:r>
        <w:rPr>
          <w:rFonts w:ascii="仿宋" w:hAnsi="仿宋" w:eastAsia="仿宋" w:cs="仿宋"/>
          <w:spacing w:val="9"/>
          <w:sz w:val="31"/>
          <w:szCs w:val="31"/>
        </w:rPr>
        <w:t>项</w:t>
      </w:r>
      <w:r>
        <w:rPr>
          <w:rFonts w:ascii="仿宋" w:hAnsi="仿宋" w:eastAsia="仿宋" w:cs="仿宋"/>
          <w:spacing w:val="8"/>
          <w:sz w:val="31"/>
          <w:szCs w:val="31"/>
        </w:rPr>
        <w:t>目支出结转和结余和经营结余。</w:t>
      </w:r>
    </w:p>
    <w:p>
      <w:pPr>
        <w:spacing w:before="2" w:line="333" w:lineRule="auto"/>
        <w:ind w:left="7" w:right="203" w:firstLine="638"/>
        <w:rPr>
          <w:rFonts w:ascii="仿宋" w:hAnsi="仿宋" w:eastAsia="仿宋" w:cs="仿宋"/>
          <w:sz w:val="31"/>
          <w:szCs w:val="31"/>
        </w:rPr>
      </w:pPr>
      <w:r>
        <w:rPr>
          <w:rFonts w:ascii="黑体" w:hAnsi="黑体" w:eastAsia="黑体" w:cs="黑体"/>
          <w:spacing w:val="5"/>
          <w:sz w:val="31"/>
          <w:szCs w:val="31"/>
        </w:rPr>
        <w:t>十、财政拨款收入：</w:t>
      </w:r>
      <w:r>
        <w:rPr>
          <w:rFonts w:ascii="仿宋" w:hAnsi="仿宋" w:eastAsia="仿宋" w:cs="仿宋"/>
          <w:spacing w:val="5"/>
          <w:sz w:val="31"/>
          <w:szCs w:val="31"/>
        </w:rPr>
        <w:t>是指单位本年度从本级财政部门取得</w:t>
      </w:r>
      <w:r>
        <w:rPr>
          <w:rFonts w:ascii="仿宋" w:hAnsi="仿宋" w:eastAsia="仿宋" w:cs="仿宋"/>
          <w:spacing w:val="1"/>
          <w:sz w:val="31"/>
          <w:szCs w:val="31"/>
        </w:rPr>
        <w:t>的</w:t>
      </w:r>
      <w:r>
        <w:rPr>
          <w:rFonts w:ascii="仿宋" w:hAnsi="仿宋" w:eastAsia="仿宋" w:cs="仿宋"/>
          <w:sz w:val="31"/>
          <w:szCs w:val="31"/>
        </w:rPr>
        <w:t xml:space="preserve"> </w:t>
      </w:r>
      <w:r>
        <w:rPr>
          <w:rFonts w:ascii="仿宋" w:hAnsi="仿宋" w:eastAsia="仿宋" w:cs="仿宋"/>
          <w:spacing w:val="-21"/>
          <w:sz w:val="31"/>
          <w:szCs w:val="31"/>
        </w:rPr>
        <w:t>财</w:t>
      </w:r>
      <w:r>
        <w:rPr>
          <w:rFonts w:ascii="仿宋" w:hAnsi="仿宋" w:eastAsia="仿宋" w:cs="仿宋"/>
          <w:spacing w:val="-14"/>
          <w:sz w:val="31"/>
          <w:szCs w:val="31"/>
        </w:rPr>
        <w:t>政拨款，包括一般公共预算财政拨款和政府性基金预算财政拨款。</w:t>
      </w:r>
    </w:p>
    <w:p>
      <w:pPr>
        <w:spacing w:before="3" w:line="333" w:lineRule="auto"/>
        <w:ind w:left="21" w:right="249" w:firstLine="624"/>
        <w:rPr>
          <w:rFonts w:ascii="仿宋" w:hAnsi="仿宋" w:eastAsia="仿宋" w:cs="仿宋"/>
          <w:sz w:val="31"/>
          <w:szCs w:val="31"/>
        </w:rPr>
      </w:pPr>
      <w:r>
        <w:rPr>
          <w:rFonts w:ascii="黑体" w:hAnsi="黑体" w:eastAsia="黑体" w:cs="黑体"/>
          <w:spacing w:val="5"/>
          <w:sz w:val="31"/>
          <w:szCs w:val="31"/>
        </w:rPr>
        <w:t>十一、事业收入：</w:t>
      </w:r>
      <w:r>
        <w:rPr>
          <w:rFonts w:ascii="仿宋" w:hAnsi="仿宋" w:eastAsia="仿宋" w:cs="仿宋"/>
          <w:spacing w:val="5"/>
          <w:sz w:val="31"/>
          <w:szCs w:val="31"/>
        </w:rPr>
        <w:t>是指事业单位开展专业业务活动及其辅</w:t>
      </w:r>
      <w:r>
        <w:rPr>
          <w:rFonts w:ascii="仿宋" w:hAnsi="仿宋" w:eastAsia="仿宋" w:cs="仿宋"/>
          <w:spacing w:val="3"/>
          <w:sz w:val="31"/>
          <w:szCs w:val="31"/>
        </w:rPr>
        <w:t>助</w:t>
      </w:r>
      <w:r>
        <w:rPr>
          <w:rFonts w:ascii="仿宋" w:hAnsi="仿宋" w:eastAsia="仿宋" w:cs="仿宋"/>
          <w:sz w:val="31"/>
          <w:szCs w:val="31"/>
        </w:rPr>
        <w:t xml:space="preserve"> </w:t>
      </w:r>
      <w:r>
        <w:rPr>
          <w:rFonts w:ascii="仿宋" w:hAnsi="仿宋" w:eastAsia="仿宋" w:cs="仿宋"/>
          <w:spacing w:val="5"/>
          <w:sz w:val="31"/>
          <w:szCs w:val="31"/>
        </w:rPr>
        <w:t>活动取得的收入</w:t>
      </w:r>
      <w:r>
        <w:rPr>
          <w:rFonts w:ascii="仿宋" w:hAnsi="仿宋" w:eastAsia="仿宋" w:cs="仿宋"/>
          <w:spacing w:val="3"/>
          <w:sz w:val="31"/>
          <w:szCs w:val="31"/>
        </w:rPr>
        <w:t>。</w:t>
      </w:r>
    </w:p>
    <w:p>
      <w:pPr>
        <w:spacing w:line="223" w:lineRule="auto"/>
        <w:ind w:left="646"/>
        <w:rPr>
          <w:rFonts w:ascii="仿宋" w:hAnsi="仿宋" w:eastAsia="仿宋" w:cs="仿宋"/>
          <w:sz w:val="31"/>
          <w:szCs w:val="31"/>
        </w:rPr>
      </w:pPr>
      <w:r>
        <w:rPr>
          <w:rFonts w:ascii="黑体" w:hAnsi="黑体" w:eastAsia="黑体" w:cs="黑体"/>
          <w:spacing w:val="5"/>
          <w:sz w:val="31"/>
          <w:szCs w:val="31"/>
        </w:rPr>
        <w:t>十二、经营收入：</w:t>
      </w:r>
      <w:r>
        <w:rPr>
          <w:rFonts w:ascii="仿宋" w:hAnsi="仿宋" w:eastAsia="仿宋" w:cs="仿宋"/>
          <w:spacing w:val="5"/>
          <w:sz w:val="31"/>
          <w:szCs w:val="31"/>
        </w:rPr>
        <w:t>是指事业单位在专业业务活动及其辅助</w:t>
      </w:r>
      <w:r>
        <w:rPr>
          <w:rFonts w:ascii="仿宋" w:hAnsi="仿宋" w:eastAsia="仿宋" w:cs="仿宋"/>
          <w:spacing w:val="3"/>
          <w:sz w:val="31"/>
          <w:szCs w:val="31"/>
        </w:rPr>
        <w:t>活</w:t>
      </w:r>
    </w:p>
    <w:p>
      <w:pPr>
        <w:sectPr>
          <w:footerReference r:id="rId33" w:type="default"/>
          <w:pgSz w:w="11906" w:h="16839"/>
          <w:pgMar w:top="400" w:right="1223" w:bottom="1247" w:left="1597" w:header="0" w:footer="1085" w:gutter="0"/>
          <w:pgNumType w:fmt="decimal"/>
          <w:cols w:space="720" w:num="1"/>
        </w:sect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101" w:line="222" w:lineRule="auto"/>
        <w:ind w:left="20"/>
        <w:rPr>
          <w:rFonts w:ascii="仿宋" w:hAnsi="仿宋" w:eastAsia="仿宋" w:cs="仿宋"/>
          <w:sz w:val="31"/>
          <w:szCs w:val="31"/>
        </w:rPr>
      </w:pPr>
      <w:r>
        <w:rPr>
          <w:rFonts w:ascii="仿宋" w:hAnsi="仿宋" w:eastAsia="仿宋" w:cs="仿宋"/>
          <w:spacing w:val="8"/>
          <w:sz w:val="31"/>
          <w:szCs w:val="31"/>
        </w:rPr>
        <w:t>动之外开展非独立核算经营活动取得的收入</w:t>
      </w:r>
      <w:r>
        <w:rPr>
          <w:rFonts w:ascii="仿宋" w:hAnsi="仿宋" w:eastAsia="仿宋" w:cs="仿宋"/>
          <w:spacing w:val="6"/>
          <w:sz w:val="31"/>
          <w:szCs w:val="31"/>
        </w:rPr>
        <w:t>。</w:t>
      </w:r>
    </w:p>
    <w:p>
      <w:pPr>
        <w:spacing w:before="184" w:line="334" w:lineRule="auto"/>
        <w:ind w:left="16" w:right="155" w:firstLine="628"/>
        <w:rPr>
          <w:rFonts w:ascii="仿宋" w:hAnsi="仿宋" w:eastAsia="仿宋" w:cs="仿宋"/>
          <w:sz w:val="31"/>
          <w:szCs w:val="31"/>
        </w:rPr>
      </w:pPr>
      <w:r>
        <w:rPr>
          <w:rFonts w:ascii="黑体" w:hAnsi="黑体" w:eastAsia="黑体" w:cs="黑体"/>
          <w:spacing w:val="-12"/>
          <w:sz w:val="31"/>
          <w:szCs w:val="31"/>
        </w:rPr>
        <w:t>十三、</w:t>
      </w:r>
      <w:r>
        <w:rPr>
          <w:rFonts w:ascii="黑体" w:hAnsi="黑体" w:eastAsia="黑体" w:cs="黑体"/>
          <w:spacing w:val="-10"/>
          <w:sz w:val="31"/>
          <w:szCs w:val="31"/>
        </w:rPr>
        <w:t>其</w:t>
      </w:r>
      <w:r>
        <w:rPr>
          <w:rFonts w:ascii="黑体" w:hAnsi="黑体" w:eastAsia="黑体" w:cs="黑体"/>
          <w:spacing w:val="-6"/>
          <w:sz w:val="31"/>
          <w:szCs w:val="31"/>
        </w:rPr>
        <w:t>他收入：</w:t>
      </w:r>
      <w:r>
        <w:rPr>
          <w:rFonts w:ascii="仿宋" w:hAnsi="仿宋" w:eastAsia="仿宋" w:cs="仿宋"/>
          <w:spacing w:val="-6"/>
          <w:sz w:val="31"/>
          <w:szCs w:val="31"/>
        </w:rPr>
        <w:t>是指单位取得的除“财政拨款收入”、“事</w:t>
      </w:r>
      <w:r>
        <w:rPr>
          <w:rFonts w:ascii="仿宋" w:hAnsi="仿宋" w:eastAsia="仿宋" w:cs="仿宋"/>
          <w:sz w:val="31"/>
          <w:szCs w:val="31"/>
        </w:rPr>
        <w:t xml:space="preserve"> </w:t>
      </w:r>
      <w:r>
        <w:rPr>
          <w:rFonts w:ascii="仿宋" w:hAnsi="仿宋" w:eastAsia="仿宋" w:cs="仿宋"/>
          <w:spacing w:val="-8"/>
          <w:sz w:val="31"/>
          <w:szCs w:val="31"/>
        </w:rPr>
        <w:t>业收入”、“经营收入”等以外的各项收入</w:t>
      </w:r>
      <w:r>
        <w:rPr>
          <w:rFonts w:ascii="仿宋" w:hAnsi="仿宋" w:eastAsia="仿宋" w:cs="仿宋"/>
          <w:spacing w:val="-7"/>
          <w:sz w:val="31"/>
          <w:szCs w:val="31"/>
        </w:rPr>
        <w:t>。</w:t>
      </w:r>
    </w:p>
    <w:p>
      <w:pPr>
        <w:spacing w:line="333" w:lineRule="auto"/>
        <w:ind w:left="10" w:right="155" w:firstLine="634"/>
        <w:rPr>
          <w:rFonts w:ascii="仿宋" w:hAnsi="仿宋" w:eastAsia="仿宋" w:cs="仿宋"/>
          <w:sz w:val="31"/>
          <w:szCs w:val="31"/>
        </w:rPr>
      </w:pPr>
      <w:r>
        <w:rPr>
          <w:rFonts w:ascii="黑体" w:hAnsi="黑体" w:eastAsia="黑体" w:cs="黑体"/>
          <w:spacing w:val="5"/>
          <w:sz w:val="31"/>
          <w:szCs w:val="31"/>
        </w:rPr>
        <w:t>十四、基本支出：</w:t>
      </w:r>
      <w:r>
        <w:rPr>
          <w:rFonts w:ascii="仿宋" w:hAnsi="仿宋" w:eastAsia="仿宋" w:cs="仿宋"/>
          <w:spacing w:val="5"/>
          <w:sz w:val="31"/>
          <w:szCs w:val="31"/>
        </w:rPr>
        <w:t>是指单位为保障机构正常运转、完成日</w:t>
      </w:r>
      <w:r>
        <w:rPr>
          <w:rFonts w:ascii="仿宋" w:hAnsi="仿宋" w:eastAsia="仿宋" w:cs="仿宋"/>
          <w:spacing w:val="1"/>
          <w:sz w:val="31"/>
          <w:szCs w:val="31"/>
        </w:rPr>
        <w:t>常</w:t>
      </w:r>
      <w:r>
        <w:rPr>
          <w:rFonts w:ascii="仿宋" w:hAnsi="仿宋" w:eastAsia="仿宋" w:cs="仿宋"/>
          <w:sz w:val="31"/>
          <w:szCs w:val="31"/>
        </w:rPr>
        <w:t xml:space="preserve"> </w:t>
      </w:r>
      <w:r>
        <w:rPr>
          <w:rFonts w:ascii="仿宋" w:hAnsi="仿宋" w:eastAsia="仿宋" w:cs="仿宋"/>
          <w:spacing w:val="14"/>
          <w:sz w:val="31"/>
          <w:szCs w:val="31"/>
        </w:rPr>
        <w:t>工</w:t>
      </w:r>
      <w:r>
        <w:rPr>
          <w:rFonts w:ascii="仿宋" w:hAnsi="仿宋" w:eastAsia="仿宋" w:cs="仿宋"/>
          <w:spacing w:val="8"/>
          <w:sz w:val="31"/>
          <w:szCs w:val="31"/>
        </w:rPr>
        <w:t>作</w:t>
      </w:r>
      <w:r>
        <w:rPr>
          <w:rFonts w:ascii="仿宋" w:hAnsi="仿宋" w:eastAsia="仿宋" w:cs="仿宋"/>
          <w:spacing w:val="7"/>
          <w:sz w:val="31"/>
          <w:szCs w:val="31"/>
        </w:rPr>
        <w:t>任务而发生的各项支出。</w:t>
      </w:r>
    </w:p>
    <w:p>
      <w:pPr>
        <w:spacing w:before="2" w:line="333" w:lineRule="auto"/>
        <w:ind w:left="16" w:right="152" w:firstLine="628"/>
        <w:rPr>
          <w:rFonts w:ascii="仿宋" w:hAnsi="仿宋" w:eastAsia="仿宋" w:cs="仿宋"/>
          <w:sz w:val="31"/>
          <w:szCs w:val="31"/>
        </w:rPr>
      </w:pPr>
      <w:r>
        <w:rPr>
          <w:rFonts w:ascii="黑体" w:hAnsi="黑体" w:eastAsia="黑体" w:cs="黑体"/>
          <w:spacing w:val="5"/>
          <w:sz w:val="31"/>
          <w:szCs w:val="31"/>
        </w:rPr>
        <w:t>十五、项目支出</w:t>
      </w:r>
      <w:r>
        <w:rPr>
          <w:rFonts w:ascii="仿宋" w:hAnsi="仿宋" w:eastAsia="仿宋" w:cs="仿宋"/>
          <w:spacing w:val="5"/>
          <w:sz w:val="31"/>
          <w:szCs w:val="31"/>
        </w:rPr>
        <w:t>：是指单位为完成特定的行政工作任务或</w:t>
      </w:r>
      <w:r>
        <w:rPr>
          <w:rFonts w:ascii="仿宋" w:hAnsi="仿宋" w:eastAsia="仿宋" w:cs="仿宋"/>
          <w:spacing w:val="3"/>
          <w:sz w:val="31"/>
          <w:szCs w:val="31"/>
        </w:rPr>
        <w:t>事</w:t>
      </w:r>
      <w:r>
        <w:rPr>
          <w:rFonts w:ascii="仿宋" w:hAnsi="仿宋" w:eastAsia="仿宋" w:cs="仿宋"/>
          <w:sz w:val="31"/>
          <w:szCs w:val="31"/>
        </w:rPr>
        <w:t xml:space="preserve"> </w:t>
      </w:r>
      <w:r>
        <w:rPr>
          <w:rFonts w:ascii="仿宋" w:hAnsi="仿宋" w:eastAsia="仿宋" w:cs="仿宋"/>
          <w:spacing w:val="11"/>
          <w:sz w:val="31"/>
          <w:szCs w:val="31"/>
        </w:rPr>
        <w:t>业</w:t>
      </w:r>
      <w:r>
        <w:rPr>
          <w:rFonts w:ascii="仿宋" w:hAnsi="仿宋" w:eastAsia="仿宋" w:cs="仿宋"/>
          <w:spacing w:val="8"/>
          <w:sz w:val="31"/>
          <w:szCs w:val="31"/>
        </w:rPr>
        <w:t>发展目标，在基本支出之外发生的各项支出。</w:t>
      </w:r>
    </w:p>
    <w:p>
      <w:pPr>
        <w:spacing w:before="2" w:line="333" w:lineRule="auto"/>
        <w:ind w:left="12" w:right="152" w:firstLine="632"/>
        <w:rPr>
          <w:rFonts w:ascii="仿宋" w:hAnsi="仿宋" w:eastAsia="仿宋" w:cs="仿宋"/>
          <w:sz w:val="31"/>
          <w:szCs w:val="31"/>
        </w:rPr>
      </w:pPr>
      <w:r>
        <w:rPr>
          <w:rFonts w:ascii="黑体" w:hAnsi="黑体" w:eastAsia="黑体" w:cs="黑体"/>
          <w:spacing w:val="5"/>
          <w:sz w:val="31"/>
          <w:szCs w:val="31"/>
        </w:rPr>
        <w:t>十六、经营支出：</w:t>
      </w:r>
      <w:r>
        <w:rPr>
          <w:rFonts w:ascii="仿宋" w:hAnsi="仿宋" w:eastAsia="仿宋" w:cs="仿宋"/>
          <w:spacing w:val="5"/>
          <w:sz w:val="31"/>
          <w:szCs w:val="31"/>
        </w:rPr>
        <w:t>是指事业单位在专业活动及辅助活动之</w:t>
      </w:r>
      <w:r>
        <w:rPr>
          <w:rFonts w:ascii="仿宋" w:hAnsi="仿宋" w:eastAsia="仿宋" w:cs="仿宋"/>
          <w:spacing w:val="3"/>
          <w:sz w:val="31"/>
          <w:szCs w:val="31"/>
        </w:rPr>
        <w:t>外</w:t>
      </w:r>
      <w:r>
        <w:rPr>
          <w:rFonts w:ascii="仿宋" w:hAnsi="仿宋" w:eastAsia="仿宋" w:cs="仿宋"/>
          <w:sz w:val="31"/>
          <w:szCs w:val="31"/>
        </w:rPr>
        <w:t xml:space="preserve"> </w:t>
      </w:r>
      <w:r>
        <w:rPr>
          <w:rFonts w:ascii="仿宋" w:hAnsi="仿宋" w:eastAsia="仿宋" w:cs="仿宋"/>
          <w:spacing w:val="8"/>
          <w:sz w:val="31"/>
          <w:szCs w:val="31"/>
        </w:rPr>
        <w:t>开展非独立核算经营活动发生的支出。</w:t>
      </w:r>
    </w:p>
    <w:p>
      <w:pPr>
        <w:spacing w:line="333" w:lineRule="auto"/>
        <w:ind w:right="152" w:firstLine="644"/>
        <w:rPr>
          <w:rFonts w:ascii="仿宋" w:hAnsi="仿宋" w:eastAsia="仿宋" w:cs="仿宋"/>
          <w:sz w:val="31"/>
          <w:szCs w:val="31"/>
        </w:rPr>
      </w:pPr>
      <w:r>
        <w:rPr>
          <w:rFonts w:ascii="黑体" w:hAnsi="黑体" w:eastAsia="黑体" w:cs="黑体"/>
          <w:spacing w:val="5"/>
          <w:sz w:val="31"/>
          <w:szCs w:val="31"/>
        </w:rPr>
        <w:t>十七、人员经费：</w:t>
      </w:r>
      <w:r>
        <w:rPr>
          <w:rFonts w:ascii="仿宋" w:hAnsi="仿宋" w:eastAsia="仿宋" w:cs="仿宋"/>
          <w:spacing w:val="5"/>
          <w:sz w:val="31"/>
          <w:szCs w:val="31"/>
        </w:rPr>
        <w:t>是指单位基本支出中用一般公共预算财</w:t>
      </w:r>
      <w:r>
        <w:rPr>
          <w:rFonts w:ascii="仿宋" w:hAnsi="仿宋" w:eastAsia="仿宋" w:cs="仿宋"/>
          <w:spacing w:val="3"/>
          <w:sz w:val="31"/>
          <w:szCs w:val="31"/>
        </w:rPr>
        <w:t>政</w:t>
      </w:r>
      <w:r>
        <w:rPr>
          <w:rFonts w:ascii="仿宋" w:hAnsi="仿宋" w:eastAsia="仿宋" w:cs="仿宋"/>
          <w:sz w:val="31"/>
          <w:szCs w:val="31"/>
        </w:rPr>
        <w:t xml:space="preserve"> </w:t>
      </w:r>
      <w:r>
        <w:rPr>
          <w:rFonts w:ascii="仿宋" w:hAnsi="仿宋" w:eastAsia="仿宋" w:cs="仿宋"/>
          <w:spacing w:val="-4"/>
          <w:sz w:val="31"/>
          <w:szCs w:val="31"/>
        </w:rPr>
        <w:t>拨款安排的 “</w:t>
      </w:r>
      <w:r>
        <w:rPr>
          <w:rFonts w:ascii="仿宋" w:hAnsi="仿宋" w:eastAsia="仿宋" w:cs="仿宋"/>
          <w:spacing w:val="-3"/>
          <w:sz w:val="31"/>
          <w:szCs w:val="31"/>
        </w:rPr>
        <w:t>工</w:t>
      </w:r>
      <w:r>
        <w:rPr>
          <w:rFonts w:ascii="仿宋" w:hAnsi="仿宋" w:eastAsia="仿宋" w:cs="仿宋"/>
          <w:spacing w:val="-2"/>
          <w:sz w:val="31"/>
          <w:szCs w:val="31"/>
        </w:rPr>
        <w:t>资福利支出”和 “对个人和家庭的补助”。</w:t>
      </w:r>
    </w:p>
    <w:p>
      <w:pPr>
        <w:spacing w:before="2" w:line="333" w:lineRule="auto"/>
        <w:ind w:left="6" w:right="155" w:firstLine="638"/>
        <w:rPr>
          <w:rFonts w:ascii="仿宋" w:hAnsi="仿宋" w:eastAsia="仿宋" w:cs="仿宋"/>
          <w:sz w:val="31"/>
          <w:szCs w:val="31"/>
        </w:rPr>
      </w:pPr>
      <w:r>
        <w:rPr>
          <w:rFonts w:ascii="黑体" w:hAnsi="黑体" w:eastAsia="黑体" w:cs="黑体"/>
          <w:spacing w:val="5"/>
          <w:sz w:val="31"/>
          <w:szCs w:val="31"/>
        </w:rPr>
        <w:t>十八、日常公用经费：</w:t>
      </w:r>
      <w:r>
        <w:rPr>
          <w:rFonts w:ascii="仿宋" w:hAnsi="仿宋" w:eastAsia="仿宋" w:cs="仿宋"/>
          <w:spacing w:val="5"/>
          <w:sz w:val="31"/>
          <w:szCs w:val="31"/>
        </w:rPr>
        <w:t>是指单位用一般公共预算财政拨款</w:t>
      </w:r>
      <w:r>
        <w:rPr>
          <w:rFonts w:ascii="仿宋" w:hAnsi="仿宋" w:eastAsia="仿宋" w:cs="仿宋"/>
          <w:spacing w:val="1"/>
          <w:sz w:val="31"/>
          <w:szCs w:val="31"/>
        </w:rPr>
        <w:t>安</w:t>
      </w:r>
      <w:r>
        <w:rPr>
          <w:rFonts w:ascii="仿宋" w:hAnsi="仿宋" w:eastAsia="仿宋" w:cs="仿宋"/>
          <w:sz w:val="31"/>
          <w:szCs w:val="31"/>
        </w:rPr>
        <w:t xml:space="preserve"> </w:t>
      </w:r>
      <w:r>
        <w:rPr>
          <w:rFonts w:ascii="仿宋" w:hAnsi="仿宋" w:eastAsia="仿宋" w:cs="仿宋"/>
          <w:spacing w:val="9"/>
          <w:sz w:val="31"/>
          <w:szCs w:val="31"/>
        </w:rPr>
        <w:t>排</w:t>
      </w:r>
      <w:r>
        <w:rPr>
          <w:rFonts w:ascii="仿宋" w:hAnsi="仿宋" w:eastAsia="仿宋" w:cs="仿宋"/>
          <w:spacing w:val="8"/>
          <w:sz w:val="31"/>
          <w:szCs w:val="31"/>
        </w:rPr>
        <w:t>的除人员经费以外的基本支出。</w:t>
      </w:r>
    </w:p>
    <w:p>
      <w:pPr>
        <w:spacing w:before="3" w:line="333" w:lineRule="auto"/>
        <w:ind w:left="7" w:firstLine="637"/>
        <w:rPr>
          <w:rFonts w:ascii="仿宋" w:hAnsi="仿宋" w:eastAsia="仿宋" w:cs="仿宋"/>
          <w:sz w:val="31"/>
          <w:szCs w:val="31"/>
        </w:rPr>
      </w:pPr>
      <w:r>
        <w:rPr>
          <w:rFonts w:ascii="黑体" w:hAnsi="黑体" w:eastAsia="黑体" w:cs="黑体"/>
          <w:spacing w:val="8"/>
          <w:sz w:val="31"/>
          <w:szCs w:val="31"/>
        </w:rPr>
        <w:t>十九、“</w:t>
      </w:r>
      <w:r>
        <w:rPr>
          <w:rFonts w:ascii="黑体" w:hAnsi="黑体" w:eastAsia="黑体" w:cs="黑体"/>
          <w:spacing w:val="6"/>
          <w:sz w:val="31"/>
          <w:szCs w:val="31"/>
        </w:rPr>
        <w:t>三</w:t>
      </w:r>
      <w:r>
        <w:rPr>
          <w:rFonts w:ascii="黑体" w:hAnsi="黑体" w:eastAsia="黑体" w:cs="黑体"/>
          <w:spacing w:val="4"/>
          <w:sz w:val="31"/>
          <w:szCs w:val="31"/>
        </w:rPr>
        <w:t>公”经费：</w:t>
      </w:r>
      <w:r>
        <w:rPr>
          <w:rFonts w:ascii="仿宋" w:hAnsi="仿宋" w:eastAsia="仿宋" w:cs="仿宋"/>
          <w:spacing w:val="4"/>
          <w:sz w:val="31"/>
          <w:szCs w:val="31"/>
        </w:rPr>
        <w:t>纳入中央财政预决算管理的 “三公”</w:t>
      </w:r>
      <w:r>
        <w:rPr>
          <w:rFonts w:ascii="仿宋" w:hAnsi="仿宋" w:eastAsia="仿宋" w:cs="仿宋"/>
          <w:sz w:val="31"/>
          <w:szCs w:val="31"/>
        </w:rPr>
        <w:t xml:space="preserve"> </w:t>
      </w:r>
      <w:r>
        <w:rPr>
          <w:rFonts w:ascii="仿宋" w:hAnsi="仿宋" w:eastAsia="仿宋" w:cs="仿宋"/>
          <w:spacing w:val="8"/>
          <w:sz w:val="31"/>
          <w:szCs w:val="31"/>
        </w:rPr>
        <w:t>经费，是指</w:t>
      </w:r>
      <w:r>
        <w:rPr>
          <w:rFonts w:ascii="仿宋" w:hAnsi="仿宋" w:eastAsia="仿宋" w:cs="仿宋"/>
          <w:spacing w:val="7"/>
          <w:sz w:val="31"/>
          <w:szCs w:val="31"/>
        </w:rPr>
        <w:t>部</w:t>
      </w:r>
      <w:r>
        <w:rPr>
          <w:rFonts w:ascii="仿宋" w:hAnsi="仿宋" w:eastAsia="仿宋" w:cs="仿宋"/>
          <w:spacing w:val="4"/>
          <w:sz w:val="31"/>
          <w:szCs w:val="31"/>
        </w:rPr>
        <w:t>门用财政拨款安排的因公出国 (境) 费、公务用车</w:t>
      </w:r>
      <w:r>
        <w:rPr>
          <w:rFonts w:ascii="仿宋" w:hAnsi="仿宋" w:eastAsia="仿宋" w:cs="仿宋"/>
          <w:sz w:val="31"/>
          <w:szCs w:val="31"/>
        </w:rPr>
        <w:t xml:space="preserve"> </w:t>
      </w:r>
      <w:r>
        <w:rPr>
          <w:rFonts w:ascii="仿宋" w:hAnsi="仿宋" w:eastAsia="仿宋" w:cs="仿宋"/>
          <w:spacing w:val="8"/>
          <w:sz w:val="31"/>
          <w:szCs w:val="31"/>
        </w:rPr>
        <w:t>购置及运行费和公务接待费</w:t>
      </w:r>
      <w:r>
        <w:rPr>
          <w:rFonts w:ascii="仿宋" w:hAnsi="仿宋" w:eastAsia="仿宋" w:cs="仿宋"/>
          <w:spacing w:val="6"/>
          <w:sz w:val="31"/>
          <w:szCs w:val="31"/>
        </w:rPr>
        <w:t>。</w:t>
      </w:r>
    </w:p>
    <w:p>
      <w:pPr>
        <w:spacing w:before="7" w:line="336" w:lineRule="auto"/>
        <w:ind w:left="12" w:right="52" w:firstLine="633"/>
        <w:rPr>
          <w:rFonts w:ascii="仿宋" w:hAnsi="仿宋" w:eastAsia="仿宋" w:cs="仿宋"/>
          <w:sz w:val="31"/>
          <w:szCs w:val="31"/>
        </w:rPr>
      </w:pPr>
      <w:r>
        <w:rPr>
          <w:rFonts w:ascii="黑体" w:hAnsi="黑体" w:eastAsia="黑体" w:cs="黑体"/>
          <w:spacing w:val="8"/>
          <w:sz w:val="31"/>
          <w:szCs w:val="31"/>
        </w:rPr>
        <w:t>二十、机</w:t>
      </w:r>
      <w:r>
        <w:rPr>
          <w:rFonts w:ascii="黑体" w:hAnsi="黑体" w:eastAsia="黑体" w:cs="黑体"/>
          <w:spacing w:val="7"/>
          <w:sz w:val="31"/>
          <w:szCs w:val="31"/>
        </w:rPr>
        <w:t>关</w:t>
      </w:r>
      <w:r>
        <w:rPr>
          <w:rFonts w:ascii="黑体" w:hAnsi="黑体" w:eastAsia="黑体" w:cs="黑体"/>
          <w:spacing w:val="4"/>
          <w:sz w:val="31"/>
          <w:szCs w:val="31"/>
        </w:rPr>
        <w:t>运行经费：</w:t>
      </w:r>
      <w:r>
        <w:rPr>
          <w:rFonts w:ascii="仿宋" w:hAnsi="仿宋" w:eastAsia="仿宋" w:cs="仿宋"/>
          <w:spacing w:val="4"/>
          <w:sz w:val="31"/>
          <w:szCs w:val="31"/>
        </w:rPr>
        <w:t>是指为保障行政单位 (包括实行公务</w:t>
      </w:r>
      <w:r>
        <w:rPr>
          <w:rFonts w:ascii="仿宋" w:hAnsi="仿宋" w:eastAsia="仿宋" w:cs="仿宋"/>
          <w:sz w:val="31"/>
          <w:szCs w:val="31"/>
        </w:rPr>
        <w:t xml:space="preserve"> </w:t>
      </w:r>
      <w:r>
        <w:rPr>
          <w:rFonts w:ascii="仿宋" w:hAnsi="仿宋" w:eastAsia="仿宋" w:cs="仿宋"/>
          <w:spacing w:val="20"/>
          <w:sz w:val="31"/>
          <w:szCs w:val="31"/>
        </w:rPr>
        <w:t>员</w:t>
      </w:r>
      <w:r>
        <w:rPr>
          <w:rFonts w:ascii="仿宋" w:hAnsi="仿宋" w:eastAsia="仿宋" w:cs="仿宋"/>
          <w:spacing w:val="14"/>
          <w:sz w:val="31"/>
          <w:szCs w:val="31"/>
        </w:rPr>
        <w:t>管</w:t>
      </w:r>
      <w:r>
        <w:rPr>
          <w:rFonts w:ascii="仿宋" w:hAnsi="仿宋" w:eastAsia="仿宋" w:cs="仿宋"/>
          <w:spacing w:val="10"/>
          <w:sz w:val="31"/>
          <w:szCs w:val="31"/>
        </w:rPr>
        <w:t>理的事业单位)运行用于购买货物和服务的各项资金，包括</w:t>
      </w:r>
      <w:r>
        <w:rPr>
          <w:rFonts w:ascii="仿宋" w:hAnsi="仿宋" w:eastAsia="仿宋" w:cs="仿宋"/>
          <w:sz w:val="31"/>
          <w:szCs w:val="31"/>
        </w:rPr>
        <w:t xml:space="preserve"> </w:t>
      </w:r>
      <w:r>
        <w:rPr>
          <w:rFonts w:ascii="仿宋" w:hAnsi="仿宋" w:eastAsia="仿宋" w:cs="仿宋"/>
          <w:spacing w:val="-4"/>
          <w:sz w:val="31"/>
          <w:szCs w:val="31"/>
        </w:rPr>
        <w:t>办公及印刷</w:t>
      </w:r>
      <w:r>
        <w:rPr>
          <w:rFonts w:ascii="仿宋" w:hAnsi="仿宋" w:eastAsia="仿宋" w:cs="仿宋"/>
          <w:spacing w:val="-3"/>
          <w:sz w:val="31"/>
          <w:szCs w:val="31"/>
        </w:rPr>
        <w:t>费</w:t>
      </w:r>
      <w:r>
        <w:rPr>
          <w:rFonts w:ascii="仿宋" w:hAnsi="仿宋" w:eastAsia="仿宋" w:cs="仿宋"/>
          <w:spacing w:val="-2"/>
          <w:sz w:val="31"/>
          <w:szCs w:val="31"/>
        </w:rPr>
        <w:t>、邮电费、差旅费、会议费、福利费、日常维修费、</w:t>
      </w:r>
      <w:r>
        <w:rPr>
          <w:rFonts w:ascii="仿宋" w:hAnsi="仿宋" w:eastAsia="仿宋" w:cs="仿宋"/>
          <w:sz w:val="31"/>
          <w:szCs w:val="31"/>
        </w:rPr>
        <w:t xml:space="preserve"> </w:t>
      </w:r>
      <w:r>
        <w:rPr>
          <w:rFonts w:ascii="仿宋" w:hAnsi="仿宋" w:eastAsia="仿宋" w:cs="仿宋"/>
          <w:spacing w:val="-4"/>
          <w:sz w:val="31"/>
          <w:szCs w:val="31"/>
        </w:rPr>
        <w:t>专用材料及</w:t>
      </w:r>
      <w:r>
        <w:rPr>
          <w:rFonts w:ascii="仿宋" w:hAnsi="仿宋" w:eastAsia="仿宋" w:cs="仿宋"/>
          <w:spacing w:val="-3"/>
          <w:sz w:val="31"/>
          <w:szCs w:val="31"/>
        </w:rPr>
        <w:t>一</w:t>
      </w:r>
      <w:r>
        <w:rPr>
          <w:rFonts w:ascii="仿宋" w:hAnsi="仿宋" w:eastAsia="仿宋" w:cs="仿宋"/>
          <w:spacing w:val="-2"/>
          <w:sz w:val="31"/>
          <w:szCs w:val="31"/>
        </w:rPr>
        <w:t>般设备购置费、办公用房水电费、办公用房取暖费、</w:t>
      </w:r>
      <w:r>
        <w:rPr>
          <w:rFonts w:ascii="仿宋" w:hAnsi="仿宋" w:eastAsia="仿宋" w:cs="仿宋"/>
          <w:sz w:val="31"/>
          <w:szCs w:val="31"/>
        </w:rPr>
        <w:t xml:space="preserve"> </w:t>
      </w:r>
      <w:r>
        <w:rPr>
          <w:rFonts w:ascii="仿宋" w:hAnsi="仿宋" w:eastAsia="仿宋" w:cs="仿宋"/>
          <w:spacing w:val="16"/>
          <w:sz w:val="31"/>
          <w:szCs w:val="31"/>
        </w:rPr>
        <w:t>办公</w:t>
      </w:r>
      <w:r>
        <w:rPr>
          <w:rFonts w:ascii="仿宋" w:hAnsi="仿宋" w:eastAsia="仿宋" w:cs="仿宋"/>
          <w:spacing w:val="10"/>
          <w:sz w:val="31"/>
          <w:szCs w:val="31"/>
        </w:rPr>
        <w:t>用</w:t>
      </w:r>
      <w:r>
        <w:rPr>
          <w:rFonts w:ascii="仿宋" w:hAnsi="仿宋" w:eastAsia="仿宋" w:cs="仿宋"/>
          <w:spacing w:val="8"/>
          <w:sz w:val="31"/>
          <w:szCs w:val="31"/>
        </w:rPr>
        <w:t>房物业管理费、公务用车运行维护费以及其他费用。</w:t>
      </w:r>
    </w:p>
    <w:sectPr>
      <w:footerReference r:id="rId34" w:type="default"/>
      <w:pgSz w:w="11906" w:h="16839"/>
      <w:pgMar w:top="400" w:right="1320" w:bottom="1248" w:left="1598" w:header="0" w:footer="108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440"/>
      <w:rPr>
        <w:rFonts w:ascii="Calibri" w:hAnsi="Calibri" w:eastAsia="Calibri" w:cs="Calibri"/>
        <w:sz w:val="17"/>
        <w:szCs w:val="17"/>
      </w:rPr>
    </w:pPr>
    <w:r>
      <w:rPr>
        <w:rFonts w:ascii="Calibri" w:hAnsi="Calibri" w:eastAsia="Calibri" w:cs="Calibri"/>
        <w:spacing w:val="4"/>
        <w:sz w:val="17"/>
        <w:szCs w:val="17"/>
      </w:rPr>
      <w:t>-</w:t>
    </w:r>
    <w:r>
      <w:rPr>
        <w:rFonts w:ascii="Calibri" w:hAnsi="Calibri" w:eastAsia="Calibri" w:cs="Calibri"/>
        <w:spacing w:val="2"/>
        <w:sz w:val="17"/>
        <w:szCs w:val="17"/>
      </w:rPr>
      <w:t xml:space="preserve"> 5 -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440"/>
      <w:rPr>
        <w:rFonts w:ascii="Calibri" w:hAnsi="Calibri" w:eastAsia="Calibri" w:cs="Calibri"/>
        <w:sz w:val="17"/>
        <w:szCs w:val="17"/>
      </w:rPr>
    </w:pPr>
    <w:r>
      <w:rPr>
        <w:rFonts w:ascii="Arial" w:hAnsi="Arial" w:eastAsia="Arial" w:cs="Arial"/>
        <w:snapToGrid w:val="0"/>
        <w:color w:val="000000"/>
        <w:kern w:val="0"/>
        <w:sz w:val="17"/>
        <w:szCs w:val="21"/>
        <w:lang w:val="en-US" w:eastAsia="zh-CN" w:bidi="ar-SA"/>
      </w:rPr>
      <w:pict>
        <v:rect id="文本框 6" o:spid="_x0000_s2051"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pPr>
                <w:r>
                  <w:t xml:space="preserve">— </w:t>
                </w:r>
                <w:r>
                  <w:fldChar w:fldCharType="begin"/>
                </w:r>
                <w:r>
                  <w:instrText xml:space="preserve"> PAGE  \* MERGEFORMAT </w:instrText>
                </w:r>
                <w:r>
                  <w:fldChar w:fldCharType="separate"/>
                </w:r>
                <w:r>
                  <w:t>8</w:t>
                </w:r>
                <w:r>
                  <w:fldChar w:fldCharType="end"/>
                </w:r>
                <w:r>
                  <w:t xml:space="preserve"> —</w:t>
                </w:r>
              </w:p>
            </w:txbxContent>
          </v:textbox>
        </v:rect>
      </w:pict>
    </w:r>
    <w:r>
      <w:rPr>
        <w:rFonts w:ascii="Calibri" w:hAnsi="Calibri" w:eastAsia="Calibri" w:cs="Calibri"/>
        <w:spacing w:val="4"/>
        <w:sz w:val="17"/>
        <w:szCs w:val="17"/>
      </w:rPr>
      <w:t>-</w:t>
    </w:r>
    <w:r>
      <w:rPr>
        <w:rFonts w:ascii="Calibri" w:hAnsi="Calibri" w:eastAsia="Calibri" w:cs="Calibri"/>
        <w:spacing w:val="2"/>
        <w:sz w:val="17"/>
        <w:szCs w:val="17"/>
      </w:rPr>
      <w:t xml:space="preserve"> 5 -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777"/>
      <w:rPr>
        <w:rFonts w:ascii="Calibri" w:hAnsi="Calibri" w:eastAsia="Calibri" w:cs="Calibri"/>
        <w:sz w:val="17"/>
        <w:szCs w:val="17"/>
      </w:rPr>
    </w:pPr>
    <w:r>
      <w:rPr>
        <w:rFonts w:ascii="Calibri" w:hAnsi="Calibri" w:eastAsia="Calibri" w:cs="Calibri"/>
        <w:spacing w:val="4"/>
        <w:sz w:val="17"/>
        <w:szCs w:val="17"/>
      </w:rPr>
      <w:t>-</w:t>
    </w:r>
    <w:r>
      <w:rPr>
        <w:rFonts w:ascii="Calibri" w:hAnsi="Calibri" w:eastAsia="Calibri" w:cs="Calibri"/>
        <w:spacing w:val="2"/>
        <w:sz w:val="17"/>
        <w:szCs w:val="17"/>
      </w:rPr>
      <w:t xml:space="preserve"> 6 -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777"/>
      <w:rPr>
        <w:rFonts w:ascii="Calibri" w:hAnsi="Calibri" w:eastAsia="Calibri" w:cs="Calibri"/>
        <w:sz w:val="17"/>
        <w:szCs w:val="17"/>
      </w:rPr>
    </w:pPr>
    <w:r>
      <w:rPr>
        <w:rFonts w:ascii="Arial" w:hAnsi="Arial" w:eastAsia="Arial" w:cs="Arial"/>
        <w:snapToGrid w:val="0"/>
        <w:color w:val="000000"/>
        <w:kern w:val="0"/>
        <w:sz w:val="17"/>
        <w:szCs w:val="21"/>
        <w:lang w:val="en-US" w:eastAsia="zh-CN" w:bidi="ar-SA"/>
      </w:rPr>
      <w:pict>
        <v:rect id="文本框 7" o:spid="_x0000_s2052" o:spt="1" style="position:absolute;left:0pt;margin-top:0pt;height:144pt;width:144pt;mso-position-horizontal:center;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pPr>
                <w:r>
                  <w:t xml:space="preserve">— </w:t>
                </w:r>
                <w:r>
                  <w:fldChar w:fldCharType="begin"/>
                </w:r>
                <w:r>
                  <w:instrText xml:space="preserve"> PAGE  \* MERGEFORMAT </w:instrText>
                </w:r>
                <w:r>
                  <w:fldChar w:fldCharType="separate"/>
                </w:r>
                <w:r>
                  <w:t>9</w:t>
                </w:r>
                <w:r>
                  <w:fldChar w:fldCharType="end"/>
                </w:r>
                <w:r>
                  <w:t xml:space="preserve"> —</w:t>
                </w:r>
              </w:p>
            </w:txbxContent>
          </v:textbox>
        </v:rect>
      </w:pict>
    </w:r>
    <w:r>
      <w:rPr>
        <w:rFonts w:ascii="Calibri" w:hAnsi="Calibri" w:eastAsia="Calibri" w:cs="Calibri"/>
        <w:spacing w:val="4"/>
        <w:sz w:val="17"/>
        <w:szCs w:val="17"/>
      </w:rPr>
      <w:t>-</w:t>
    </w:r>
    <w:r>
      <w:rPr>
        <w:rFonts w:ascii="Calibri" w:hAnsi="Calibri" w:eastAsia="Calibri" w:cs="Calibri"/>
        <w:spacing w:val="2"/>
        <w:sz w:val="17"/>
        <w:szCs w:val="17"/>
      </w:rPr>
      <w:t xml:space="preserve"> 6 -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024"/>
      <w:rPr>
        <w:rFonts w:ascii="Calibri" w:hAnsi="Calibri" w:eastAsia="Calibri" w:cs="Calibri"/>
        <w:sz w:val="17"/>
        <w:szCs w:val="17"/>
      </w:rPr>
    </w:pPr>
    <w:r>
      <w:rPr>
        <w:rFonts w:ascii="Calibri" w:hAnsi="Calibri" w:eastAsia="Calibri" w:cs="Calibri"/>
        <w:spacing w:val="4"/>
        <w:sz w:val="17"/>
        <w:szCs w:val="17"/>
      </w:rPr>
      <w:t>-</w:t>
    </w:r>
    <w:r>
      <w:rPr>
        <w:rFonts w:ascii="Calibri" w:hAnsi="Calibri" w:eastAsia="Calibri" w:cs="Calibri"/>
        <w:spacing w:val="2"/>
        <w:sz w:val="17"/>
        <w:szCs w:val="17"/>
      </w:rPr>
      <w:t xml:space="preserve"> 7 -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024"/>
      <w:rPr>
        <w:rFonts w:ascii="Calibri" w:hAnsi="Calibri" w:eastAsia="Calibri" w:cs="Calibri"/>
        <w:sz w:val="17"/>
        <w:szCs w:val="17"/>
      </w:rPr>
    </w:pPr>
    <w:r>
      <w:rPr>
        <w:rFonts w:ascii="Arial" w:hAnsi="Arial" w:eastAsia="Arial" w:cs="Arial"/>
        <w:snapToGrid w:val="0"/>
        <w:color w:val="000000"/>
        <w:kern w:val="0"/>
        <w:sz w:val="17"/>
        <w:szCs w:val="21"/>
        <w:lang w:val="en-US" w:eastAsia="zh-CN" w:bidi="ar-SA"/>
      </w:rPr>
      <w:pict>
        <v:rect id="文本框 8" o:spid="_x0000_s2053" o:spt="1" style="position:absolute;left:0pt;margin-top:0pt;height:144pt;width:144pt;mso-position-horizontal:center;mso-position-horizontal-relative:margin;mso-wrap-style:none;z-index:25166336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pPr>
                <w:r>
                  <w:t xml:space="preserve">— </w:t>
                </w:r>
                <w:r>
                  <w:fldChar w:fldCharType="begin"/>
                </w:r>
                <w:r>
                  <w:instrText xml:space="preserve"> PAGE  \* MERGEFORMAT </w:instrText>
                </w:r>
                <w:r>
                  <w:fldChar w:fldCharType="separate"/>
                </w:r>
                <w:r>
                  <w:t>10</w:t>
                </w:r>
                <w:r>
                  <w:fldChar w:fldCharType="end"/>
                </w:r>
                <w:r>
                  <w:t xml:space="preserve"> —</w:t>
                </w:r>
              </w:p>
            </w:txbxContent>
          </v:textbox>
        </v:rect>
      </w:pict>
    </w:r>
    <w:r>
      <w:rPr>
        <w:rFonts w:ascii="Calibri" w:hAnsi="Calibri" w:eastAsia="Calibri" w:cs="Calibri"/>
        <w:spacing w:val="4"/>
        <w:sz w:val="17"/>
        <w:szCs w:val="17"/>
      </w:rPr>
      <w:t>-</w:t>
    </w:r>
    <w:r>
      <w:rPr>
        <w:rFonts w:ascii="Calibri" w:hAnsi="Calibri" w:eastAsia="Calibri" w:cs="Calibri"/>
        <w:spacing w:val="2"/>
        <w:sz w:val="17"/>
        <w:szCs w:val="17"/>
      </w:rPr>
      <w:t xml:space="preserve"> 7 -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180"/>
      <w:rPr>
        <w:rFonts w:ascii="Calibri" w:hAnsi="Calibri" w:eastAsia="Calibri" w:cs="Calibri"/>
        <w:sz w:val="17"/>
        <w:szCs w:val="17"/>
      </w:rPr>
    </w:pPr>
    <w:r>
      <w:rPr>
        <w:rFonts w:ascii="Calibri" w:hAnsi="Calibri" w:eastAsia="Calibri" w:cs="Calibri"/>
        <w:spacing w:val="4"/>
        <w:sz w:val="17"/>
        <w:szCs w:val="17"/>
      </w:rPr>
      <w:t>-</w:t>
    </w:r>
    <w:r>
      <w:rPr>
        <w:rFonts w:ascii="Calibri" w:hAnsi="Calibri" w:eastAsia="Calibri" w:cs="Calibri"/>
        <w:spacing w:val="2"/>
        <w:sz w:val="17"/>
        <w:szCs w:val="17"/>
      </w:rPr>
      <w:t xml:space="preserve"> 8 -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180"/>
      <w:rPr>
        <w:rFonts w:ascii="Calibri" w:hAnsi="Calibri" w:eastAsia="Calibri" w:cs="Calibri"/>
        <w:sz w:val="17"/>
        <w:szCs w:val="17"/>
      </w:rPr>
    </w:pPr>
    <w:r>
      <w:rPr>
        <w:rFonts w:ascii="Arial" w:hAnsi="Arial" w:eastAsia="Arial" w:cs="Arial"/>
        <w:snapToGrid w:val="0"/>
        <w:color w:val="000000"/>
        <w:kern w:val="0"/>
        <w:sz w:val="17"/>
        <w:szCs w:val="21"/>
        <w:lang w:val="en-US" w:eastAsia="zh-CN" w:bidi="ar-SA"/>
      </w:rPr>
      <w:pict>
        <v:rect id="文本框 9" o:spid="_x0000_s2054" o:spt="1" style="position:absolute;left:0pt;margin-top:0pt;height:144pt;width:144pt;mso-position-horizontal:center;mso-position-horizontal-relative:margin;mso-wrap-style:none;z-index:25166438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pPr>
                <w:r>
                  <w:t xml:space="preserve">— </w:t>
                </w:r>
                <w:r>
                  <w:fldChar w:fldCharType="begin"/>
                </w:r>
                <w:r>
                  <w:instrText xml:space="preserve"> PAGE  \* MERGEFORMAT </w:instrText>
                </w:r>
                <w:r>
                  <w:fldChar w:fldCharType="separate"/>
                </w:r>
                <w:r>
                  <w:t>11</w:t>
                </w:r>
                <w:r>
                  <w:fldChar w:fldCharType="end"/>
                </w:r>
                <w:r>
                  <w:t xml:space="preserve"> —</w:t>
                </w:r>
              </w:p>
            </w:txbxContent>
          </v:textbox>
        </v:rect>
      </w:pict>
    </w:r>
    <w:r>
      <w:rPr>
        <w:rFonts w:ascii="Calibri" w:hAnsi="Calibri" w:eastAsia="Calibri" w:cs="Calibri"/>
        <w:spacing w:val="4"/>
        <w:sz w:val="17"/>
        <w:szCs w:val="17"/>
      </w:rPr>
      <w:t>-</w:t>
    </w:r>
    <w:r>
      <w:rPr>
        <w:rFonts w:ascii="Calibri" w:hAnsi="Calibri" w:eastAsia="Calibri" w:cs="Calibri"/>
        <w:spacing w:val="2"/>
        <w:sz w:val="17"/>
        <w:szCs w:val="17"/>
      </w:rPr>
      <w:t xml:space="preserve"> 8 -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679"/>
      <w:rPr>
        <w:rFonts w:ascii="Calibri" w:hAnsi="Calibri" w:eastAsia="Calibri" w:cs="Calibri"/>
        <w:sz w:val="17"/>
        <w:szCs w:val="17"/>
      </w:rPr>
    </w:pPr>
    <w:r>
      <w:rPr>
        <w:rFonts w:ascii="Calibri" w:hAnsi="Calibri" w:eastAsia="Calibri" w:cs="Calibri"/>
        <w:spacing w:val="4"/>
        <w:sz w:val="17"/>
        <w:szCs w:val="17"/>
      </w:rPr>
      <w:t>-</w:t>
    </w:r>
    <w:r>
      <w:rPr>
        <w:rFonts w:ascii="Calibri" w:hAnsi="Calibri" w:eastAsia="Calibri" w:cs="Calibri"/>
        <w:spacing w:val="2"/>
        <w:sz w:val="17"/>
        <w:szCs w:val="17"/>
      </w:rPr>
      <w:t xml:space="preserve"> 9 -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679"/>
      <w:rPr>
        <w:rFonts w:ascii="Calibri" w:hAnsi="Calibri" w:eastAsia="Calibri" w:cs="Calibri"/>
        <w:sz w:val="17"/>
        <w:szCs w:val="17"/>
      </w:rPr>
    </w:pPr>
    <w:r>
      <w:rPr>
        <w:rFonts w:ascii="Arial" w:hAnsi="Arial" w:eastAsia="Arial" w:cs="Arial"/>
        <w:snapToGrid w:val="0"/>
        <w:color w:val="000000"/>
        <w:kern w:val="0"/>
        <w:sz w:val="17"/>
        <w:szCs w:val="21"/>
        <w:lang w:val="en-US" w:eastAsia="zh-CN" w:bidi="ar-SA"/>
      </w:rPr>
      <w:pict>
        <v:rect id="文本框 10" o:spid="_x0000_s2055" o:spt="1" style="position:absolute;left:0pt;margin-top:0pt;height:144pt;width:144pt;mso-position-horizontal:center;mso-position-horizontal-relative:margin;mso-wrap-style:none;z-index:25166540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pPr>
                <w:r>
                  <w:t xml:space="preserve">— </w:t>
                </w:r>
                <w:r>
                  <w:fldChar w:fldCharType="begin"/>
                </w:r>
                <w:r>
                  <w:instrText xml:space="preserve"> PAGE  \* MERGEFORMAT </w:instrText>
                </w:r>
                <w:r>
                  <w:fldChar w:fldCharType="separate"/>
                </w:r>
                <w:r>
                  <w:t>12</w:t>
                </w:r>
                <w:r>
                  <w:fldChar w:fldCharType="end"/>
                </w:r>
                <w:r>
                  <w:t xml:space="preserve"> —</w:t>
                </w:r>
              </w:p>
            </w:txbxContent>
          </v:textbox>
        </v:rect>
      </w:pict>
    </w:r>
    <w:r>
      <w:rPr>
        <w:rFonts w:ascii="Calibri" w:hAnsi="Calibri" w:eastAsia="Calibri" w:cs="Calibri"/>
        <w:spacing w:val="4"/>
        <w:sz w:val="17"/>
        <w:szCs w:val="17"/>
      </w:rPr>
      <w:t>-</w:t>
    </w:r>
    <w:r>
      <w:rPr>
        <w:rFonts w:ascii="Calibri" w:hAnsi="Calibri" w:eastAsia="Calibri" w:cs="Calibri"/>
        <w:spacing w:val="2"/>
        <w:sz w:val="17"/>
        <w:szCs w:val="17"/>
      </w:rPr>
      <w:t xml:space="preserve"> 9 -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731"/>
      <w:rPr>
        <w:rFonts w:ascii="Calibri" w:hAnsi="Calibri" w:eastAsia="Calibri" w:cs="Calibri"/>
        <w:sz w:val="17"/>
        <w:szCs w:val="17"/>
      </w:rPr>
    </w:pPr>
    <w:r>
      <w:rPr>
        <w:rFonts w:ascii="Calibri" w:hAnsi="Calibri" w:eastAsia="Calibri" w:cs="Calibri"/>
        <w:spacing w:val="4"/>
        <w:sz w:val="17"/>
        <w:szCs w:val="17"/>
      </w:rPr>
      <w:t>-</w:t>
    </w:r>
    <w:r>
      <w:rPr>
        <w:rFonts w:ascii="Calibri" w:hAnsi="Calibri" w:eastAsia="Calibri" w:cs="Calibri"/>
        <w:spacing w:val="3"/>
        <w:sz w:val="17"/>
        <w:szCs w:val="17"/>
      </w:rPr>
      <w:t xml:space="preserve"> </w:t>
    </w:r>
    <w:r>
      <w:rPr>
        <w:rFonts w:ascii="Calibri" w:hAnsi="Calibri" w:eastAsia="Calibri" w:cs="Calibri"/>
        <w:spacing w:val="2"/>
        <w:sz w:val="17"/>
        <w:szCs w:val="17"/>
      </w:rPr>
      <w:t>10 -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731"/>
      <w:rPr>
        <w:rFonts w:ascii="Calibri" w:hAnsi="Calibri" w:eastAsia="Calibri" w:cs="Calibri"/>
        <w:sz w:val="17"/>
        <w:szCs w:val="17"/>
      </w:rPr>
    </w:pPr>
    <w:r>
      <w:rPr>
        <w:rFonts w:ascii="Arial" w:hAnsi="Arial" w:eastAsia="Arial" w:cs="Arial"/>
        <w:snapToGrid w:val="0"/>
        <w:color w:val="000000"/>
        <w:kern w:val="0"/>
        <w:sz w:val="17"/>
        <w:szCs w:val="21"/>
        <w:lang w:val="en-US" w:eastAsia="zh-CN" w:bidi="ar-SA"/>
      </w:rPr>
      <w:pict>
        <v:rect id="文本框 11" o:spid="_x0000_s2056" o:spt="1" style="position:absolute;left:0pt;margin-top:0pt;height:144pt;width:144pt;mso-position-horizontal:center;mso-position-horizontal-relative:margin;mso-wrap-style:none;z-index:25166643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pPr>
                <w:r>
                  <w:t xml:space="preserve">— </w:t>
                </w:r>
                <w:r>
                  <w:fldChar w:fldCharType="begin"/>
                </w:r>
                <w:r>
                  <w:instrText xml:space="preserve"> PAGE  \* MERGEFORMAT </w:instrText>
                </w:r>
                <w:r>
                  <w:fldChar w:fldCharType="separate"/>
                </w:r>
                <w:r>
                  <w:t>13</w:t>
                </w:r>
                <w:r>
                  <w:fldChar w:fldCharType="end"/>
                </w:r>
                <w:r>
                  <w:t xml:space="preserve"> —</w:t>
                </w:r>
              </w:p>
            </w:txbxContent>
          </v:textbox>
        </v:rect>
      </w:pict>
    </w:r>
    <w:r>
      <w:rPr>
        <w:rFonts w:ascii="Calibri" w:hAnsi="Calibri" w:eastAsia="Calibri" w:cs="Calibri"/>
        <w:spacing w:val="4"/>
        <w:sz w:val="17"/>
        <w:szCs w:val="17"/>
      </w:rPr>
      <w:t>-</w:t>
    </w:r>
    <w:r>
      <w:rPr>
        <w:rFonts w:ascii="Calibri" w:hAnsi="Calibri" w:eastAsia="Calibri" w:cs="Calibri"/>
        <w:spacing w:val="3"/>
        <w:sz w:val="17"/>
        <w:szCs w:val="17"/>
      </w:rPr>
      <w:t xml:space="preserve"> </w:t>
    </w:r>
    <w:r>
      <w:rPr>
        <w:rFonts w:ascii="Calibri" w:hAnsi="Calibri" w:eastAsia="Calibri" w:cs="Calibri"/>
        <w:spacing w:val="2"/>
        <w:sz w:val="17"/>
        <w:szCs w:val="17"/>
      </w:rPr>
      <w:t>10 -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233"/>
      <w:rPr>
        <w:rFonts w:ascii="Calibri" w:hAnsi="Calibri" w:eastAsia="Calibri" w:cs="Calibri"/>
        <w:sz w:val="17"/>
        <w:szCs w:val="17"/>
      </w:rPr>
    </w:pPr>
    <w:r>
      <w:rPr>
        <w:rFonts w:ascii="Calibri" w:hAnsi="Calibri" w:eastAsia="Calibri" w:cs="Calibri"/>
        <w:spacing w:val="3"/>
        <w:sz w:val="17"/>
        <w:szCs w:val="17"/>
      </w:rPr>
      <w:t xml:space="preserve">- 11 </w:t>
    </w:r>
    <w:r>
      <w:rPr>
        <w:rFonts w:ascii="Calibri" w:hAnsi="Calibri" w:eastAsia="Calibri" w:cs="Calibri"/>
        <w:spacing w:val="2"/>
        <w:sz w:val="17"/>
        <w:szCs w:val="17"/>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229"/>
      <w:rPr>
        <w:rFonts w:ascii="Calibri" w:hAnsi="Calibri" w:eastAsia="Calibri" w:cs="Calibri"/>
        <w:sz w:val="17"/>
        <w:szCs w:val="17"/>
      </w:rPr>
    </w:pPr>
    <w:r>
      <w:rPr>
        <w:rFonts w:ascii="Calibri" w:hAnsi="Calibri" w:eastAsia="Calibri" w:cs="Calibri"/>
        <w:spacing w:val="3"/>
        <w:sz w:val="17"/>
        <w:szCs w:val="17"/>
      </w:rPr>
      <w:t>- 1</w:t>
    </w:r>
    <w:r>
      <w:rPr>
        <w:rFonts w:hint="eastAsia" w:ascii="Calibri" w:hAnsi="Calibri" w:eastAsia="宋体" w:cs="Calibri"/>
        <w:spacing w:val="3"/>
        <w:sz w:val="17"/>
        <w:szCs w:val="17"/>
        <w:lang w:val="en-US" w:eastAsia="zh-CN"/>
      </w:rPr>
      <w:t>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445"/>
      </w:tabs>
      <w:spacing w:line="188" w:lineRule="auto"/>
      <w:ind w:left="4229"/>
      <w:rPr>
        <w:rFonts w:ascii="Calibri" w:hAnsi="Calibri" w:eastAsia="Calibri" w:cs="Calibri"/>
        <w:sz w:val="17"/>
        <w:szCs w:val="17"/>
      </w:rPr>
    </w:pPr>
    <w:r>
      <w:rPr>
        <w:rFonts w:ascii="Calibri" w:hAnsi="Calibri" w:eastAsia="Calibri" w:cs="Calibri"/>
        <w:spacing w:val="3"/>
        <w:sz w:val="17"/>
        <w:szCs w:val="17"/>
      </w:rPr>
      <w:t>- 13</w:t>
    </w:r>
    <w:r>
      <w:rPr>
        <w:rFonts w:hint="eastAsia" w:ascii="Calibri" w:hAnsi="Calibri" w:eastAsia="宋体" w:cs="Calibri"/>
        <w:spacing w:val="3"/>
        <w:sz w:val="17"/>
        <w:szCs w:val="17"/>
        <w:lang w:eastAsia="zh-CN"/>
      </w:rPr>
      <w:tab/>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27"/>
      <w:rPr>
        <w:rFonts w:ascii="Calibri" w:hAnsi="Calibri" w:eastAsia="Calibri" w:cs="Calibri"/>
        <w:sz w:val="17"/>
        <w:szCs w:val="17"/>
      </w:rPr>
    </w:pPr>
    <w:r>
      <w:rPr>
        <w:rFonts w:ascii="Calibri" w:hAnsi="Calibri" w:eastAsia="Calibri" w:cs="Calibri"/>
        <w:spacing w:val="3"/>
        <w:sz w:val="17"/>
        <w:szCs w:val="17"/>
      </w:rPr>
      <w:t xml:space="preserve">- 14 </w:t>
    </w:r>
    <w:r>
      <w:rPr>
        <w:rFonts w:ascii="Calibri" w:hAnsi="Calibri" w:eastAsia="Calibri" w:cs="Calibri"/>
        <w:spacing w:val="2"/>
        <w:sz w:val="17"/>
        <w:szCs w:val="17"/>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33"/>
      <w:rPr>
        <w:rFonts w:ascii="Calibri" w:hAnsi="Calibri" w:eastAsia="Calibri" w:cs="Calibri"/>
        <w:sz w:val="17"/>
        <w:szCs w:val="17"/>
      </w:rPr>
    </w:pPr>
    <w:r>
      <w:rPr>
        <w:rFonts w:ascii="Calibri" w:hAnsi="Calibri" w:eastAsia="Calibri" w:cs="Calibri"/>
        <w:spacing w:val="3"/>
        <w:sz w:val="17"/>
        <w:szCs w:val="17"/>
      </w:rPr>
      <w:t xml:space="preserve">- 15 </w:t>
    </w:r>
    <w:r>
      <w:rPr>
        <w:rFonts w:ascii="Calibri" w:hAnsi="Calibri" w:eastAsia="Calibri" w:cs="Calibri"/>
        <w:spacing w:val="2"/>
        <w:sz w:val="17"/>
        <w:szCs w:val="17"/>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227"/>
      <w:rPr>
        <w:rFonts w:ascii="Calibri" w:hAnsi="Calibri" w:eastAsia="Calibri" w:cs="Calibri"/>
        <w:sz w:val="17"/>
        <w:szCs w:val="17"/>
      </w:rPr>
    </w:pPr>
    <w:r>
      <w:rPr>
        <w:rFonts w:ascii="Calibri" w:hAnsi="Calibri" w:eastAsia="Calibri" w:cs="Calibri"/>
        <w:spacing w:val="3"/>
        <w:sz w:val="17"/>
        <w:szCs w:val="17"/>
      </w:rPr>
      <w:t xml:space="preserve">- 16 </w:t>
    </w:r>
    <w:r>
      <w:rPr>
        <w:rFonts w:ascii="Calibri" w:hAnsi="Calibri" w:eastAsia="Calibri" w:cs="Calibri"/>
        <w:spacing w:val="2"/>
        <w:sz w:val="17"/>
        <w:szCs w:val="17"/>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31"/>
      <w:rPr>
        <w:rFonts w:ascii="Calibri" w:hAnsi="Calibri" w:eastAsia="Calibri" w:cs="Calibri"/>
        <w:sz w:val="17"/>
        <w:szCs w:val="17"/>
      </w:rPr>
    </w:pPr>
    <w:r>
      <w:rPr>
        <w:rFonts w:ascii="Calibri" w:hAnsi="Calibri" w:eastAsia="Calibri" w:cs="Calibri"/>
        <w:spacing w:val="3"/>
        <w:sz w:val="17"/>
        <w:szCs w:val="17"/>
      </w:rPr>
      <w:t xml:space="preserve">- 17 </w:t>
    </w:r>
    <w:r>
      <w:rPr>
        <w:rFonts w:ascii="Calibri" w:hAnsi="Calibri" w:eastAsia="Calibri" w:cs="Calibri"/>
        <w:spacing w:val="2"/>
        <w:sz w:val="17"/>
        <w:szCs w:val="17"/>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229"/>
      <w:rPr>
        <w:rFonts w:ascii="Calibri" w:hAnsi="Calibri" w:eastAsia="Calibri" w:cs="Calibri"/>
        <w:sz w:val="17"/>
        <w:szCs w:val="17"/>
      </w:rPr>
    </w:pPr>
    <w:r>
      <w:rPr>
        <w:rFonts w:ascii="Calibri" w:hAnsi="Calibri" w:eastAsia="Calibri" w:cs="Calibri"/>
        <w:spacing w:val="3"/>
        <w:sz w:val="17"/>
        <w:szCs w:val="17"/>
      </w:rPr>
      <w:t xml:space="preserve">- 18 </w:t>
    </w:r>
    <w:r>
      <w:rPr>
        <w:rFonts w:ascii="Calibri" w:hAnsi="Calibri" w:eastAsia="Calibri" w:cs="Calibri"/>
        <w:spacing w:val="2"/>
        <w:sz w:val="17"/>
        <w:szCs w:val="1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272"/>
      <w:rPr>
        <w:rFonts w:ascii="Calibri" w:hAnsi="Calibri" w:eastAsia="Calibri" w:cs="Calibri"/>
        <w:sz w:val="17"/>
        <w:szCs w:val="17"/>
      </w:rPr>
    </w:pPr>
    <w:r>
      <w:rPr>
        <w:rFonts w:ascii="Calibri" w:hAnsi="Calibri" w:eastAsia="Calibri" w:cs="Calibri"/>
        <w:spacing w:val="4"/>
        <w:sz w:val="17"/>
        <w:szCs w:val="17"/>
      </w:rPr>
      <w:t>-</w:t>
    </w:r>
    <w:r>
      <w:rPr>
        <w:rFonts w:ascii="Calibri" w:hAnsi="Calibri" w:eastAsia="Calibri" w:cs="Calibri"/>
        <w:spacing w:val="2"/>
        <w:sz w:val="17"/>
        <w:szCs w:val="17"/>
      </w:rPr>
      <w:t xml:space="preserve"> 1 -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675"/>
      <w:rPr>
        <w:rFonts w:ascii="Calibri" w:hAnsi="Calibri" w:eastAsia="Calibri" w:cs="Calibri"/>
        <w:sz w:val="17"/>
        <w:szCs w:val="17"/>
      </w:rPr>
    </w:pPr>
    <w:r>
      <w:rPr>
        <w:rFonts w:ascii="Calibri" w:hAnsi="Calibri" w:eastAsia="Calibri" w:cs="Calibri"/>
        <w:spacing w:val="4"/>
        <w:sz w:val="17"/>
        <w:szCs w:val="17"/>
      </w:rPr>
      <w:t>-</w:t>
    </w:r>
    <w:r>
      <w:rPr>
        <w:rFonts w:ascii="Calibri" w:hAnsi="Calibri" w:eastAsia="Calibri" w:cs="Calibri"/>
        <w:spacing w:val="2"/>
        <w:sz w:val="17"/>
        <w:szCs w:val="17"/>
      </w:rPr>
      <w:t xml:space="preserve"> 2 -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773"/>
      <w:rPr>
        <w:rFonts w:ascii="Calibri" w:hAnsi="Calibri" w:eastAsia="Calibri" w:cs="Calibri"/>
        <w:sz w:val="17"/>
        <w:szCs w:val="17"/>
      </w:rPr>
    </w:pPr>
    <w:r>
      <w:rPr>
        <w:rFonts w:ascii="Calibri" w:hAnsi="Calibri" w:eastAsia="Calibri" w:cs="Calibri"/>
        <w:spacing w:val="4"/>
        <w:sz w:val="17"/>
        <w:szCs w:val="17"/>
      </w:rPr>
      <w:t>-</w:t>
    </w:r>
    <w:r>
      <w:rPr>
        <w:rFonts w:ascii="Calibri" w:hAnsi="Calibri" w:eastAsia="Calibri" w:cs="Calibri"/>
        <w:spacing w:val="2"/>
        <w:sz w:val="17"/>
        <w:szCs w:val="17"/>
      </w:rPr>
      <w:t xml:space="preserve"> 3 -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773"/>
      <w:rPr>
        <w:rFonts w:ascii="Calibri" w:hAnsi="Calibri" w:eastAsia="Calibri" w:cs="Calibri"/>
        <w:sz w:val="17"/>
        <w:szCs w:val="17"/>
      </w:rPr>
    </w:pPr>
    <w:r>
      <w:rPr>
        <w:rFonts w:ascii="Arial" w:hAnsi="Arial" w:eastAsia="Arial" w:cs="Arial"/>
        <w:snapToGrid w:val="0"/>
        <w:color w:val="000000"/>
        <w:kern w:val="0"/>
        <w:sz w:val="17"/>
        <w:szCs w:val="21"/>
        <w:lang w:val="en-US" w:eastAsia="zh-CN" w:bidi="ar-SA"/>
      </w:rPr>
      <w:pict>
        <v:rect id="文本框 4" o:spid="_x0000_s2049"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pPr>
                <w:r>
                  <w:t xml:space="preserve">— </w:t>
                </w:r>
                <w:r>
                  <w:fldChar w:fldCharType="begin"/>
                </w:r>
                <w:r>
                  <w:instrText xml:space="preserve"> PAGE  \* MERGEFORMAT </w:instrText>
                </w:r>
                <w:r>
                  <w:fldChar w:fldCharType="separate"/>
                </w:r>
                <w:r>
                  <w:t>6</w:t>
                </w:r>
                <w:r>
                  <w:fldChar w:fldCharType="end"/>
                </w:r>
                <w:r>
                  <w:t xml:space="preserve"> —</w:t>
                </w:r>
              </w:p>
            </w:txbxContent>
          </v:textbox>
        </v:rect>
      </w:pict>
    </w:r>
    <w:r>
      <w:rPr>
        <w:rFonts w:ascii="Calibri" w:hAnsi="Calibri" w:eastAsia="Calibri" w:cs="Calibri"/>
        <w:spacing w:val="4"/>
        <w:sz w:val="17"/>
        <w:szCs w:val="17"/>
      </w:rPr>
      <w:t>-</w:t>
    </w:r>
    <w:r>
      <w:rPr>
        <w:rFonts w:ascii="Calibri" w:hAnsi="Calibri" w:eastAsia="Calibri" w:cs="Calibri"/>
        <w:spacing w:val="2"/>
        <w:sz w:val="17"/>
        <w:szCs w:val="17"/>
      </w:rPr>
      <w:t xml:space="preserve"> 3 -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374"/>
      <w:rPr>
        <w:rFonts w:ascii="Calibri" w:hAnsi="Calibri" w:eastAsia="Calibri" w:cs="Calibri"/>
        <w:sz w:val="17"/>
        <w:szCs w:val="17"/>
      </w:rPr>
    </w:pPr>
    <w:r>
      <w:rPr>
        <w:rFonts w:ascii="Calibri" w:hAnsi="Calibri" w:eastAsia="Calibri" w:cs="Calibri"/>
        <w:spacing w:val="4"/>
        <w:sz w:val="17"/>
        <w:szCs w:val="17"/>
      </w:rPr>
      <w:t>-</w:t>
    </w:r>
    <w:r>
      <w:rPr>
        <w:rFonts w:ascii="Calibri" w:hAnsi="Calibri" w:eastAsia="Calibri" w:cs="Calibri"/>
        <w:spacing w:val="2"/>
        <w:sz w:val="17"/>
        <w:szCs w:val="17"/>
      </w:rPr>
      <w:t xml:space="preserve"> 4 -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374"/>
      <w:rPr>
        <w:rFonts w:ascii="Calibri" w:hAnsi="Calibri" w:eastAsia="Calibri" w:cs="Calibri"/>
        <w:sz w:val="17"/>
        <w:szCs w:val="17"/>
      </w:rPr>
    </w:pPr>
    <w:r>
      <w:rPr>
        <w:rFonts w:ascii="Arial" w:hAnsi="Arial" w:eastAsia="Arial" w:cs="Arial"/>
        <w:snapToGrid w:val="0"/>
        <w:color w:val="000000"/>
        <w:kern w:val="0"/>
        <w:sz w:val="17"/>
        <w:szCs w:val="21"/>
        <w:lang w:val="en-US" w:eastAsia="zh-CN" w:bidi="ar-SA"/>
      </w:rPr>
      <w:pict>
        <v:rect id="文本框 5" o:spid="_x0000_s2050"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pPr>
                <w:r>
                  <w:t xml:space="preserve">— </w:t>
                </w:r>
                <w:r>
                  <w:fldChar w:fldCharType="begin"/>
                </w:r>
                <w:r>
                  <w:instrText xml:space="preserve"> PAGE  \* MERGEFORMAT </w:instrText>
                </w:r>
                <w:r>
                  <w:fldChar w:fldCharType="separate"/>
                </w:r>
                <w:r>
                  <w:t>7</w:t>
                </w:r>
                <w:r>
                  <w:fldChar w:fldCharType="end"/>
                </w:r>
                <w:r>
                  <w:t xml:space="preserve"> —</w:t>
                </w:r>
              </w:p>
            </w:txbxContent>
          </v:textbox>
        </v:rect>
      </w:pict>
    </w:r>
    <w:r>
      <w:rPr>
        <w:rFonts w:ascii="Calibri" w:hAnsi="Calibri" w:eastAsia="Calibri" w:cs="Calibri"/>
        <w:spacing w:val="4"/>
        <w:sz w:val="17"/>
        <w:szCs w:val="17"/>
      </w:rPr>
      <w:t>-</w:t>
    </w:r>
    <w:r>
      <w:rPr>
        <w:rFonts w:ascii="Calibri" w:hAnsi="Calibri" w:eastAsia="Calibri" w:cs="Calibri"/>
        <w:spacing w:val="2"/>
        <w:sz w:val="17"/>
        <w:szCs w:val="17"/>
      </w:rPr>
      <w:t xml:space="preserve"> 4 -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doNotLeaveBackslashAlone/>
    <w:ulTrailSpace/>
    <w:doNotExpandShiftReturn/>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2FhYTJlMmM1MGQ4Mzk1ZmU3MmY3YWUxZTNjY2IzMDIifQ=="/>
  </w:docVars>
  <w:rsids>
    <w:rsidRoot w:val="00000000"/>
    <w:rsid w:val="00F144D3"/>
    <w:rsid w:val="015748F0"/>
    <w:rsid w:val="062A7069"/>
    <w:rsid w:val="0F7D0AD9"/>
    <w:rsid w:val="14A64244"/>
    <w:rsid w:val="15DD5650"/>
    <w:rsid w:val="162C722F"/>
    <w:rsid w:val="18397741"/>
    <w:rsid w:val="1AE13823"/>
    <w:rsid w:val="1E5B6A00"/>
    <w:rsid w:val="28D41847"/>
    <w:rsid w:val="34CA3288"/>
    <w:rsid w:val="38CA4952"/>
    <w:rsid w:val="3AB513B7"/>
    <w:rsid w:val="4776412E"/>
    <w:rsid w:val="4CD12AC4"/>
    <w:rsid w:val="504E268F"/>
    <w:rsid w:val="51732910"/>
    <w:rsid w:val="545B11C4"/>
    <w:rsid w:val="6872303C"/>
    <w:rsid w:val="6B3A484C"/>
    <w:rsid w:val="716E7565"/>
    <w:rsid w:val="72B51A39"/>
    <w:rsid w:val="74F61BD9"/>
    <w:rsid w:val="7BDF4EBD"/>
    <w:rsid w:val="7D2D53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theme" Target="theme/theme1.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103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7517</Words>
  <Characters>11195</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2021-09-29T17:43:00Z</dcterms:created>
  <dc:creator>Administrator</dc:creator>
  <cp:lastModifiedBy>千年</cp:lastModifiedBy>
  <dcterms:modified xsi:type="dcterms:W3CDTF">2023-09-28T03:16:49Z</dcterms:modified>
  <dc:title>2022年度银川市金凤区乡村振兴服务                  中心部门决算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2022-09-23T17:10:00Z</vt:filetime>
  </property>
  <property fmtid="{D5CDD505-2E9C-101B-9397-08002B2CF9AE}" pid="4" name="KSOProductBuildVer">
    <vt:lpwstr>2052-12.1.0.15374</vt:lpwstr>
  </property>
  <property fmtid="{D5CDD505-2E9C-101B-9397-08002B2CF9AE}" pid="5" name="ICV">
    <vt:lpwstr>BF5B7664E68B4EF4BC9176DA2B3A9596</vt:lpwstr>
  </property>
</Properties>
</file>