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0"/>
          <w:szCs w:val="40"/>
        </w:rPr>
      </w:pPr>
      <w:r>
        <w:rPr>
          <w:rFonts w:hint="eastAsia" w:ascii="方正小标宋_GBK" w:eastAsia="方正小标宋_GBK"/>
          <w:sz w:val="40"/>
          <w:szCs w:val="40"/>
        </w:rPr>
        <w:t>银川市金凤区自然资源局行政执法事项清单</w:t>
      </w:r>
    </w:p>
    <w:tbl>
      <w:tblPr>
        <w:tblStyle w:val="3"/>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1701"/>
        <w:gridCol w:w="2127"/>
        <w:gridCol w:w="779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cs="宋体" w:asciiTheme="minorEastAsia" w:hAnsiTheme="minorEastAsia"/>
                <w:sz w:val="28"/>
                <w:szCs w:val="28"/>
              </w:rPr>
            </w:pPr>
            <w:r>
              <w:rPr>
                <w:rFonts w:hint="eastAsia" w:asciiTheme="minorEastAsia" w:hAnsiTheme="minorEastAsia"/>
                <w:sz w:val="28"/>
                <w:szCs w:val="28"/>
              </w:rPr>
              <w:t>序号</w:t>
            </w:r>
          </w:p>
        </w:tc>
        <w:tc>
          <w:tcPr>
            <w:tcW w:w="1417" w:type="dxa"/>
          </w:tcPr>
          <w:p>
            <w:pPr>
              <w:pStyle w:val="5"/>
              <w:spacing w:before="200" w:line="221" w:lineRule="auto"/>
              <w:jc w:val="center"/>
              <w:rPr>
                <w:rFonts w:asciiTheme="minorEastAsia" w:hAnsiTheme="minorEastAsia" w:eastAsiaTheme="minorEastAsia"/>
                <w:sz w:val="28"/>
                <w:szCs w:val="28"/>
              </w:rPr>
            </w:pPr>
            <w:r>
              <w:rPr>
                <w:rFonts w:asciiTheme="minorEastAsia" w:hAnsiTheme="minorEastAsia" w:eastAsiaTheme="minorEastAsia"/>
                <w:spacing w:val="5"/>
                <w:sz w:val="28"/>
                <w:szCs w:val="28"/>
              </w:rPr>
              <w:t>事项类型</w:t>
            </w:r>
          </w:p>
        </w:tc>
        <w:tc>
          <w:tcPr>
            <w:tcW w:w="1701" w:type="dxa"/>
          </w:tcPr>
          <w:p>
            <w:pPr>
              <w:pStyle w:val="5"/>
              <w:spacing w:before="201" w:line="222" w:lineRule="auto"/>
              <w:jc w:val="center"/>
              <w:rPr>
                <w:rFonts w:asciiTheme="minorEastAsia" w:hAnsiTheme="minorEastAsia" w:eastAsiaTheme="minorEastAsia"/>
                <w:sz w:val="28"/>
                <w:szCs w:val="28"/>
              </w:rPr>
            </w:pPr>
            <w:r>
              <w:rPr>
                <w:rFonts w:asciiTheme="minorEastAsia" w:hAnsiTheme="minorEastAsia" w:eastAsiaTheme="minorEastAsia"/>
                <w:spacing w:val="5"/>
                <w:sz w:val="28"/>
                <w:szCs w:val="28"/>
              </w:rPr>
              <w:t>事项名称</w:t>
            </w:r>
          </w:p>
        </w:tc>
        <w:tc>
          <w:tcPr>
            <w:tcW w:w="2127" w:type="dxa"/>
          </w:tcPr>
          <w:p>
            <w:pPr>
              <w:pStyle w:val="5"/>
              <w:spacing w:before="201" w:line="224" w:lineRule="auto"/>
              <w:jc w:val="center"/>
              <w:rPr>
                <w:rFonts w:asciiTheme="minorEastAsia" w:hAnsiTheme="minorEastAsia" w:eastAsiaTheme="minorEastAsia"/>
                <w:sz w:val="28"/>
                <w:szCs w:val="28"/>
              </w:rPr>
            </w:pPr>
            <w:r>
              <w:rPr>
                <w:rFonts w:asciiTheme="minorEastAsia" w:hAnsiTheme="minorEastAsia" w:eastAsiaTheme="minorEastAsia"/>
                <w:spacing w:val="4"/>
                <w:sz w:val="28"/>
                <w:szCs w:val="28"/>
              </w:rPr>
              <w:t>实施主体</w:t>
            </w:r>
          </w:p>
        </w:tc>
        <w:tc>
          <w:tcPr>
            <w:tcW w:w="7796" w:type="dxa"/>
          </w:tcPr>
          <w:p>
            <w:pPr>
              <w:pStyle w:val="5"/>
              <w:spacing w:before="201" w:line="224" w:lineRule="auto"/>
              <w:ind w:left="1339" w:firstLine="2044" w:firstLineChars="700"/>
              <w:rPr>
                <w:rFonts w:asciiTheme="minorEastAsia" w:hAnsiTheme="minorEastAsia" w:eastAsiaTheme="minorEastAsia"/>
                <w:sz w:val="28"/>
                <w:szCs w:val="28"/>
              </w:rPr>
            </w:pPr>
            <w:r>
              <w:rPr>
                <w:rFonts w:asciiTheme="minorEastAsia" w:hAnsiTheme="minorEastAsia" w:eastAsiaTheme="minorEastAsia"/>
                <w:spacing w:val="6"/>
                <w:sz w:val="28"/>
                <w:szCs w:val="28"/>
              </w:rPr>
              <w:t>执法依据</w:t>
            </w:r>
          </w:p>
        </w:tc>
        <w:tc>
          <w:tcPr>
            <w:tcW w:w="992" w:type="dxa"/>
          </w:tcPr>
          <w:p>
            <w:pPr>
              <w:pStyle w:val="5"/>
              <w:spacing w:before="201" w:line="224" w:lineRule="auto"/>
              <w:ind w:left="196"/>
              <w:rPr>
                <w:rFonts w:hint="eastAsia" w:asciiTheme="minorEastAsia" w:hAnsiTheme="minorEastAsia" w:eastAsiaTheme="minorEastAsia"/>
                <w:sz w:val="28"/>
                <w:szCs w:val="28"/>
                <w:lang w:eastAsia="zh-CN"/>
              </w:rPr>
            </w:pPr>
            <w:r>
              <w:rPr>
                <w:rFonts w:hint="eastAsia" w:asciiTheme="minorEastAsia" w:hAnsiTheme="minorEastAsia" w:eastAsiaTheme="minorEastAsia"/>
                <w:spacing w:val="3"/>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w:t>
            </w:r>
          </w:p>
        </w:tc>
        <w:tc>
          <w:tcPr>
            <w:tcW w:w="1417" w:type="dxa"/>
            <w:vAlign w:val="center"/>
          </w:tcPr>
          <w:p>
            <w:pPr>
              <w:jc w:val="center"/>
              <w:rPr>
                <w:rFonts w:ascii="宋体" w:hAnsi="宋体" w:eastAsia="宋体" w:cs="宋体"/>
                <w:sz w:val="22"/>
              </w:rPr>
            </w:pPr>
            <w:r>
              <w:rPr>
                <w:rFonts w:hint="eastAsia"/>
                <w:sz w:val="22"/>
              </w:rPr>
              <w:t>权力类型</w:t>
            </w:r>
          </w:p>
        </w:tc>
        <w:tc>
          <w:tcPr>
            <w:tcW w:w="1701" w:type="dxa"/>
            <w:vAlign w:val="center"/>
          </w:tcPr>
          <w:p>
            <w:pPr>
              <w:rPr>
                <w:rFonts w:ascii="宋体" w:hAnsi="宋体" w:eastAsia="宋体" w:cs="宋体"/>
                <w:sz w:val="22"/>
              </w:rPr>
            </w:pPr>
            <w:r>
              <w:rPr>
                <w:rFonts w:hint="eastAsia"/>
                <w:sz w:val="22"/>
              </w:rPr>
              <w:t>从事营利性治沙活动许可</w:t>
            </w:r>
          </w:p>
        </w:tc>
        <w:tc>
          <w:tcPr>
            <w:tcW w:w="2127" w:type="dxa"/>
          </w:tcPr>
          <w:p>
            <w:pPr>
              <w:jc w:val="center"/>
              <w:rPr>
                <w:rFonts w:hint="eastAsia" w:asciiTheme="minorEastAsia" w:hAnsiTheme="minorEastAsia"/>
                <w:sz w:val="28"/>
                <w:szCs w:val="28"/>
              </w:rP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【法律】《中华人民共和国防沙治沙法》（2001年）</w:t>
            </w:r>
            <w:r>
              <w:rPr>
                <w:rFonts w:hint="eastAsia"/>
                <w:sz w:val="22"/>
              </w:rPr>
              <w:br w:type="textWrapping"/>
            </w:r>
            <w:r>
              <w:rPr>
                <w:rFonts w:hint="eastAsia"/>
                <w:sz w:val="22"/>
              </w:rPr>
              <w:t>第二十六条 不具有土地所有权或者使用权的单位和个人从事营利性治沙活动的，应当先与土地所有权人或者使用权人签订协议，依法取得土地使用权。在治理活动开始之前，从事营利性治沙活动的单位和个人应当向治理项目所在地的县级以上地方人民政府林业行政主管部门或者县级以上地方人民政府指定的其他行政主管部门提出治理申请。</w:t>
            </w:r>
            <w:r>
              <w:rPr>
                <w:rFonts w:hint="eastAsia"/>
                <w:sz w:val="22"/>
              </w:rPr>
              <w:br w:type="textWrapping"/>
            </w:r>
            <w:r>
              <w:rPr>
                <w:rFonts w:hint="eastAsia"/>
                <w:sz w:val="22"/>
              </w:rPr>
              <w:t>【行政法规】《营利性治沙管理办法》(2004年国家林业局令第11号)</w:t>
            </w:r>
            <w:r>
              <w:rPr>
                <w:rFonts w:hint="eastAsia"/>
                <w:sz w:val="22"/>
              </w:rPr>
              <w:br w:type="textWrapping"/>
            </w:r>
            <w:r>
              <w:rPr>
                <w:rFonts w:hint="eastAsia"/>
                <w:sz w:val="22"/>
              </w:rPr>
              <w:t>第三条 县级以上地方人民政府林业行政主管部门负责营利性治沙活动的受理申请和检查验收等管理工作。</w:t>
            </w:r>
            <w:r>
              <w:rPr>
                <w:rFonts w:hint="eastAsia"/>
                <w:sz w:val="22"/>
              </w:rPr>
              <w:br w:type="textWrapping"/>
            </w:r>
            <w:r>
              <w:rPr>
                <w:rFonts w:hint="eastAsia"/>
                <w:sz w:val="22"/>
              </w:rPr>
              <w:t xml:space="preserve">   第五条 营利性治沙涉及的沙化土地在县级行政区域范围内的,由所在地的县级人民政府林业行政主管部门负责受理申请;跨县(市)、设区的市、自治州行政区域范围的,由其共同上一级地方人民政府林业行政主管部门负责受理申请。</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w:t>
            </w:r>
          </w:p>
        </w:tc>
        <w:tc>
          <w:tcPr>
            <w:tcW w:w="1417" w:type="dxa"/>
            <w:vAlign w:val="center"/>
          </w:tcPr>
          <w:p>
            <w:pPr>
              <w:jc w:val="center"/>
              <w:rPr>
                <w:rFonts w:ascii="宋体" w:hAnsi="宋体" w:eastAsia="宋体" w:cs="宋体"/>
                <w:sz w:val="22"/>
              </w:rPr>
            </w:pPr>
            <w:r>
              <w:rPr>
                <w:rFonts w:hint="eastAsia"/>
                <w:sz w:val="22"/>
              </w:rPr>
              <w:t>行政许可</w:t>
            </w:r>
          </w:p>
        </w:tc>
        <w:tc>
          <w:tcPr>
            <w:tcW w:w="1701" w:type="dxa"/>
            <w:vAlign w:val="center"/>
          </w:tcPr>
          <w:p>
            <w:pPr>
              <w:rPr>
                <w:rFonts w:ascii="宋体" w:hAnsi="宋体" w:eastAsia="宋体" w:cs="宋体"/>
                <w:sz w:val="22"/>
              </w:rPr>
            </w:pPr>
            <w:r>
              <w:rPr>
                <w:rFonts w:hint="eastAsia"/>
                <w:sz w:val="22"/>
              </w:rPr>
              <w:t>盗伐、滥伐或者非法收购明知是盗伐、滥伐的森林或其他林木的处罚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【法律】《中华人民共和国森林法》（2009年修改）</w:t>
            </w:r>
            <w:r>
              <w:rPr>
                <w:rFonts w:hint="eastAsia"/>
                <w:sz w:val="22"/>
              </w:rPr>
              <w:br w:type="textWrapping"/>
            </w:r>
            <w:r>
              <w:rPr>
                <w:rFonts w:hint="eastAsia"/>
                <w:sz w:val="22"/>
              </w:rPr>
              <w:t>第三十九条 盗伐森林或者其他林木的，依法赔偿损失；由林业主管部门责令补种盗伐株数十倍的树木，没收盗伐的林木或者变卖所得，并处盗伐林木价值三倍以上十倍以下的罚款。滥伐森林或者其他林木，由林业主管部门责令补种滥伐株数五倍的树木，并处滥伐林木价值二倍以上五倍以下的罚款。拒不补种树木或者补种不符合国家有关规定的，由林业主管部门代为补种，所需费用由违法者支付。</w:t>
            </w:r>
            <w:r>
              <w:rPr>
                <w:rFonts w:hint="eastAsia"/>
                <w:sz w:val="22"/>
              </w:rPr>
              <w:br w:type="textWrapping"/>
            </w:r>
            <w:r>
              <w:rPr>
                <w:rFonts w:hint="eastAsia"/>
                <w:sz w:val="22"/>
              </w:rPr>
              <w:t>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w:t>
            </w:r>
            <w:r>
              <w:rPr>
                <w:rFonts w:hint="eastAsia"/>
                <w:sz w:val="22"/>
              </w:rPr>
              <w:br w:type="textWrapping"/>
            </w:r>
            <w:r>
              <w:rPr>
                <w:rFonts w:hint="eastAsia"/>
                <w:sz w:val="22"/>
              </w:rPr>
              <w:t>【行政法规】《中华人民共和国森林法实施条例》（2011年国务院令第588号修改）</w:t>
            </w:r>
            <w:r>
              <w:rPr>
                <w:rFonts w:hint="eastAsia"/>
                <w:sz w:val="22"/>
              </w:rPr>
              <w:br w:type="textWrapping"/>
            </w:r>
            <w:r>
              <w:rPr>
                <w:rFonts w:hint="eastAsia"/>
                <w:sz w:val="22"/>
              </w:rPr>
              <w:t>第三十八条 盗伐森林或者其他林木，以立木材积计算不足0.5立方米或者幼树不足20株的，由县级以上人民政府林业主管部门责令补种盗伐株数10倍的树木，没收盗伐的林木或者变卖所得，并处盗伐林木价值3倍至5倍的罚款。 盗伐森林或者其他林木，以立木材积计算0.5立方米以上或者幼树20株以上的，由县级以上人民政府林业主管部门责令补种盗伐株数10倍的树木，没收盗伐的林木或者变卖所得，并处盗伐林木价值5倍至10倍的罚款。</w:t>
            </w:r>
            <w:r>
              <w:rPr>
                <w:rFonts w:hint="eastAsia"/>
                <w:sz w:val="22"/>
              </w:rPr>
              <w:br w:type="textWrapping"/>
            </w:r>
            <w:r>
              <w:rPr>
                <w:rFonts w:hint="eastAsia"/>
                <w:sz w:val="22"/>
              </w:rPr>
              <w:t>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未经检疫引进调入种苗的处罚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【行政法规】《中华人民共和国森林病虫害防治条例》（1989年国务院令第46号）</w:t>
            </w:r>
            <w:r>
              <w:rPr>
                <w:rFonts w:hint="eastAsia"/>
                <w:sz w:val="22"/>
              </w:rPr>
              <w:br w:type="textWrapping"/>
            </w:r>
            <w:r>
              <w:rPr>
                <w:rFonts w:hint="eastAsia"/>
                <w:sz w:val="22"/>
              </w:rPr>
              <w:t>第二十三条 违反植物检疫法规调运林木种苗或者木材的，除依照植物检疫法规处罚外，并可处50元至2000元的罚款。</w:t>
            </w:r>
            <w:r>
              <w:rPr>
                <w:rFonts w:hint="eastAsia"/>
                <w:sz w:val="22"/>
              </w:rPr>
              <w:br w:type="textWrapping"/>
            </w:r>
            <w:r>
              <w:rPr>
                <w:rFonts w:hint="eastAsia"/>
                <w:sz w:val="22"/>
              </w:rPr>
              <w:t>【地方性法规】《宁夏回族自治区城市绿化管理条例》（2015年修改）</w:t>
            </w:r>
            <w:r>
              <w:rPr>
                <w:rFonts w:hint="eastAsia"/>
                <w:sz w:val="22"/>
              </w:rPr>
              <w:br w:type="textWrapping"/>
            </w:r>
            <w:r>
              <w:rPr>
                <w:rFonts w:hint="eastAsia"/>
                <w:sz w:val="22"/>
              </w:rPr>
              <w:t>第三十八条对有下列行为之一的单位或者个人，由城市绿化行政主管部门或者委托城建监察机构按照以下规定给予处罚：（四）违反本条例第二十七条第二款规定，未经检疫引进调入种苗的，处以五百元至二千元的罚款，不合格种苗予以强制销毁，并处以一千元至二万元的罚款。</w:t>
            </w:r>
            <w:r>
              <w:rPr>
                <w:rFonts w:hint="eastAsia"/>
                <w:sz w:val="22"/>
              </w:rPr>
              <w:br w:type="textWrapping"/>
            </w:r>
            <w:r>
              <w:rPr>
                <w:rFonts w:hint="eastAsia"/>
                <w:sz w:val="22"/>
              </w:rPr>
              <w:t>【地方性法规】《银川市城市绿化管理条例》（1995）</w:t>
            </w:r>
            <w:r>
              <w:rPr>
                <w:rFonts w:hint="eastAsia"/>
                <w:sz w:val="22"/>
              </w:rPr>
              <w:br w:type="textWrapping"/>
            </w:r>
            <w:r>
              <w:rPr>
                <w:rFonts w:hint="eastAsia"/>
                <w:sz w:val="22"/>
              </w:rPr>
              <w:t>第二十一条 凡从外地引进、调入的树木、花草、种籽、苗木，必须按国务院颁发的《植物检疫条例》进行检疫，不符合检疫手续的种苗，按有关规定处理。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未依照规定办理植物检疫证书，伪造、涂改、买卖、转让植物检疫单证或者擅自开拆森林植物及其产品包装等的处罚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【部门规章】《植物检疫条例实施细则（林业部分）》（1994年国家林业局令第26号）</w:t>
            </w:r>
            <w:r>
              <w:rPr>
                <w:rFonts w:hint="eastAsia"/>
                <w:sz w:val="22"/>
              </w:rPr>
              <w:br w:type="textWrapping"/>
            </w:r>
            <w:r>
              <w:rPr>
                <w:rFonts w:hint="eastAsia"/>
                <w:sz w:val="22"/>
              </w:rPr>
              <w:t>第三十条　有下列行为之一的，森检机构应当责令纠正，可以处以50元至2000元罚款；造成损失的，应当责令赔偿，构成犯罪的，由司法机关依法追究刑事责任：（1）未依照规定办理《植物检疫证书》或者在报检过程中弄虚作假的；（2）伪造、涂改、买卖、转让植物检疫单证、印章、标志、封识的；（3）未依照规定调运、隔离试种或者生产应施检疫的森林植物及其产品的；（4）违反规定，擅自开拆森林植物及其产品的包装，调换森林植物及其产品，或者擅自改变森林植物产品的规定用途的；（5）违反规定，引起疫情扩散的。有前款第（1）、（2）、（3）、（4）项所列情形之一，尚不构成犯罪的，森检机构可以没收非法所得。对违反规定调运的森林植物及其产品，森检机构有权予以封存、没收、销毁或者责令改变用途，销毁所需费用由责任人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滥伐森林或其他林木的处罚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【法律】《中华人民共和国森林法》（2009年修改）</w:t>
            </w:r>
            <w:r>
              <w:rPr>
                <w:rFonts w:hint="eastAsia"/>
                <w:sz w:val="22"/>
              </w:rPr>
              <w:br w:type="textWrapping"/>
            </w:r>
            <w:r>
              <w:rPr>
                <w:rFonts w:hint="eastAsia"/>
                <w:sz w:val="22"/>
              </w:rPr>
              <w:t>第三十九条第二款 滥伐森林或者其他林木，由林业主管部门责令补种滥伐株数五倍的树木，并处滥伐林木价值二倍以上五倍以下的罚款。</w:t>
            </w:r>
            <w:r>
              <w:rPr>
                <w:rFonts w:hint="eastAsia"/>
                <w:sz w:val="22"/>
              </w:rPr>
              <w:br w:type="textWrapping"/>
            </w:r>
            <w:r>
              <w:rPr>
                <w:rFonts w:hint="eastAsia"/>
                <w:sz w:val="22"/>
              </w:rPr>
              <w:t>【行政法规】《中华人民共和国森林法实施条例》（2011年国务院令第588号修改）</w:t>
            </w:r>
            <w:r>
              <w:rPr>
                <w:rFonts w:hint="eastAsia"/>
                <w:sz w:val="22"/>
              </w:rPr>
              <w:br w:type="textWrapping"/>
            </w:r>
            <w:r>
              <w:rPr>
                <w:rFonts w:hint="eastAsia"/>
                <w:sz w:val="22"/>
              </w:rPr>
              <w:t>第三十九条第一款 滥伐森林或者其他林木，以立木材积计算不足２立方米或者幼树不足５０株的，由县级以上人民政府林业主管部门责令补种滥伐株数５倍的树木，并处滥伐林木价值２倍至３倍的罚款。第二款 滥伐森林或者其他林木，以立木材积计算２立方米以上或者幼树５０株以上的，由县级以上人民政府林业主管部门责令补种滥伐株数５倍的树木，并处滥伐林木价值３倍至５倍的罚款。第三款 超过木材生产计划采伐森林或者其他林木的，依照前两款规定处罚。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擅自在林区经营（含加工）木材的处罚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第四十条 违反本条例规定，未经批准，擅自在林区经营（含加工）木材的，由县级以上人民政府林业主管部门没收非法经营的木材和违法所得，并处违法所得２倍以下的罚款。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毁林采种或者违反操作技术规程致使森林、林木受到毁坏的处罚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无证运输木材、超出木材运输证所准运的运输数量、使用伪造、涂改的木材运输证运输木材、承运无木材运输证木材的处罚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第四十四条 无木材运输证运输木材的，由县级以上人民政府林业主管部门没收非法运输的木材，对货主可以并处非法运输木材价款30％以下的罚款。</w:t>
            </w:r>
            <w:r>
              <w:rPr>
                <w:rFonts w:hint="eastAsia"/>
                <w:sz w:val="22"/>
              </w:rPr>
              <w:br w:type="textWrapping"/>
            </w:r>
            <w:r>
              <w:rPr>
                <w:rFonts w:hint="eastAsia"/>
                <w:sz w:val="22"/>
              </w:rPr>
              <w:t>运输的木材数量超出木材运输证所准运的运输数量的，由县级以上人民政府林业主管部门没收超出部分的木材；运输的木材树种、材种、规格与木材运输证规定不符又无正当理由的，没收其不相符部分的木材。</w:t>
            </w:r>
            <w:r>
              <w:rPr>
                <w:rFonts w:hint="eastAsia"/>
                <w:sz w:val="22"/>
              </w:rPr>
              <w:br w:type="textWrapping"/>
            </w:r>
            <w:r>
              <w:rPr>
                <w:rFonts w:hint="eastAsia"/>
                <w:sz w:val="22"/>
              </w:rPr>
              <w:t>使用伪造、涂改的木材运输证运输木材的，由县级以上人民政府林业主管部门没收非法运输的木材，并处没收木材价款10％至50％的罚款。</w:t>
            </w:r>
            <w:r>
              <w:rPr>
                <w:rFonts w:hint="eastAsia"/>
                <w:sz w:val="22"/>
              </w:rPr>
              <w:br w:type="textWrapping"/>
            </w:r>
            <w:r>
              <w:rPr>
                <w:rFonts w:hint="eastAsia"/>
                <w:sz w:val="22"/>
              </w:rPr>
              <w:t>承运无木材运输证的木材的，由县级以上人民政府林业主管部门没收运费，并处运费1倍至3倍的罚款。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对古树未采取避让保护措施或不按避让保护措施施工的处罚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【地方性法规】《银川市古树名木保护管理条例》（2007年）</w:t>
            </w:r>
            <w:r>
              <w:rPr>
                <w:rFonts w:hint="eastAsia"/>
                <w:sz w:val="22"/>
              </w:rPr>
              <w:br w:type="textWrapping"/>
            </w:r>
            <w:r>
              <w:rPr>
                <w:rFonts w:hint="eastAsia"/>
                <w:sz w:val="22"/>
              </w:rPr>
              <w:t>第二十二条 违反本条例规定，未采取避让保护措施或不按避让保护措施施工的，古树名木管理部门有权责令停止施工。造成古树名木损害的，依照本条例有关规定处理。</w:t>
            </w:r>
            <w:r>
              <w:rPr>
                <w:rFonts w:hint="eastAsia"/>
                <w:sz w:val="22"/>
              </w:rPr>
              <w:br w:type="textWrapping"/>
            </w:r>
            <w:r>
              <w:rPr>
                <w:rFonts w:hint="eastAsia"/>
                <w:sz w:val="22"/>
              </w:rPr>
              <w:t>第二十一条 损坏古树名木的，由古树名木管理部门责令改正，并处以罚款：(一)对古树名木损坏较轻的，每株处以五十元至二千元的罚款；(二) 损伤古树名木枝干或者根系的，处以二千元至一万元的罚款；(三) 造成古树名木死亡的，处以五千元以上三万元以下的罚款。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森林、林木、林地的经营单位或者个人未履行森林防火责任的处罚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【行政法规】《中华人民共和国森林防火条例》（2008年国务院令第541号修改）</w:t>
            </w:r>
            <w:r>
              <w:rPr>
                <w:rFonts w:hint="eastAsia"/>
                <w:sz w:val="22"/>
              </w:rPr>
              <w:br w:type="textWrapping"/>
            </w:r>
            <w:r>
              <w:rPr>
                <w:rFonts w:hint="eastAsia"/>
                <w:sz w:val="22"/>
              </w:rPr>
              <w:t>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拒不接受森林防火检查或者逾期不消除火灾隐患的处罚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【行政法规】《中华人民共和国森林防火条例》（2008年国务院令第541号修改）</w:t>
            </w:r>
            <w:r>
              <w:rPr>
                <w:rFonts w:hint="eastAsia"/>
                <w:sz w:val="22"/>
              </w:rPr>
              <w:br w:type="textWrapping"/>
            </w:r>
            <w:r>
              <w:rPr>
                <w:rFonts w:hint="eastAsia"/>
                <w:sz w:val="22"/>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12</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在森林防火期、森林防火区内擅自野外用火、从事实弹演习、爆破的处罚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【行政法规】《森林防火条例》（2008年国务院令第541号）</w:t>
            </w:r>
            <w:r>
              <w:rPr>
                <w:rFonts w:hint="eastAsia"/>
                <w:sz w:val="22"/>
              </w:rPr>
              <w:br w:type="textWrapping"/>
            </w:r>
            <w:r>
              <w:rPr>
                <w:rFonts w:hint="eastAsia"/>
                <w:sz w:val="22"/>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Fonts w:hint="eastAsia"/>
                <w:sz w:val="22"/>
              </w:rPr>
              <w:br w:type="textWrapping"/>
            </w:r>
            <w:r>
              <w:rPr>
                <w:rFonts w:hint="eastAsia"/>
                <w:sz w:val="22"/>
              </w:rPr>
              <w:t>第五十一条　违反本条例规定，森林防火期内未经批准在森林防火区内进行实弹演习、爆破等活动的，由县级以上地方人民政府林业主管部门责令停止违法行为，给予警告，并处5万元以上10万元以下罚款。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非法捕杀、猎捕、出售、收购、运输、携带、驯养繁殖野生动物的处罚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第三十三条 非法捕杀国家重点保护野生动物的，依照全国人民代表大会常务委员会关于惩治捕杀国家重点保护的珍贵、濒危野生动物犯罪的补充规定追究刑事责任；情节显著轻微危害不大的，或者犯罪情节轻微不需要判处刑罚的，由野生动物行政主管部门没收猎获物、猎捕工具和违法所得，吊销特许猎捕证，并处以相当于猎获物价值十倍以下的罚款，没有猎获物的处一万元以下罚款。</w:t>
            </w:r>
            <w:r>
              <w:rPr>
                <w:rFonts w:hint="eastAsia"/>
                <w:sz w:val="22"/>
              </w:rPr>
              <w:br w:type="textWrapping"/>
            </w:r>
            <w:r>
              <w:rPr>
                <w:rFonts w:hint="eastAsia"/>
                <w:sz w:val="22"/>
              </w:rPr>
              <w:t>第三十四条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w:t>
            </w:r>
            <w:r>
              <w:rPr>
                <w:rFonts w:hint="eastAsia"/>
                <w:sz w:val="22"/>
              </w:rPr>
              <w:br w:type="textWrapping"/>
            </w:r>
            <w:r>
              <w:rPr>
                <w:rFonts w:hint="eastAsia"/>
                <w:sz w:val="22"/>
              </w:rPr>
              <w:t>第三十七条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r>
              <w:rPr>
                <w:rFonts w:hint="eastAsia"/>
                <w:sz w:val="22"/>
              </w:rPr>
              <w:br w:type="textWrapping"/>
            </w:r>
            <w:r>
              <w:rPr>
                <w:rFonts w:hint="eastAsia"/>
                <w:sz w:val="22"/>
              </w:rPr>
              <w:t>第三十九条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外国人未经批准在中国境内对国家重点保护野生动物进行野外考察、标本采集或者在野外拍摄电影、录像的处罚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第四十条 外国人未经批准在中国境内对国家重点保护野生动物进行野外考察、标本采集或者在野外拍摄电影、录像的，由野生动物行政主管部门没收考察、拍摄的资料以及所获标本，可以共处五万元以下罚款。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外国人在中国境内非法采集、收购或者野外考察国家重点保护野生植物的处罚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损害野生植物物种再生能力，破坏野生动物栖息环境行为的处罚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【地方性法规】《宁夏回族自治区湿地保护条例》（2008年）</w:t>
            </w:r>
            <w:r>
              <w:rPr>
                <w:rFonts w:hint="eastAsia"/>
                <w:sz w:val="22"/>
              </w:rPr>
              <w:br w:type="textWrapping"/>
            </w:r>
            <w:r>
              <w:rPr>
                <w:rFonts w:hint="eastAsia"/>
                <w:sz w:val="22"/>
              </w:rPr>
              <w:t>第四十二条 违反本条例第三十二条规定，损害野生植物物种再生能力，破坏野生动物栖息环境的，由县级以上人民政府湿地保护行政主管部门责令停止违法行为，处以每平方米五元以上十元以下的罚款。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进行开垦、采石、采砂、采土、采种、采脂和其他活动，致使森林、林木受到毁坏的处罚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 xml:space="preserve">【法律】《中华人民共和国森林法》（2009年修改） </w:t>
            </w:r>
            <w:r>
              <w:rPr>
                <w:rFonts w:hint="eastAsia"/>
                <w:sz w:val="22"/>
              </w:rPr>
              <w:br w:type="textWrapping"/>
            </w:r>
            <w:r>
              <w:rPr>
                <w:rFonts w:hint="eastAsia"/>
                <w:sz w:val="22"/>
              </w:rPr>
              <w:t>第二十四条　禁止在林地内实施取土、挖塘、筑坟、倾倒废物或其他破坏林地的行为。</w:t>
            </w:r>
            <w:r>
              <w:rPr>
                <w:rFonts w:hint="eastAsia"/>
                <w:sz w:val="22"/>
              </w:rPr>
              <w:br w:type="textWrapping"/>
            </w:r>
            <w:r>
              <w:rPr>
                <w:rFonts w:hint="eastAsia"/>
                <w:sz w:val="22"/>
              </w:rPr>
              <w:t>第四十四条第一款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第三款 拒不补种树木或者补种不符合国家有关规定的，由林业主管部门代为补种，所需费用由违法者支付。</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擅自改变林地用途或者临时占用林地逾期不归还的处罚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r>
              <w:rPr>
                <w:rFonts w:hint="eastAsia"/>
                <w:sz w:val="22"/>
              </w:rPr>
              <w:br w:type="textWrapping"/>
            </w:r>
            <w:r>
              <w:rPr>
                <w:rFonts w:hint="eastAsia"/>
                <w:sz w:val="22"/>
              </w:rPr>
              <w:t>【地方政府规章】《宁夏回族自治区林地管理办法》（2005年宁夏回族自治区人民政府令第78号）</w:t>
            </w:r>
            <w:r>
              <w:rPr>
                <w:rFonts w:hint="eastAsia"/>
                <w:sz w:val="22"/>
              </w:rPr>
              <w:br w:type="textWrapping"/>
            </w:r>
            <w:r>
              <w:rPr>
                <w:rFonts w:hint="eastAsia"/>
                <w:sz w:val="22"/>
              </w:rPr>
              <w:t>第四十二条 违反本办法第二十六条、第三十六条规定，擅自改变林地用途或者临时占用林地逾期不归还的，由县级以上人民政府林业行政主管部门责令限期恢复原状或者限期归还，并依照《森林法实施条例》第四十三条规定，处非法改变用途林地或者临时占用林地每平方米10元至30元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未经许可进出口种子的；为境外制种的种子在境内销售的；从境外引进农作物或者林木种子进行引种试验的收获物作为种子在境内销售的；进出口假、劣种子或者属于国家规定不得进出口的种子的处罚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【法律】《中华人民共和国种子法》（2015年修正）</w:t>
            </w:r>
            <w:r>
              <w:rPr>
                <w:rFonts w:hint="eastAsia"/>
                <w:sz w:val="22"/>
              </w:rPr>
              <w:br w:type="textWrapping"/>
            </w:r>
            <w:r>
              <w:rPr>
                <w:rFonts w:hint="eastAsia"/>
                <w:sz w:val="22"/>
              </w:rPr>
              <w:t>第五十八条 从事种子进出口业务的，除具备种子生产经营许可证外，还应当依照国家有关规定取得种子进出口许可。从境外引进农作物、林木种子的审定权限，农作物、林木种子的进口审批办法，引进转基因植物品种的管理办法，由国务院规定。</w:t>
            </w:r>
            <w:r>
              <w:rPr>
                <w:rFonts w:hint="eastAsia"/>
                <w:sz w:val="22"/>
              </w:rPr>
              <w:br w:type="textWrapping"/>
            </w:r>
            <w:r>
              <w:rPr>
                <w:rFonts w:hint="eastAsia"/>
                <w:sz w:val="22"/>
              </w:rPr>
              <w:t>第六十条 为境外制种进口种子的，可以不受本法第五十八条第一款的限制，但应当具有对外制种合同，进口的种子只能用于制种，其产品不得在境内销售。从境外引进农作物或者林木试验用种，应当隔离栽培，收获物也不得作为种子销售。</w:t>
            </w:r>
            <w:r>
              <w:rPr>
                <w:rFonts w:hint="eastAsia"/>
                <w:sz w:val="22"/>
              </w:rPr>
              <w:br w:type="textWrapping"/>
            </w:r>
            <w:r>
              <w:rPr>
                <w:rFonts w:hint="eastAsia"/>
                <w:sz w:val="22"/>
              </w:rPr>
              <w:t>)</w:t>
            </w:r>
            <w:r>
              <w:rPr>
                <w:rFonts w:hint="eastAsia"/>
                <w:sz w:val="22"/>
              </w:rPr>
              <w:br w:type="textWrapping"/>
            </w:r>
            <w:r>
              <w:rPr>
                <w:rFonts w:hint="eastAsia"/>
                <w:sz w:val="22"/>
              </w:rPr>
              <w:t>第六十一条 禁止进出口假、劣种子以及属于国家规定不得进出口的种子。</w:t>
            </w:r>
            <w:r>
              <w:rPr>
                <w:rFonts w:hint="eastAsia"/>
                <w:sz w:val="22"/>
              </w:rPr>
              <w:br w:type="textWrapping"/>
            </w:r>
            <w:r>
              <w:rPr>
                <w:rFonts w:hint="eastAsia"/>
                <w:sz w:val="22"/>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hint="eastAsia"/>
                <w:sz w:val="22"/>
              </w:rPr>
              <w:br w:type="textWrapping"/>
            </w:r>
            <w:r>
              <w:rPr>
                <w:rFonts w:hint="eastAsia"/>
                <w:sz w:val="22"/>
              </w:rPr>
              <w:t>（一）未经许可进出口种子的；</w:t>
            </w:r>
            <w:r>
              <w:rPr>
                <w:rFonts w:hint="eastAsia"/>
                <w:sz w:val="22"/>
              </w:rPr>
              <w:br w:type="textWrapping"/>
            </w:r>
            <w:r>
              <w:rPr>
                <w:rFonts w:hint="eastAsia"/>
                <w:sz w:val="22"/>
              </w:rPr>
              <w:t>（二）为境外制种的种子在境内销售的；</w:t>
            </w:r>
            <w:r>
              <w:rPr>
                <w:rFonts w:hint="eastAsia"/>
                <w:sz w:val="22"/>
              </w:rPr>
              <w:br w:type="textWrapping"/>
            </w:r>
            <w:r>
              <w:rPr>
                <w:rFonts w:hint="eastAsia"/>
                <w:sz w:val="22"/>
              </w:rPr>
              <w:t>（三）从境外引进农作物或者林木种子进行引种试验的收获物作为种子在境内销售的；</w:t>
            </w:r>
            <w:r>
              <w:rPr>
                <w:rFonts w:hint="eastAsia"/>
                <w:sz w:val="22"/>
              </w:rPr>
              <w:br w:type="textWrapping"/>
            </w:r>
            <w:r>
              <w:rPr>
                <w:rFonts w:hint="eastAsia"/>
                <w:sz w:val="22"/>
              </w:rPr>
              <w:t>（四）进出口假、劣种子或者属于国家规定不得进出口的种子的。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应当审定未经审定的农作物品种进行推广、销售的；作为良种推广、销售应当审定未经审定的林木品种的；推广、销售应当停止推广、销售的农作物品种或者林木良种的；对应当登记未经登记的农作物品种进行推广，或者以登记品种的名义进行销售的；对已撤销登记的农作物品种进行推广，或者以登记品种的名义进行销售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第二十一条 审定通过的农作物品种和林木良种出现不可克服的严重缺陷等情形不宜继续推广、销售的，经原审定委员会审核确认后，撤销审定，由原公告部门发布公告，停止推广、销售。</w:t>
            </w:r>
            <w:r>
              <w:rPr>
                <w:rFonts w:hint="eastAsia"/>
                <w:sz w:val="22"/>
              </w:rPr>
              <w:br w:type="textWrapping"/>
            </w:r>
            <w:r>
              <w:rPr>
                <w:rFonts w:hint="eastAsia"/>
                <w:sz w:val="22"/>
              </w:rPr>
              <w:t>【法律】《中华人民共和国种子法》（2015年修改）</w:t>
            </w:r>
            <w:r>
              <w:rPr>
                <w:rFonts w:hint="eastAsia"/>
                <w:sz w:val="22"/>
              </w:rPr>
              <w:br w:type="textWrapping"/>
            </w:r>
            <w:r>
              <w:rPr>
                <w:rFonts w:hint="eastAsia"/>
                <w:sz w:val="22"/>
              </w:rPr>
              <w:t>第二十一条 审定通过的农作物品种和林木良种出现不可克服的严重缺陷等情形不宜继续推广、销售的，经原审定委员会审核确认后，撤销审定，由原公告部门发布公告，停止推广、销售。</w:t>
            </w:r>
            <w:r>
              <w:rPr>
                <w:rFonts w:hint="eastAsia"/>
                <w:sz w:val="22"/>
              </w:rPr>
              <w:br w:type="textWrapping"/>
            </w:r>
            <w:r>
              <w:rPr>
                <w:rFonts w:hint="eastAsia"/>
                <w:sz w:val="22"/>
              </w:rPr>
              <w:t>第二十二条 国家对部分非主要农作物实行品种登记制度。列入非主要农作物登记目录的品种在推广前应当登记。实行品种登记的农作物范围应当严格控制，并根据保护生物多样性、保证消费安全和用种安全的原则确定。登记目录由国务院农业主管部门制定和调整。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省、自治区、直辖市人民政府农业主管部门自受理品种登记申请之日起二十个工作日内，对申请者提交的申请文件进行书面审查，符合要求的，报国务院农业主管部门予以登记公告。对已登记品种存在申请文件、种子样品不实的，由国务院农业主管部门撤销该品种登记，并将该申请者的违法信息记入社会诚信档案，向社会公布；给种子使用者和其他种子生产经营者造成损失的，依法承担赔偿责任。对已登记品种出现不可克服的严重缺陷等情形的，由国务院农业主管部门撤销登记，并发布公告，停止推广。非主要农作物品种登记办法由国务院农业主管部门规定。</w:t>
            </w:r>
            <w:r>
              <w:rPr>
                <w:rFonts w:hint="eastAsia"/>
                <w:sz w:val="22"/>
              </w:rPr>
              <w:br w:type="textWrapping"/>
            </w:r>
            <w:r>
              <w:rPr>
                <w:rFonts w:hint="eastAsia"/>
                <w:sz w:val="22"/>
              </w:rPr>
              <w:t>第二十三条 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r>
              <w:rPr>
                <w:rFonts w:hint="eastAsia"/>
                <w:sz w:val="22"/>
              </w:rPr>
              <w:br w:type="textWrapping"/>
            </w:r>
            <w:r>
              <w:rPr>
                <w:rFonts w:hint="eastAsia"/>
                <w:sz w:val="22"/>
              </w:rPr>
              <w:t>第七十八条 违反本法第二十一条、第二十二条、第二十三条规定，有下列行为之一的，由县级以上人民政府农业、林业主管部门责令停止违法行为，没收违法所得和种子，并处二万元以上二十万元以下罚款：</w:t>
            </w:r>
            <w:r>
              <w:rPr>
                <w:rFonts w:hint="eastAsia"/>
                <w:sz w:val="22"/>
              </w:rPr>
              <w:br w:type="textWrapping"/>
            </w:r>
            <w:r>
              <w:rPr>
                <w:rFonts w:hint="eastAsia"/>
                <w:sz w:val="22"/>
              </w:rPr>
              <w:t>（一）对应当审定未经审定的农作物品种进行推广、销售的；</w:t>
            </w:r>
            <w:r>
              <w:rPr>
                <w:rFonts w:hint="eastAsia"/>
                <w:sz w:val="22"/>
              </w:rPr>
              <w:br w:type="textWrapping"/>
            </w:r>
            <w:r>
              <w:rPr>
                <w:rFonts w:hint="eastAsia"/>
                <w:sz w:val="22"/>
              </w:rPr>
              <w:t>（二）作为良种推广、销售应当审定未经审定的林木品种的；</w:t>
            </w:r>
            <w:r>
              <w:rPr>
                <w:rFonts w:hint="eastAsia"/>
                <w:sz w:val="22"/>
              </w:rPr>
              <w:br w:type="textWrapping"/>
            </w:r>
            <w:r>
              <w:rPr>
                <w:rFonts w:hint="eastAsia"/>
                <w:sz w:val="22"/>
              </w:rPr>
              <w:t>（三）推广、销售应当停止推广、销售的农作物品种或者林木良种的；</w:t>
            </w:r>
            <w:r>
              <w:rPr>
                <w:rFonts w:hint="eastAsia"/>
                <w:sz w:val="22"/>
              </w:rPr>
              <w:br w:type="textWrapping"/>
            </w:r>
            <w:r>
              <w:rPr>
                <w:rFonts w:hint="eastAsia"/>
                <w:sz w:val="22"/>
              </w:rPr>
              <w:t>（四）对应当登记未经登记的农作物品种进行推广，或者以登记品种的名义进行销售的；</w:t>
            </w:r>
            <w:r>
              <w:rPr>
                <w:rFonts w:hint="eastAsia"/>
                <w:sz w:val="22"/>
              </w:rPr>
              <w:br w:type="textWrapping"/>
            </w:r>
            <w:r>
              <w:rPr>
                <w:rFonts w:hint="eastAsia"/>
                <w:sz w:val="22"/>
              </w:rPr>
              <w:t>（五）对已撤销登记的农作物品种进行推广，或者以登记品种的名义进行销售的。</w:t>
            </w:r>
            <w:r>
              <w:rPr>
                <w:rFonts w:hint="eastAsia"/>
                <w:sz w:val="22"/>
              </w:rPr>
              <w:br w:type="textWrapping"/>
            </w:r>
            <w:r>
              <w:rPr>
                <w:rFonts w:hint="eastAsia"/>
                <w:sz w:val="22"/>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21</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抢采掠青、损坏母树或者在劣质林内和劣质母树上采种的处罚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第三十五条 在林木种子生产基地内采集种子的，由种子生产基地的经营者组织进行，采集种子应当按照国家有关标准进行。禁止抢采掠青、损坏母树，禁止在劣质林内、劣质母树上采集种子。</w:t>
            </w:r>
            <w:r>
              <w:rPr>
                <w:rFonts w:hint="eastAsia"/>
                <w:sz w:val="22"/>
              </w:rPr>
              <w:br w:type="textWrapping"/>
            </w:r>
            <w:r>
              <w:rPr>
                <w:rFonts w:hint="eastAsia"/>
                <w:sz w:val="22"/>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22</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非法收购林木种子的处罚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第三十九条 未经省、自治区、直辖市人民政府林业主管部门批准，不得收购珍贵树木种子和本级人民政府规定限制收购的林木种子。</w:t>
            </w:r>
            <w:r>
              <w:rPr>
                <w:rFonts w:hint="eastAsia"/>
                <w:sz w:val="22"/>
              </w:rPr>
              <w:br w:type="textWrapping"/>
            </w:r>
            <w:r>
              <w:rPr>
                <w:rFonts w:hint="eastAsia"/>
                <w:sz w:val="22"/>
              </w:rPr>
              <w:t>第八十四条 违反本法第三十九条规定，收购珍贵树木种子或者限制收购的林木种子的，由县级以上人民政府林业主管部门没收所收购的种子，并处收购种子货值金额二倍以上五倍以下罚款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在种子生产基地进行检疫性有害生物接种试验的处罚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第五十四条 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r>
              <w:rPr>
                <w:rFonts w:hint="eastAsia"/>
                <w:sz w:val="22"/>
              </w:rPr>
              <w:br w:type="textWrapping"/>
            </w:r>
            <w:r>
              <w:rPr>
                <w:rFonts w:hint="eastAsia"/>
                <w:sz w:val="22"/>
              </w:rPr>
              <w:t>第八十七条 违反本法第五十四条规定，在种子生产基地进行检疫性有害生物接种试验的，由县级以上人民政府农业、林业主管部门责令停止试验，处五千元以上五万元以下罚款。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生产、经营假、劣林木种子或者非法生产、经营林木种子的处罚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第四十九条 禁止生产经营假、劣种子。农业、林业主管部门和有关部门依法打击生产经营假、劣种子的违法行为，保护农民合法权益，维护公平竞争的市场秩序。下列种子为假种子：</w:t>
            </w:r>
            <w:r>
              <w:rPr>
                <w:rFonts w:hint="eastAsia"/>
                <w:sz w:val="22"/>
              </w:rPr>
              <w:br w:type="textWrapping"/>
            </w:r>
            <w:r>
              <w:rPr>
                <w:rFonts w:hint="eastAsia"/>
                <w:sz w:val="22"/>
              </w:rPr>
              <w:t>（一）以非种子冒充种子或者以此种品种种子冒充其他品种种子的；</w:t>
            </w:r>
            <w:r>
              <w:rPr>
                <w:rFonts w:hint="eastAsia"/>
                <w:sz w:val="22"/>
              </w:rPr>
              <w:br w:type="textWrapping"/>
            </w:r>
            <w:r>
              <w:rPr>
                <w:rFonts w:hint="eastAsia"/>
                <w:sz w:val="22"/>
              </w:rPr>
              <w:t>（二）种子种类、品种与标签标注的内容不符或者没有标签的。</w:t>
            </w:r>
            <w:r>
              <w:rPr>
                <w:rFonts w:hint="eastAsia"/>
                <w:sz w:val="22"/>
              </w:rPr>
              <w:br w:type="textWrapping"/>
            </w:r>
            <w:r>
              <w:rPr>
                <w:rFonts w:hint="eastAsia"/>
                <w:sz w:val="22"/>
              </w:rPr>
              <w:t>下列种子为劣种子：</w:t>
            </w:r>
            <w:r>
              <w:rPr>
                <w:rFonts w:hint="eastAsia"/>
                <w:sz w:val="22"/>
              </w:rPr>
              <w:br w:type="textWrapping"/>
            </w:r>
            <w:r>
              <w:rPr>
                <w:rFonts w:hint="eastAsia"/>
                <w:sz w:val="22"/>
              </w:rPr>
              <w:t>（一）质量低于国家规定标准的；</w:t>
            </w:r>
            <w:r>
              <w:rPr>
                <w:rFonts w:hint="eastAsia"/>
                <w:sz w:val="22"/>
              </w:rPr>
              <w:br w:type="textWrapping"/>
            </w:r>
            <w:r>
              <w:rPr>
                <w:rFonts w:hint="eastAsia"/>
                <w:sz w:val="22"/>
              </w:rPr>
              <w:t>（二）质量低于标签标注指标的；</w:t>
            </w:r>
            <w:r>
              <w:rPr>
                <w:rFonts w:hint="eastAsia"/>
                <w:sz w:val="22"/>
              </w:rPr>
              <w:br w:type="textWrapping"/>
            </w:r>
            <w:r>
              <w:rPr>
                <w:rFonts w:hint="eastAsia"/>
                <w:sz w:val="22"/>
              </w:rPr>
              <w:t>（三）带有国家规定的检疫性有害生物的。</w:t>
            </w:r>
            <w:r>
              <w:rPr>
                <w:rFonts w:hint="eastAsia"/>
                <w:sz w:val="22"/>
              </w:rPr>
              <w:br w:type="textWrapping"/>
            </w:r>
            <w:r>
              <w:rPr>
                <w:rFonts w:hint="eastAsia"/>
                <w:sz w:val="22"/>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rFonts w:hint="eastAsia"/>
                <w:sz w:val="22"/>
              </w:rPr>
              <w:br w:type="textWrapping"/>
            </w:r>
            <w:r>
              <w:rPr>
                <w:rFonts w:hint="eastAsia"/>
                <w:sz w:val="22"/>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擅自侵占、破坏种质资源、私自采集或者采伐国家重点保护的天然种质资源的的处罚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【法律】《中华人民共和国种子法》（2013年修改）</w:t>
            </w:r>
            <w:r>
              <w:rPr>
                <w:rFonts w:hint="eastAsia"/>
                <w:sz w:val="22"/>
              </w:rPr>
              <w:br w:type="textWrapping"/>
            </w:r>
            <w:r>
              <w:rPr>
                <w:rFonts w:hint="eastAsia"/>
                <w:sz w:val="22"/>
              </w:rPr>
              <w:t>第八条 国家依法保护种质资源，任何单位和个人不得侵占和破坏种质资源。禁止采集或者采伐国家重点保护的天然种质资源。因科研等特殊情况需要采集或者采伐的，应当经国务院或者省、自治区、直辖市人民政府的农业、林业主管部门批准。 )</w:t>
            </w:r>
            <w:r>
              <w:rPr>
                <w:rFonts w:hint="eastAsia"/>
                <w:sz w:val="22"/>
              </w:rPr>
              <w:br w:type="textWrapping"/>
            </w:r>
            <w:r>
              <w:rPr>
                <w:rFonts w:hint="eastAsia"/>
                <w:sz w:val="22"/>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【法律】《中华人民共和国种子法》（2015年修正）</w:t>
            </w:r>
            <w:r>
              <w:rPr>
                <w:rFonts w:hint="eastAsia"/>
                <w:sz w:val="22"/>
              </w:rPr>
              <w:br w:type="textWrapping"/>
            </w:r>
            <w:r>
              <w:rPr>
                <w:rFonts w:hint="eastAsia"/>
                <w:sz w:val="22"/>
              </w:rPr>
              <w:t>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r>
              <w:rPr>
                <w:rFonts w:hint="eastAsia"/>
                <w:sz w:val="22"/>
              </w:rPr>
              <w:br w:type="textWrapping"/>
            </w:r>
            <w:r>
              <w:rPr>
                <w:rFonts w:hint="eastAsia"/>
                <w:sz w:val="22"/>
              </w:rPr>
              <w:t>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实行选育生产经营相结合，符合国务院农业、林业主管部门规定条件的种子企业的生产经营许可证的有效区域为全国。</w:t>
            </w:r>
            <w:r>
              <w:rPr>
                <w:rFonts w:hint="eastAsia"/>
                <w:sz w:val="22"/>
              </w:rPr>
              <w:br w:type="textWrapping"/>
            </w:r>
            <w:r>
              <w:rPr>
                <w:rFonts w:hint="eastAsia"/>
                <w:sz w:val="22"/>
              </w:rPr>
              <w:t>第四十条 销售的种子应当加工、分级、包装。但是不能加工、包装的除外。大包装或者进口种子可以分装；实行分装的，应当标注分装单位，并对种子质量负责。</w:t>
            </w:r>
            <w:r>
              <w:rPr>
                <w:rFonts w:hint="eastAsia"/>
                <w:sz w:val="22"/>
              </w:rPr>
              <w:br w:type="textWrapping"/>
            </w:r>
            <w:r>
              <w:rPr>
                <w:rFonts w:hint="eastAsia"/>
                <w:sz w:val="22"/>
              </w:rPr>
              <w:t>)</w:t>
            </w:r>
            <w:r>
              <w:rPr>
                <w:rFonts w:hint="eastAsia"/>
                <w:sz w:val="22"/>
              </w:rPr>
              <w:br w:type="textWrapping"/>
            </w:r>
            <w:r>
              <w:rPr>
                <w:rFonts w:hint="eastAsia"/>
                <w:sz w:val="22"/>
              </w:rPr>
              <w:t>第四十一条 销售的种子应当符合国家或者行业标准，附有标签和使用说明。标签和使用说明标注的内容应当与销售的种子相符。种子生产经营者对标注内容的真实性和种子质量负责。</w:t>
            </w:r>
            <w:r>
              <w:rPr>
                <w:rFonts w:hint="eastAsia"/>
                <w:sz w:val="22"/>
              </w:rPr>
              <w:br w:type="textWrapping"/>
            </w:r>
            <w:r>
              <w:rPr>
                <w:rFonts w:hint="eastAsia"/>
                <w:sz w:val="22"/>
              </w:rP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r>
              <w:rPr>
                <w:rFonts w:hint="eastAsia"/>
                <w:sz w:val="22"/>
              </w:rPr>
              <w:br w:type="textWrapping"/>
            </w:r>
            <w:r>
              <w:rPr>
                <w:rFonts w:hint="eastAsia"/>
                <w:sz w:val="22"/>
              </w:rPr>
              <w:t>销售授权品种种子的，应当标注品种权号。</w:t>
            </w:r>
            <w:r>
              <w:rPr>
                <w:rFonts w:hint="eastAsia"/>
                <w:sz w:val="22"/>
              </w:rPr>
              <w:br w:type="textWrapping"/>
            </w:r>
            <w:r>
              <w:rPr>
                <w:rFonts w:hint="eastAsia"/>
                <w:sz w:val="22"/>
              </w:rPr>
              <w:t>销售进口种子的，应当附有进口审批文号和中文标签。</w:t>
            </w:r>
            <w:r>
              <w:rPr>
                <w:rFonts w:hint="eastAsia"/>
                <w:sz w:val="22"/>
              </w:rPr>
              <w:br w:type="textWrapping"/>
            </w:r>
            <w:r>
              <w:rPr>
                <w:rFonts w:hint="eastAsia"/>
                <w:sz w:val="22"/>
              </w:rPr>
              <w:t>销售转基因植物品种种子的，必须用明显的文字标注，并应当提示使用时的安全控制措施。</w:t>
            </w:r>
            <w:r>
              <w:rPr>
                <w:rFonts w:hint="eastAsia"/>
                <w:sz w:val="22"/>
              </w:rPr>
              <w:br w:type="textWrapping"/>
            </w:r>
            <w:r>
              <w:rPr>
                <w:rFonts w:hint="eastAsia"/>
                <w:sz w:val="22"/>
              </w:rPr>
              <w:t>种子生产经营者应当遵守有关法律、法规的规定，诚实守信，向种子使用者提供种子生产者信息、种子的主要性状、主要栽培措施、适应性等使用条件的说明、风险提示与有关咨询服务，不得作虚假或者引人误解的宣传。</w:t>
            </w:r>
            <w:r>
              <w:rPr>
                <w:rFonts w:hint="eastAsia"/>
                <w:sz w:val="22"/>
              </w:rPr>
              <w:br w:type="textWrapping"/>
            </w:r>
            <w:r>
              <w:rPr>
                <w:rFonts w:hint="eastAsia"/>
                <w:sz w:val="22"/>
              </w:rPr>
              <w:t>任何单位和个人不得非法干预种子生产经营者的生产经营自主权。 )</w:t>
            </w:r>
            <w:r>
              <w:rPr>
                <w:rFonts w:hint="eastAsia"/>
                <w:sz w:val="22"/>
              </w:rPr>
              <w:br w:type="textWrapping"/>
            </w:r>
            <w:r>
              <w:rPr>
                <w:rFonts w:hint="eastAsia"/>
                <w:sz w:val="22"/>
              </w:rPr>
              <w:t>第八十条 违反本法第三十六条、第三十八条、第四十条、第四十一条规定，有下列行为之一的，由县级以上人民政府农业、林业主管部门责令改正，处二千元以上二万元以下罚款：</w:t>
            </w:r>
            <w:r>
              <w:rPr>
                <w:rFonts w:hint="eastAsia"/>
                <w:sz w:val="22"/>
              </w:rPr>
              <w:br w:type="textWrapping"/>
            </w:r>
            <w:r>
              <w:rPr>
                <w:rFonts w:hint="eastAsia"/>
                <w:sz w:val="22"/>
              </w:rPr>
              <w:t>（一）销售的种子应当包装而没有包装的；</w:t>
            </w:r>
            <w:r>
              <w:rPr>
                <w:rFonts w:hint="eastAsia"/>
                <w:sz w:val="22"/>
              </w:rPr>
              <w:br w:type="textWrapping"/>
            </w:r>
            <w:r>
              <w:rPr>
                <w:rFonts w:hint="eastAsia"/>
                <w:sz w:val="22"/>
              </w:rPr>
              <w:t>（二）销售的种子没有使用说明或者标签内容不符合规定的；</w:t>
            </w:r>
            <w:r>
              <w:rPr>
                <w:rFonts w:hint="eastAsia"/>
                <w:sz w:val="22"/>
              </w:rPr>
              <w:br w:type="textWrapping"/>
            </w:r>
            <w:r>
              <w:rPr>
                <w:rFonts w:hint="eastAsia"/>
                <w:sz w:val="22"/>
              </w:rPr>
              <w:t>（三）涂改标签的；</w:t>
            </w:r>
            <w:r>
              <w:rPr>
                <w:rFonts w:hint="eastAsia"/>
                <w:sz w:val="22"/>
              </w:rPr>
              <w:br w:type="textWrapping"/>
            </w:r>
            <w:r>
              <w:rPr>
                <w:rFonts w:hint="eastAsia"/>
                <w:sz w:val="22"/>
              </w:rPr>
              <w:t>（四）未按规定建立、保存种子生产经营档案的；</w:t>
            </w:r>
            <w:r>
              <w:rPr>
                <w:rFonts w:hint="eastAsia"/>
                <w:sz w:val="22"/>
              </w:rPr>
              <w:br w:type="textWrapping"/>
            </w:r>
            <w:r>
              <w:rPr>
                <w:rFonts w:hint="eastAsia"/>
                <w:sz w:val="22"/>
              </w:rPr>
              <w:t>（五）种子生产经营者在异地设立分支机构、专门经营不再分装的包装种子或者受委托生产、代销种子，未按规定备案的。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销售、供应未经检验合格的种苗或者未附具标签、质量检验合格证、检疫合格证的种苗的处罚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【行政法规】《退耕还林条例》（2003年国务院令第367号）</w:t>
            </w:r>
            <w:r>
              <w:rPr>
                <w:rFonts w:hint="eastAsia"/>
                <w:sz w:val="22"/>
              </w:rPr>
              <w:br w:type="textWrapping"/>
            </w:r>
            <w:r>
              <w:rPr>
                <w:rFonts w:hint="eastAsia"/>
                <w:sz w:val="22"/>
              </w:rPr>
              <w:t>第六十条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供应补助粮食的企业向退耕还林者供应不符合国家质量标准的补助粮食的处罚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【行政法规】《退耕还林条例》（2003年国务院令第367号）</w:t>
            </w:r>
            <w:r>
              <w:rPr>
                <w:rFonts w:hint="eastAsia"/>
                <w:sz w:val="22"/>
              </w:rPr>
              <w:br w:type="textWrapping"/>
            </w:r>
            <w:r>
              <w:rPr>
                <w:rFonts w:hint="eastAsia"/>
                <w:sz w:val="22"/>
              </w:rPr>
              <w:t>第六十一条 供应补助粮食的企业向退耕还林者供应不符合国家质量标准的补助粮食的，由县级以上人民政府粮食行政管理部门责令限期改正，可以处非法供应的补助粮食数量乘以标准口粮单价１倍以下的罚款。供应补助粮食的企业将补助粮食折算成现金或者代金券支付的，或者回购补助粮食的，由县级以上人民政府粮食行政管理部门责令限期改正，可以处折算现金额、代金券额或者回购粮食价款１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29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用带有危险性病虫害的林木种苗进行育苗或者造林的、发生森林病虫害不除治或者除治不力，隐瞒或者虚报造成森林病虫害蔓延成灾的处罚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【行政法规】《中华人民共和国森林病虫害防治条例》（1989年国务院令第46号）</w:t>
            </w:r>
            <w:r>
              <w:rPr>
                <w:rFonts w:hint="eastAsia"/>
                <w:sz w:val="22"/>
              </w:rPr>
              <w:br w:type="textWrapping"/>
            </w:r>
            <w:r>
              <w:rPr>
                <w:rFonts w:hint="eastAsia"/>
                <w:sz w:val="22"/>
              </w:rPr>
              <w:t>第二十二条 有下列行为之一的，责令限期除治、赔偿损失，可以并处一百元至二千元的罚款：</w:t>
            </w:r>
            <w:r>
              <w:rPr>
                <w:rFonts w:hint="eastAsia"/>
                <w:sz w:val="22"/>
              </w:rPr>
              <w:br w:type="textWrapping"/>
            </w:r>
            <w:r>
              <w:rPr>
                <w:rFonts w:hint="eastAsia"/>
                <w:sz w:val="22"/>
              </w:rPr>
              <w:t>（一）用带有危险性病虫害的林木种苗进行育苗或者造林的；</w:t>
            </w:r>
            <w:r>
              <w:rPr>
                <w:rFonts w:hint="eastAsia"/>
                <w:sz w:val="22"/>
              </w:rPr>
              <w:br w:type="textWrapping"/>
            </w:r>
            <w:r>
              <w:rPr>
                <w:rFonts w:hint="eastAsia"/>
                <w:sz w:val="22"/>
              </w:rPr>
              <w:t>（二）发生森林病虫害不除治或者除治不力，造成森林病虫害蔓延成灾的；</w:t>
            </w:r>
            <w:r>
              <w:rPr>
                <w:rFonts w:hint="eastAsia"/>
                <w:sz w:val="22"/>
              </w:rPr>
              <w:br w:type="textWrapping"/>
            </w:r>
            <w:r>
              <w:rPr>
                <w:rFonts w:hint="eastAsia"/>
                <w:sz w:val="22"/>
              </w:rPr>
              <w:t>（三）隐瞒或者虚报森林病虫害情况，造成森林病虫害蔓延成灾的。</w:t>
            </w:r>
            <w:r>
              <w:rPr>
                <w:rFonts w:hint="eastAsia"/>
                <w:sz w:val="22"/>
              </w:rPr>
              <w:br w:type="textWrapping"/>
            </w:r>
            <w:r>
              <w:rPr>
                <w:rFonts w:hint="eastAsia"/>
                <w:sz w:val="22"/>
              </w:rPr>
              <w:t>【地方性法规】《宁夏回族自治区城市绿化管理条例》（2015修改）</w:t>
            </w:r>
            <w:r>
              <w:rPr>
                <w:rFonts w:hint="eastAsia"/>
                <w:sz w:val="22"/>
              </w:rPr>
              <w:br w:type="textWrapping"/>
            </w:r>
            <w:r>
              <w:rPr>
                <w:rFonts w:hint="eastAsia"/>
                <w:sz w:val="22"/>
              </w:rPr>
              <w:t>第三十八条第五款 违反本条例第二十七条第三款规定，未对病虫害及时采取防治措施的，处以一千元至一万元的罚款。</w:t>
            </w:r>
            <w:r>
              <w:rPr>
                <w:rFonts w:hint="eastAsia"/>
                <w:sz w:val="22"/>
              </w:rPr>
              <w:br w:type="textWrapping"/>
            </w:r>
            <w:r>
              <w:rPr>
                <w:rFonts w:hint="eastAsia"/>
                <w:sz w:val="22"/>
              </w:rPr>
              <w:t>【地方性法规】《银川市城市绿化管理条例》（1995年）</w:t>
            </w:r>
            <w:r>
              <w:rPr>
                <w:rFonts w:hint="eastAsia"/>
                <w:sz w:val="22"/>
              </w:rPr>
              <w:br w:type="textWrapping"/>
            </w:r>
            <w:r>
              <w:rPr>
                <w:rFonts w:hint="eastAsia"/>
                <w:sz w:val="22"/>
              </w:rPr>
              <w:t>第二十四条 违反本条例规定，有下列行为之一的，由园林绿化行政主管部门或者其受权的单位责令停止侵害，并可处以罚款；造成损失的，应当负赔偿责任；构成犯罪的，由司法机关追究刑事责任；（8）树木发生危险性病虫害，未采取防治措施使之传播蔓延造成较大危害的。</w:t>
            </w:r>
            <w:r>
              <w:rPr>
                <w:rFonts w:hint="eastAsia"/>
                <w:sz w:val="22"/>
              </w:rPr>
              <w:br w:type="textWrapping"/>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非法收购明知是盗伐、滥伐的林木的处罚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【法律】《中华人民共和国森林法》（2009年修改）</w:t>
            </w:r>
            <w:r>
              <w:rPr>
                <w:rFonts w:hint="eastAsia"/>
                <w:sz w:val="22"/>
              </w:rPr>
              <w:br w:type="textWrapping"/>
            </w:r>
            <w:r>
              <w:rPr>
                <w:rFonts w:hint="eastAsia"/>
                <w:sz w:val="22"/>
              </w:rPr>
              <w:t>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w:t>
            </w:r>
            <w:r>
              <w:rPr>
                <w:rFonts w:hint="eastAsia"/>
                <w:sz w:val="22"/>
              </w:rPr>
              <w:br w:type="textWrapping"/>
            </w:r>
            <w:r>
              <w:rPr>
                <w:rFonts w:hint="eastAsia"/>
                <w:sz w:val="22"/>
              </w:rPr>
              <w:t>【行政法规】《中华人民共和国森林法实施条例》（2011年国务院令第588号修改）</w:t>
            </w:r>
            <w:r>
              <w:rPr>
                <w:rFonts w:hint="eastAsia"/>
                <w:sz w:val="22"/>
              </w:rPr>
              <w:br w:type="textWrapping"/>
            </w:r>
            <w:r>
              <w:rPr>
                <w:rFonts w:hint="eastAsia"/>
                <w:sz w:val="22"/>
              </w:rPr>
              <w:t>第三十四条第二款 木材收购单位和个人不得收购没有林木采伐许可证或者其他合法来源证明的木材。</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31</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在幼林地、特种用途林内砍柴、放牧致使林木受到毁坏的处罚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【法律】《中华人民共和国森林法》（2009年修改）</w:t>
            </w:r>
            <w:r>
              <w:rPr>
                <w:rFonts w:hint="eastAsia"/>
                <w:sz w:val="22"/>
              </w:rPr>
              <w:br w:type="textWrapping"/>
            </w:r>
            <w:r>
              <w:rPr>
                <w:rFonts w:hint="eastAsia"/>
                <w:sz w:val="22"/>
              </w:rPr>
              <w:t>第四十四条第二款 违反本法规定，在幼林地和特种用途林内砍柴、放牧致使森林、林木受到毁坏的，依法赔偿损失；由林业主管部门责令停止违法行为，补种毁坏株数一倍以上三倍以下的树木。第三款 拒不补种树木或者补种不符合国家有关规定的，由林业主管部门代为补种，所需费用由违法者支付。</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32</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采伐林木的单位或者个人没有按照规定完成更新造林任务的处罚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【法律】《中华人民共和国森林法》（2009年修改）</w:t>
            </w:r>
            <w:r>
              <w:rPr>
                <w:rFonts w:hint="eastAsia"/>
                <w:sz w:val="22"/>
              </w:rPr>
              <w:br w:type="textWrapping"/>
            </w:r>
            <w:r>
              <w:rPr>
                <w:rFonts w:hint="eastAsia"/>
                <w:sz w:val="22"/>
              </w:rPr>
              <w:t>第四十五条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w:t>
            </w:r>
            <w:r>
              <w:rPr>
                <w:rFonts w:hint="eastAsia"/>
                <w:sz w:val="22"/>
              </w:rPr>
              <w:br w:type="textWrapping"/>
            </w:r>
            <w:r>
              <w:rPr>
                <w:rFonts w:hint="eastAsia"/>
                <w:sz w:val="22"/>
              </w:rPr>
              <w:t>【行政法规】《中华人民共和国森林法实施条例》（2011年国务院令第588号修改）</w:t>
            </w:r>
            <w:r>
              <w:rPr>
                <w:rFonts w:hint="eastAsia"/>
                <w:sz w:val="22"/>
              </w:rPr>
              <w:br w:type="textWrapping"/>
            </w:r>
            <w:r>
              <w:rPr>
                <w:rFonts w:hint="eastAsia"/>
                <w:sz w:val="22"/>
              </w:rPr>
              <w:t>第四十二条 有下列情形之一的，由县级以上人民政府林业主管部门责令限期完成造林任务；逾期未完成的，可以处应完成而未完成造林任务所需费用２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擅自开垦林地对森林、林木未造成毁坏或者被开垦的林地上没有森林、林木的处罚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第四十一条第二款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１０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运输木材货证不符或者使用伪造、涂改的木材运输证运输木材的处罚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第四十四条第二款 运输的木材数量超出木材运输证所准运的运输数量的，由县级以上人民政府林业主管部门没收超出部分的木材；运输的木材树种、规格与木材运输证规定不符又无正当理由的，没收其不相符部分的木材。</w:t>
            </w:r>
            <w:r>
              <w:rPr>
                <w:rFonts w:hint="eastAsia"/>
                <w:sz w:val="22"/>
              </w:rPr>
              <w:br w:type="textWrapping"/>
            </w:r>
            <w:r>
              <w:rPr>
                <w:rFonts w:hint="eastAsia"/>
                <w:sz w:val="22"/>
              </w:rPr>
              <w:t>四十四条第三款 使用伪造、涂改的木材运输证运输木材的，由县级以上人民政府林业主管部门没收非法运输的木材，并处没收木材价款10％至50％的罚款。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擅自将防护林、特种用途林改变为其他林种的处罚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第四十六条 违反本条例规定，未经批准，擅自将防护林和特种用途林改变为其他林种的，由县级以上人民政府林业主管部门收回经营者所获取的森林生态效益补偿，并处所获取森林生态效益补偿３倍以下的罚款。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在禁猎区、禁猎期或者使用禁用的工具、方法猎捕野生动物的处罚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第三十二条 违反本法规定，在禁猎区、禁猎期或者使用禁用的工具、方法猎捕野生动物的，由野生动物行政主管部门没收猎获物、猎捕工具和违法所得，处以罚款；情节严重、构成犯罪的，依照刑法有关规定追究刑事责任。第三十三条第二款 违反本法规定，未取得持枪证持枪猎捕野生动物的，由公安机关依照治安管理处罚法第三十二条的规定处罚。</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第三十四条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w:t>
            </w:r>
            <w:r>
              <w:rPr>
                <w:rFonts w:hint="eastAsia"/>
                <w:sz w:val="22"/>
              </w:rPr>
              <w:br w:type="textWrapping"/>
            </w:r>
            <w:r>
              <w:rPr>
                <w:rFonts w:hint="eastAsia"/>
                <w:sz w:val="22"/>
              </w:rPr>
              <w:t>【地方性法规】《宁夏回族自治区野生动物保护实施办法》（1990年）</w:t>
            </w:r>
            <w:r>
              <w:rPr>
                <w:rFonts w:hint="eastAsia"/>
                <w:sz w:val="22"/>
              </w:rPr>
              <w:br w:type="textWrapping"/>
            </w:r>
            <w:r>
              <w:rPr>
                <w:rFonts w:hint="eastAsia"/>
                <w:sz w:val="22"/>
              </w:rPr>
              <w:t>第二十六条 违反本实施办法规定，携带狩猎工具进入自然保护区、禁猎区的，由自然保护区、禁猎区管理机构没收其工具，并处以二百元以下罚款。在禁猎区、禁猎期狩猎或者使用禁用的工具、方法猎捕受保护的野生动物的，由市、县（区）林业行政主管部门没收猎获物，猎捕工具和违法所得，并处以相当于猎获物价值二至七倍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未取得狩猎证或者未按狩猎证规定猎捕野生动物的处罚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第三十三条第一款 违反本法规定，未取得狩猎证或者未按狩猎证规定猎捕野生动物的，由野生动物行政主管部门没收猎获物和违法所得，处以罚款，并可以没收猎捕工具，吊销狩猎证。</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第三十五条 违反野生动物保护法规，未取得狩猎证或者未按照狩猎证规定猎捕非国家重点保护野生动物，依照《野生动物保护法》第三十三条的规定处以罚款的，按照下列规定执行：（一）有猎获物的，处以相当于猎获物价值5倍以下的罚款；（二）没有猎获物的，处1000元以下罚款。</w:t>
            </w:r>
            <w:r>
              <w:rPr>
                <w:rFonts w:hint="eastAsia"/>
                <w:sz w:val="22"/>
              </w:rPr>
              <w:br w:type="textWrapping"/>
            </w:r>
            <w:r>
              <w:rPr>
                <w:rFonts w:hint="eastAsia"/>
                <w:sz w:val="22"/>
              </w:rPr>
              <w:t>【地方性法规】《宁夏回族自治区野生动物保护实施办法》（1990年）</w:t>
            </w:r>
            <w:r>
              <w:rPr>
                <w:rFonts w:hint="eastAsia"/>
                <w:sz w:val="22"/>
              </w:rPr>
              <w:br w:type="textWrapping"/>
            </w:r>
            <w:r>
              <w:rPr>
                <w:rFonts w:hint="eastAsia"/>
                <w:sz w:val="22"/>
              </w:rPr>
              <w:t>第二十四条 违反本实施办法规定，捕杀受保护的野生动物，按下列规定给予处罚：（一）未取得特许猎捕证或狩猎证猎捕野生动物的，由市、县林业行政主管部门或国家级自然保护区管理机构没收其猎获物非法所得和猎捕工具，并处以相当于猎获物价值三至五倍的罚款；（二）未按狩猎证的要求猎捕野生动物的，由市、县林业行政主管部门或国家级自然保护区管理机构没收其猎获物、非法所得和猎捕工具，吊销狩猎证，并处以相当于猎获物价值一至三倍的罚款。未取得持枪证持枪猎捕野生动物的，由公安机构比照《中华人民共和国治安管理处罚条例》第二十条的规定给予处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破坏国家（非国家）或者地方重点保护野生动物主要生息繁衍场所的处罚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第三十四条　违反本法规定，在自然保护区、禁猎区破坏国家或者地方重点保护野生动物主要生息繁衍场所的，由野生动物行政主管部门责令停止破坏行为，限期恢复原状，处以罚款。</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第三十六条 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以处恢复原状所需费用2倍以下的罚款。</w:t>
            </w:r>
            <w:r>
              <w:rPr>
                <w:rFonts w:hint="eastAsia"/>
                <w:sz w:val="22"/>
              </w:rPr>
              <w:br w:type="textWrapping"/>
            </w:r>
            <w:r>
              <w:rPr>
                <w:rFonts w:hint="eastAsia"/>
                <w:sz w:val="22"/>
              </w:rPr>
              <w:t>【地方性法规】《宁夏回族自治区野生动物保护实施办法》（1990年）</w:t>
            </w:r>
            <w:r>
              <w:rPr>
                <w:rFonts w:hint="eastAsia"/>
                <w:sz w:val="22"/>
              </w:rPr>
              <w:br w:type="textWrapping"/>
            </w:r>
            <w:r>
              <w:rPr>
                <w:rFonts w:hint="eastAsia"/>
                <w:sz w:val="22"/>
              </w:rPr>
              <w:t>第二十九条 毁坏自然保护区、禁猎区和重点保护野生动物的主要栖息繁衍地区标志或设施的，由市、县（区）林业行政主管部门或自然保护区、禁猎区管理机构，责令限期恢复原状，并处以二百元以下罚款。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39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非法出售、收购、运输、携带国家或者地方重点保护野生动物及其产品的（集贸市场以外）处罚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第三十五条 违反本法规定，出售、收购、运输、携带国家或者地方重点保护野生动物或者其产品的，由工商行政管理部门没收实物和违法所得，可以并处罚款。违反本法规定，出售、收购国家重点保护野生动物或者其产品，情节严重，构成犯罪的，依照刑法有关规定追究刑事责任。</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第三十七条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非法出售、收购国家重点保护野生植物的处罚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【行政法规】《中华人民共和国野生植物保护条例》（1996年国务院令第204号修改）</w:t>
            </w:r>
            <w:r>
              <w:rPr>
                <w:rFonts w:hint="eastAsia"/>
                <w:sz w:val="22"/>
              </w:rPr>
              <w:br w:type="textWrapping"/>
            </w:r>
            <w:r>
              <w:rPr>
                <w:rFonts w:hint="eastAsia"/>
                <w:sz w:val="22"/>
              </w:rPr>
              <w:t>第十八条第一款 禁止出售、收购国家一级保护野生植物。第二款 出售、收购国家二级保护野生植物的，必须经省、自治区、直辖市人民政府野生植物行政主管部门或者其授权的机构批准。第二十四条 违反本条例规定，出售、收购国家重点保护野生植物的，由工商行政管理部门或者野生植物行政主管部门按照职责分工没收野生植物和违法所得，可以并处违法所得10倍以下的罚款。出售、收购国家二级保护野生植物必须经过依法批准，并且在批准出售、收购的范围之内，只要超出批准范围就应予立案，追究其刑事责任。</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41</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伪造、倒卖、转让特许猎捕证、狩猎证、驯养繁殖许可证或者允许进出口证明书的处罚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第三十七条第一款 伪造、倒卖、转让特许猎捕证、狩猎证、驯养繁殖许可证或者允许进出口证明书的，由野生动物行政主管部门或者工商行政管理部门吊销证件，没收违法所得，可以并处罚款。第二款 伪造、倒卖特许猎捕证或者允许进出口证明书，情节严重、构成犯罪的，依照刑法有关规定追究刑事责任。</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第三十八条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r>
              <w:rPr>
                <w:rFonts w:hint="eastAsia"/>
                <w:sz w:val="22"/>
              </w:rPr>
              <w:br w:type="textWrapping"/>
            </w:r>
            <w:r>
              <w:rPr>
                <w:rFonts w:hint="eastAsia"/>
                <w:sz w:val="22"/>
              </w:rPr>
              <w:t>【地方性法规】《宁夏回族自治区野生动物保护实施办法》（1990年）</w:t>
            </w:r>
            <w:r>
              <w:rPr>
                <w:rFonts w:hint="eastAsia"/>
                <w:sz w:val="22"/>
              </w:rPr>
              <w:br w:type="textWrapping"/>
            </w:r>
            <w:r>
              <w:rPr>
                <w:rFonts w:hint="eastAsia"/>
                <w:sz w:val="22"/>
              </w:rPr>
              <w:t>第三十条 伪造、倒卖、转让特许猎捕证、狩猎证、持枪证、驯养繁殖许可证和准运证的，由发证部门吊销证件，没收违法所得，并处以三百至一千元的罚款。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42</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非法驯养繁殖国家重点保护野生动物的处罚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第三十九条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w:t>
            </w:r>
            <w:r>
              <w:rPr>
                <w:rFonts w:hint="eastAsia"/>
                <w:sz w:val="22"/>
              </w:rPr>
              <w:br w:type="textWrapping"/>
            </w:r>
            <w:r>
              <w:rPr>
                <w:rFonts w:hint="eastAsia"/>
                <w:sz w:val="22"/>
              </w:rPr>
              <w:t>【部门规章】《国家重点保护野生动物驯养繁殖许可证管理办法》（1991年国家林业局令第37号）</w:t>
            </w:r>
            <w:r>
              <w:rPr>
                <w:rFonts w:hint="eastAsia"/>
                <w:sz w:val="22"/>
              </w:rPr>
              <w:br w:type="textWrapping"/>
            </w:r>
            <w:r>
              <w:rPr>
                <w:rFonts w:hint="eastAsia"/>
                <w:sz w:val="22"/>
              </w:rPr>
              <w:t>第十二条 取得《驯养繁殖许可证》的单位和个人，有下列情况之一的，除按野生动物保护法律、法规的有关规定处理外，批准驯养繁殖野生动物或核发《驯养繁殖许可证》的机关可以注销其《驯养繁殖许可证》，并可建议工商行政管理部门吊销其《企业法人营业执照》或《营业执照》：（一）超出《驯养繁殖许可证》的规定驯养繁殖野生动物种类的；（二）隐瞒、虚报或以其他非法手段取得《驯养繁殖许可证》的；（三）伪造、涂改、转让或倒卖《驯养繁殖许可证》的；（四）非法出售、利用其驯养繁殖的野生动物及其产品的；（五）取得《驯养繁殖许可证》以后在1年内未从事驯养繁殖活动的。被注销《驯养繁殖许可证》的单位和个人，应立即停止驯养繁殖野生动物活动，其驯养繁殖的野生动物由县级以上政府野生动物行政主管部门或其授权单位按有关规定处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擅自将引进的野生动物放生于野外或者因管理不当使其逃至野外的处罚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第二十三条第二款 擅自将引进的野生动物放生于野外或者因管理不当使其逃至野外的，由野生动物行政主管部门责令限期捕回或者采取其他补救措施。</w:t>
            </w:r>
            <w:r>
              <w:rPr>
                <w:rFonts w:hint="eastAsia"/>
                <w:sz w:val="22"/>
              </w:rPr>
              <w:br w:type="textWrapping"/>
            </w:r>
            <w:r>
              <w:rPr>
                <w:rFonts w:hint="eastAsia"/>
                <w:sz w:val="22"/>
              </w:rPr>
              <w:t>第四十二条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在森林防火期内，森林、林木、林地的经营单位未设置森林防火警示宣传标志等情形的处罚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【行政法规】《森林防火条例》（2008年国务院令第541号）</w:t>
            </w:r>
            <w:r>
              <w:rPr>
                <w:rFonts w:hint="eastAsia"/>
                <w:sz w:val="22"/>
              </w:rPr>
              <w:br w:type="textWrapping"/>
            </w:r>
            <w:r>
              <w:rPr>
                <w:rFonts w:hint="eastAsia"/>
                <w:sz w:val="22"/>
              </w:rPr>
              <w:t>第五十二条　违反本条例规定，有下列行为之一的，由县级以上地方人民政府林业主管部门责令改正，给予警告，对个人并处200元以上2000元以下罚款，对单位并处2000元以上5000元以下罚款：</w:t>
            </w:r>
            <w:r>
              <w:rPr>
                <w:rFonts w:hint="eastAsia"/>
                <w:sz w:val="22"/>
              </w:rPr>
              <w:br w:type="textWrapping"/>
            </w:r>
            <w:r>
              <w:rPr>
                <w:rFonts w:hint="eastAsia"/>
                <w:sz w:val="22"/>
              </w:rPr>
              <w:t>（一）森林防火期内，森林、林木、林地的经营单位未设置森林防火警示宣传标志的；</w:t>
            </w:r>
            <w:r>
              <w:rPr>
                <w:rFonts w:hint="eastAsia"/>
                <w:sz w:val="22"/>
              </w:rPr>
              <w:br w:type="textWrapping"/>
            </w:r>
            <w:r>
              <w:rPr>
                <w:rFonts w:hint="eastAsia"/>
                <w:sz w:val="22"/>
              </w:rPr>
              <w:t>（二）森林防火期内，进入森林防火区的机动车辆未安装森林防火装置的；</w:t>
            </w:r>
            <w:r>
              <w:rPr>
                <w:rFonts w:hint="eastAsia"/>
                <w:sz w:val="22"/>
              </w:rPr>
              <w:br w:type="textWrapping"/>
            </w:r>
            <w:r>
              <w:rPr>
                <w:rFonts w:hint="eastAsia"/>
                <w:sz w:val="22"/>
              </w:rPr>
              <w:t>（三）森林高火险期内，未经批准擅自进入森林高火险区活动的。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破坏、擅自移动禁牧标志、围栏设施的处罚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spacing w:after="240"/>
              <w:jc w:val="center"/>
              <w:rPr>
                <w:rFonts w:ascii="宋体" w:hAnsi="宋体" w:eastAsia="宋体" w:cs="宋体"/>
                <w:sz w:val="22"/>
              </w:rPr>
            </w:pPr>
            <w:r>
              <w:rPr>
                <w:rFonts w:hint="eastAsia"/>
                <w:sz w:val="22"/>
              </w:rPr>
              <w:t>【地方性法规】《宁夏回族自治区禁牧封育条例》（2011年）</w:t>
            </w:r>
            <w:r>
              <w:rPr>
                <w:rFonts w:hint="eastAsia"/>
                <w:sz w:val="22"/>
              </w:rPr>
              <w:br w:type="textWrapping"/>
            </w:r>
            <w:r>
              <w:rPr>
                <w:rFonts w:hint="eastAsia"/>
                <w:sz w:val="22"/>
              </w:rPr>
              <w:t>第九条 在禁牧区域内禁止下列活动：（二）破坏、盗窃、擅自移动禁牧的标志、围栏设施；第二十三条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在沙化土地封禁保护区范围内从事破坏植被活动的处罚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【法律】《中华人民共和国防沙治沙法（2001年）</w:t>
            </w:r>
            <w:r>
              <w:rPr>
                <w:rFonts w:hint="eastAsia"/>
                <w:sz w:val="22"/>
              </w:rPr>
              <w:br w:type="textWrapping"/>
            </w:r>
            <w:r>
              <w:rPr>
                <w:rFonts w:hint="eastAsia"/>
                <w:sz w:val="22"/>
              </w:rPr>
              <w:t>第三十八条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r>
              <w:rPr>
                <w:rFonts w:hint="eastAsia"/>
                <w:sz w:val="22"/>
              </w:rPr>
              <w:br w:type="textWrapping"/>
            </w:r>
            <w:r>
              <w:rPr>
                <w:rFonts w:hint="eastAsia"/>
                <w:sz w:val="22"/>
              </w:rPr>
              <w:t>【地方性法规】《宁夏回族自治区防沙治沙条例》（2010年）</w:t>
            </w:r>
            <w:r>
              <w:rPr>
                <w:rFonts w:hint="eastAsia"/>
                <w:sz w:val="22"/>
              </w:rPr>
              <w:br w:type="textWrapping"/>
            </w:r>
            <w:r>
              <w:rPr>
                <w:rFonts w:hint="eastAsia"/>
                <w:sz w:val="22"/>
              </w:rPr>
              <w:t>第十二条第二款 在封禁保护区内，除纳入国家规划进行修建铁路、公路等建设活动外，不得从事生产、建设和其他破坏植被的活动。</w:t>
            </w:r>
            <w:r>
              <w:rPr>
                <w:rFonts w:hint="eastAsia"/>
                <w:sz w:val="22"/>
              </w:rPr>
              <w:br w:type="textWrapping"/>
            </w:r>
            <w:r>
              <w:rPr>
                <w:rFonts w:hint="eastAsia"/>
                <w:sz w:val="22"/>
              </w:rPr>
              <w:t>第十三条第一款 在预防保护区内禁止砍挖林草、放牧、开垦、挖沙、取土等活动。第十四条 在治理利用区内禁止砍挖灌木、药材以及其他固沙植物。</w:t>
            </w:r>
            <w:r>
              <w:rPr>
                <w:rFonts w:hint="eastAsia"/>
                <w:sz w:val="22"/>
              </w:rPr>
              <w:br w:type="textWrapping"/>
            </w:r>
            <w:r>
              <w:rPr>
                <w:rFonts w:hint="eastAsia"/>
                <w:sz w:val="22"/>
              </w:rPr>
              <w:t>第三十八条 违反本条例第十二条第二款、第十三条第一款、第十四条规定的，由县级以上人民政府有关行政管理部门按照各自职责，责令停止违法行为，没收违法所得，限期恢复植被；情节严重的，处以被破坏沙化土地植被面积每平方米五元以上十元以下的罚款；构成犯罪的，依法追究刑事责任。</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对进行营利性治沙活动造成土地沙化加重或者不按照治理方案进行治理，经验收不合格又不按要求继续治理的处罚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【法律】《中华人民共和国防沙治沙法（2001年）</w:t>
            </w:r>
            <w:r>
              <w:rPr>
                <w:rFonts w:hint="eastAsia"/>
                <w:sz w:val="22"/>
              </w:rPr>
              <w:br w:type="textWrapping"/>
            </w:r>
            <w:r>
              <w:rPr>
                <w:rFonts w:hint="eastAsia"/>
                <w:sz w:val="22"/>
              </w:rPr>
              <w:t>第二十八条 从事营利性治沙活动的单位和个人，必须按照治理方案进行治理。</w:t>
            </w:r>
            <w:r>
              <w:rPr>
                <w:rFonts w:hint="eastAsia"/>
                <w:sz w:val="22"/>
              </w:rPr>
              <w:br w:type="textWrapping"/>
            </w:r>
            <w:r>
              <w:rPr>
                <w:rFonts w:hint="eastAsia"/>
                <w:sz w:val="22"/>
              </w:rPr>
              <w:t>国家保护沙化土地治理者的合法权益。在治理者取得合法土地权属的治理范围内，未经治理者同意，其他任何单位和个人不得从事治理或者开发利用活动。</w:t>
            </w:r>
            <w:r>
              <w:rPr>
                <w:rFonts w:hint="eastAsia"/>
                <w:sz w:val="22"/>
              </w:rPr>
              <w:br w:type="textWrapping"/>
            </w:r>
            <w:r>
              <w:rPr>
                <w:rFonts w:hint="eastAsia"/>
                <w:sz w:val="22"/>
              </w:rPr>
              <w:t>第二十九条 治理者完成治理任务后，应当向县级以上地方人民政府受理治理申请的行政主管部门提出验收申请。经验收合格的，受理治理申请的行政主管部门应当发给治理合格证明文件；经验收不合格的，治理者应当继续治理。</w:t>
            </w:r>
            <w:r>
              <w:rPr>
                <w:rFonts w:hint="eastAsia"/>
                <w:sz w:val="22"/>
              </w:rPr>
              <w:br w:type="textWrapping"/>
            </w:r>
            <w:r>
              <w:rPr>
                <w:rFonts w:hint="eastAsia"/>
                <w:sz w:val="22"/>
              </w:rPr>
              <w:t>第四十条　违反本法规定，进行营利性治沙活动，造成土地沙化加重的，由县级以上地方人民政府负责受理营利性治沙申请的行政主管部门责令停止违法行为，可以并处每公顷五千元以上五万元以下的罚款。</w:t>
            </w:r>
            <w:r>
              <w:rPr>
                <w:rFonts w:hint="eastAsia"/>
                <w:sz w:val="22"/>
              </w:rPr>
              <w:br w:type="textWrapping"/>
            </w:r>
            <w:r>
              <w:rPr>
                <w:rFonts w:hint="eastAsia"/>
                <w:sz w:val="22"/>
              </w:rPr>
              <w:t>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不按照治理方案进行治理或者经验收不合格又不按要求继续治理的处罚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【法律】《中华人民共和国防沙治沙法（2001年）</w:t>
            </w:r>
            <w:r>
              <w:rPr>
                <w:rFonts w:hint="eastAsia"/>
                <w:sz w:val="22"/>
              </w:rPr>
              <w:br w:type="textWrapping"/>
            </w:r>
            <w:r>
              <w:rPr>
                <w:rFonts w:hint="eastAsia"/>
                <w:sz w:val="22"/>
              </w:rPr>
              <w:t>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49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未经治理者同意，擅自在他人的治理范围内从事治理或者开发利用活动的处罚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【法律】《中华人民共和国防沙治沙法（2001年）</w:t>
            </w:r>
            <w:r>
              <w:rPr>
                <w:rFonts w:hint="eastAsia"/>
                <w:sz w:val="22"/>
              </w:rPr>
              <w:br w:type="textWrapping"/>
            </w:r>
            <w:r>
              <w:rPr>
                <w:rFonts w:hint="eastAsia"/>
                <w:sz w:val="22"/>
              </w:rPr>
              <w:t>第四十二条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未取得采集证或者未按照采集证的规定采集国家重点保护野生植物的处罚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【行政法规】《中华人民共和国野生植物保护条例》（1996年国务院令第204号）</w:t>
            </w:r>
            <w:r>
              <w:rPr>
                <w:rFonts w:hint="eastAsia"/>
                <w:sz w:val="22"/>
              </w:rPr>
              <w:br w:type="textWrapping"/>
            </w:r>
            <w:r>
              <w:rPr>
                <w:rFonts w:hint="eastAsia"/>
                <w:sz w:val="22"/>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51</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在禁牧区域内放牧处罚</w:t>
            </w:r>
            <w:r>
              <w:rPr>
                <w:rFonts w:hint="eastAsia"/>
                <w:sz w:val="22"/>
              </w:rPr>
              <w:br w:type="textWrapping"/>
            </w:r>
            <w:r>
              <w:rPr>
                <w:rFonts w:hint="eastAsia"/>
                <w:sz w:val="22"/>
              </w:rPr>
              <w:t>（其他内容与91项重复）</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【地方性法规】《宁夏回族自治区禁牧封育条例》（2011年）</w:t>
            </w:r>
            <w:r>
              <w:rPr>
                <w:rFonts w:hint="eastAsia"/>
                <w:sz w:val="22"/>
              </w:rPr>
              <w:br w:type="textWrapping"/>
            </w:r>
            <w:r>
              <w:rPr>
                <w:rFonts w:hint="eastAsia"/>
                <w:sz w:val="22"/>
              </w:rPr>
              <w:t>第九条 在禁牧区域内禁止下列活动：（一）放养牛、羊等草食动物；</w:t>
            </w:r>
            <w:r>
              <w:rPr>
                <w:rFonts w:hint="eastAsia"/>
                <w:sz w:val="22"/>
              </w:rPr>
              <w:br w:type="textWrapping"/>
            </w:r>
            <w:r>
              <w:rPr>
                <w:rFonts w:hint="eastAsia"/>
                <w:sz w:val="22"/>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52</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对未经品种权人许可，以商业目的生产、销售授权品种的繁殖材料的处罚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【行政法规】《中华人民共和国植物新品种保护条例》（2013年国务院令第213号修改）</w:t>
            </w:r>
            <w:r>
              <w:rPr>
                <w:rFonts w:hint="eastAsia"/>
                <w:sz w:val="22"/>
              </w:rPr>
              <w:br w:type="textWrapping"/>
            </w:r>
            <w:r>
              <w:rPr>
                <w:rFonts w:hint="eastAsia"/>
                <w:sz w:val="22"/>
              </w:rPr>
              <w:t>第三十九条 未经品种权人许可，以商业目的生产或者销售授权品种的繁殖材料的，品种权人或者利害关系人可以请求省级以上人民政府农业、林业行政部门依据各自的职权进行处理，也可以直接向人民法院提起诉讼。省级以上人民政府农业、林业行政部门依据各自的职权，根据当事人自愿的原则，对侵权所造成的损害赔偿可以进行调解。调解达成协议的，当事人应当履行；调解未达成协议的，品种权人或者利害关系人可以依照民事诉讼程序向人民法院提起诉讼。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53</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擅自变更林地权属的处罚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【地方政府规章】《宁夏回族自治区林地管理办法》（2005年宁夏回族自治区人民政府令第78号）</w:t>
            </w:r>
            <w:r>
              <w:rPr>
                <w:rFonts w:hint="eastAsia"/>
                <w:sz w:val="22"/>
              </w:rPr>
              <w:br w:type="textWrapping"/>
            </w:r>
            <w:r>
              <w:rPr>
                <w:rFonts w:hint="eastAsia"/>
                <w:sz w:val="22"/>
              </w:rPr>
              <w:t>第三十九条 违反本办法第十五条规定，擅自变更林地权属的，由县级以上人民政府林业行政主管部门给予警告，责令限期补办变更登记手续。</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54</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使用不符合规定的种苗、灌溉用水；使用国家和自治区禁用的农药、肥料等投入品；在农药残留或者重金属超标的土壤上种植酿酒葡萄；其他危害酿酒葡萄质量安全的行为的处罚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【地方性法规】《宁夏回族自治区贺兰山东麓葡萄酒产区保护条例》（2012年宁夏回族自治区人民代表大会常务委员会第108号公告）</w:t>
            </w:r>
            <w:r>
              <w:rPr>
                <w:rFonts w:hint="eastAsia"/>
                <w:sz w:val="22"/>
              </w:rPr>
              <w:br w:type="textWrapping"/>
            </w:r>
            <w:r>
              <w:rPr>
                <w:rFonts w:hint="eastAsia"/>
                <w:sz w:val="22"/>
              </w:rPr>
              <w:t>第二十四条 产区内种植酿酒葡萄，禁止下列行为：（一）使用不符合规定的种苗；（二）使用国家和自治区禁用的农药、肥料等投入品；（三）在农药残留或者重金属超标的土壤上种植酿酒葡萄；（四）使用不符合规定的灌溉用水；（五）其他危害酿酒葡萄质量安全的行为。第三十四条 违反本条例第二十四条规定的，由县级以上人民政府相关部门按照各自职责，责令改正，没收违法种植的种苗，并处五千元以上五万元以下的罚款。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55</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收回未采取防沙治沙措施，造成土地严重沙化的国有土地使用权的处罚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 《中华人民共和国防沙治沙法（2001年）</w:t>
            </w:r>
            <w:r>
              <w:rPr>
                <w:rFonts w:hint="eastAsia"/>
                <w:sz w:val="22"/>
              </w:rPr>
              <w:br w:type="textWrapping"/>
            </w:r>
            <w:r>
              <w:rPr>
                <w:rFonts w:hint="eastAsia"/>
                <w:sz w:val="22"/>
              </w:rPr>
              <w:t>第三十九条：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56</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未办理植物检疫证书或者在报检过程中弄虚作假行为的处罚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【行政法规】《植物检疫条例》（1992年国务院令第98号修订）</w:t>
            </w:r>
            <w:r>
              <w:rPr>
                <w:rFonts w:hint="eastAsia"/>
                <w:sz w:val="22"/>
              </w:rPr>
              <w:br w:type="textWrapping"/>
            </w:r>
            <w:r>
              <w:rPr>
                <w:rFonts w:hint="eastAsia"/>
                <w:sz w:val="22"/>
              </w:rPr>
              <w:t>第十八条　有下列行为之一的，植物检疫机构应当责令纠正，可以处以罚款；造成损失的，应当负责赔偿；构成犯罪的，由司法机关依法追究刑事责任：</w:t>
            </w:r>
            <w:r>
              <w:rPr>
                <w:rFonts w:hint="eastAsia"/>
                <w:sz w:val="22"/>
              </w:rPr>
              <w:br w:type="textWrapping"/>
            </w:r>
            <w:r>
              <w:rPr>
                <w:rFonts w:hint="eastAsia"/>
                <w:sz w:val="22"/>
              </w:rPr>
              <w:t>（一）未依照本条例规定办理植物检疫证书或者在报检过程中弄虚作假的。</w:t>
            </w:r>
            <w:r>
              <w:rPr>
                <w:rFonts w:hint="eastAsia"/>
                <w:sz w:val="22"/>
              </w:rPr>
              <w:br w:type="textWrapping"/>
            </w:r>
            <w:r>
              <w:rPr>
                <w:rFonts w:hint="eastAsia"/>
                <w:sz w:val="22"/>
              </w:rPr>
              <w:t>有前款第（一）项所列情形之一，尚不构成犯罪的，植物检疫机构可以没收非法所得。</w:t>
            </w:r>
            <w:r>
              <w:rPr>
                <w:rFonts w:hint="eastAsia"/>
                <w:sz w:val="22"/>
              </w:rPr>
              <w:br w:type="textWrapping"/>
            </w:r>
            <w:r>
              <w:rPr>
                <w:rFonts w:hint="eastAsia"/>
                <w:sz w:val="22"/>
              </w:rPr>
              <w:t>对违反本条例规定调运的植物和植物产品，植物检疫机构有权予以封存、没收、销毁或者责令改变用途。销毁所需费用由责任人承担。</w:t>
            </w:r>
            <w:r>
              <w:rPr>
                <w:rFonts w:hint="eastAsia"/>
                <w:sz w:val="22"/>
              </w:rPr>
              <w:br w:type="textWrapping"/>
            </w:r>
            <w:r>
              <w:rPr>
                <w:rFonts w:hint="eastAsia"/>
                <w:sz w:val="22"/>
              </w:rPr>
              <w:t>【部门规章】《植物检疫条例实施细则》（林业部分）（2011年国家林业部令第4号修正）</w:t>
            </w:r>
            <w:r>
              <w:rPr>
                <w:rFonts w:hint="eastAsia"/>
                <w:sz w:val="22"/>
              </w:rPr>
              <w:br w:type="textWrapping"/>
            </w:r>
            <w:r>
              <w:rPr>
                <w:rFonts w:hint="eastAsia"/>
                <w:sz w:val="22"/>
              </w:rPr>
              <w:t>第三十条 有下列行为之一的，森检机构应当责令纠正，可以处以50元至2000元罚款；造成损失的，应当责令赔偿；构成犯罪的，由司法机关依法追究刑事责任：</w:t>
            </w:r>
            <w:r>
              <w:rPr>
                <w:rFonts w:hint="eastAsia"/>
                <w:sz w:val="22"/>
              </w:rPr>
              <w:br w:type="textWrapping"/>
            </w:r>
            <w:r>
              <w:rPr>
                <w:rFonts w:hint="eastAsia"/>
                <w:sz w:val="22"/>
              </w:rPr>
              <w:t>（一）未依照规定办理《植物检疫证书》或者在报检过程中弄虚作假的。</w:t>
            </w:r>
            <w:r>
              <w:rPr>
                <w:rFonts w:hint="eastAsia"/>
                <w:sz w:val="22"/>
              </w:rPr>
              <w:br w:type="textWrapping"/>
            </w:r>
            <w:r>
              <w:rPr>
                <w:rFonts w:hint="eastAsia"/>
                <w:sz w:val="22"/>
              </w:rPr>
              <w:t>有前款第（一）项所列情形之一尚不构成犯罪的，森检机构可以没收非法所得。</w:t>
            </w:r>
            <w:r>
              <w:rPr>
                <w:rFonts w:hint="eastAsia"/>
                <w:sz w:val="22"/>
              </w:rPr>
              <w:br w:type="textWrapping"/>
            </w:r>
            <w:r>
              <w:rPr>
                <w:rFonts w:hint="eastAsia"/>
                <w:sz w:val="22"/>
              </w:rPr>
              <w:t>对违反规定调运的森林植物及其产品，森检机构有权予以封存、没收、销毁或者责令改变用途。销毁所需费用由责任人承担。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57</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未按规定调运、隔离试种或者生产应施检疫的植物、植物产品行为的处罚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【行政法规】《植物检疫条例》（1992年国务院令第98号修正）</w:t>
            </w:r>
            <w:r>
              <w:rPr>
                <w:rFonts w:hint="eastAsia"/>
                <w:sz w:val="22"/>
              </w:rPr>
              <w:br w:type="textWrapping"/>
            </w:r>
            <w:r>
              <w:rPr>
                <w:rFonts w:hint="eastAsia"/>
                <w:sz w:val="22"/>
              </w:rPr>
              <w:t>第十八条 有下列行为之一的，植物检疫机构应当责令纠正，可以处以罚款；造成损失的，应当负责赔偿；构成犯罪的，由司法机关依法追究刑事责任：</w:t>
            </w:r>
            <w:r>
              <w:rPr>
                <w:rFonts w:hint="eastAsia"/>
                <w:sz w:val="22"/>
              </w:rPr>
              <w:br w:type="textWrapping"/>
            </w:r>
            <w:r>
              <w:rPr>
                <w:rFonts w:hint="eastAsia"/>
                <w:sz w:val="22"/>
              </w:rPr>
              <w:t>（三）未依照本条例规定调运、隔离试种或者生产应施检疫的植物、植物产品的；</w:t>
            </w:r>
            <w:r>
              <w:rPr>
                <w:rFonts w:hint="eastAsia"/>
                <w:sz w:val="22"/>
              </w:rPr>
              <w:br w:type="textWrapping"/>
            </w:r>
            <w:r>
              <w:rPr>
                <w:rFonts w:hint="eastAsia"/>
                <w:sz w:val="22"/>
              </w:rPr>
              <w:t>有前款第（三）项所列情形之一，尚不构成犯罪的，植物检疫机构可以没收非法所得。</w:t>
            </w:r>
            <w:r>
              <w:rPr>
                <w:rFonts w:hint="eastAsia"/>
                <w:sz w:val="22"/>
              </w:rPr>
              <w:br w:type="textWrapping"/>
            </w:r>
            <w:r>
              <w:rPr>
                <w:rFonts w:hint="eastAsia"/>
                <w:sz w:val="22"/>
              </w:rPr>
              <w:t>对违反本条例规定调运的植物和植物产品，植物检疫机构有权予以封存、没收、销毁或者责令改变用途。销毁所需费用由责任人承担。</w:t>
            </w:r>
            <w:r>
              <w:rPr>
                <w:rFonts w:hint="eastAsia"/>
                <w:sz w:val="22"/>
              </w:rPr>
              <w:br w:type="textWrapping"/>
            </w:r>
            <w:r>
              <w:rPr>
                <w:rFonts w:hint="eastAsia"/>
                <w:sz w:val="22"/>
              </w:rPr>
              <w:t>【部门规章】《植物检疫条例实施细则》（林业部分）（2011年国家林业部令第4号修正）</w:t>
            </w:r>
            <w:r>
              <w:rPr>
                <w:rFonts w:hint="eastAsia"/>
                <w:sz w:val="22"/>
              </w:rPr>
              <w:br w:type="textWrapping"/>
            </w:r>
            <w:r>
              <w:rPr>
                <w:rFonts w:hint="eastAsia"/>
                <w:sz w:val="22"/>
              </w:rPr>
              <w:t>第三十条 有下列行为之一的，森检机构应当责令纠正，可以处以50元至2000元罚款；造成损失的，应当责令赔偿；构成犯罪的，由司法机关依法追究刑事责任：</w:t>
            </w:r>
            <w:r>
              <w:rPr>
                <w:rFonts w:hint="eastAsia"/>
                <w:sz w:val="22"/>
              </w:rPr>
              <w:br w:type="textWrapping"/>
            </w:r>
            <w:r>
              <w:rPr>
                <w:rFonts w:hint="eastAsia"/>
                <w:sz w:val="22"/>
              </w:rPr>
              <w:t>（三）未依照规定调运、隔离试种或者生产应施检疫的森林植物及其产品的；</w:t>
            </w:r>
            <w:r>
              <w:rPr>
                <w:rFonts w:hint="eastAsia"/>
                <w:sz w:val="22"/>
              </w:rPr>
              <w:br w:type="textWrapping"/>
            </w:r>
            <w:r>
              <w:rPr>
                <w:rFonts w:hint="eastAsia"/>
                <w:sz w:val="22"/>
              </w:rPr>
              <w:t>有前款第（三）项所列情形之一尚不构成犯罪的，森检机构可以没收非法所得。</w:t>
            </w:r>
            <w:r>
              <w:rPr>
                <w:rFonts w:hint="eastAsia"/>
                <w:sz w:val="22"/>
              </w:rPr>
              <w:br w:type="textWrapping"/>
            </w:r>
            <w:r>
              <w:rPr>
                <w:rFonts w:hint="eastAsia"/>
                <w:sz w:val="22"/>
              </w:rPr>
              <w:t>对违反规定调运的森林植物及其产品，森检机构有权予以封存、没收、销毁或者责令改变用途。销毁所需费用由责任人承担。</w:t>
            </w:r>
            <w:r>
              <w:rPr>
                <w:rFonts w:hint="eastAsia"/>
                <w:sz w:val="22"/>
              </w:rPr>
              <w:br w:type="textWrapping"/>
            </w:r>
            <w:r>
              <w:rPr>
                <w:rFonts w:hint="eastAsia"/>
                <w:sz w:val="22"/>
              </w:rPr>
              <w:t>【行政法规】《森林病虫害防治条例》（1989年国务院令第46号）</w:t>
            </w:r>
            <w:r>
              <w:rPr>
                <w:rFonts w:hint="eastAsia"/>
                <w:sz w:val="22"/>
              </w:rPr>
              <w:br w:type="textWrapping"/>
            </w:r>
            <w:r>
              <w:rPr>
                <w:rFonts w:hint="eastAsia"/>
                <w:sz w:val="22"/>
              </w:rPr>
              <w:t>第二十三条 违反植物检疫法规调运林木种苗或者木材的，除依照植物检疫法规处罚外，并可处五十元至二千元的罚款。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58</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违反规定引起疫情扩散的违法行为的处罚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【行政法规】《植物检疫条例》（1992年国务院令第98号修正）</w:t>
            </w:r>
            <w:r>
              <w:rPr>
                <w:rFonts w:hint="eastAsia"/>
                <w:sz w:val="22"/>
              </w:rPr>
              <w:br w:type="textWrapping"/>
            </w:r>
            <w:r>
              <w:rPr>
                <w:rFonts w:hint="eastAsia"/>
                <w:sz w:val="22"/>
              </w:rPr>
              <w:t>第十八条　有下列行为之一的，植物检疫机构应当责令纠正，可以处以罚款；造成损失的，应当负责赔偿；构成犯罪的，由司法机关依法追究刑事责任：</w:t>
            </w:r>
            <w:r>
              <w:rPr>
                <w:rFonts w:hint="eastAsia"/>
                <w:sz w:val="22"/>
              </w:rPr>
              <w:br w:type="textWrapping"/>
            </w:r>
            <w:r>
              <w:rPr>
                <w:rFonts w:hint="eastAsia"/>
                <w:sz w:val="22"/>
              </w:rPr>
              <w:t>第五项 违反本条例规定，引起疫情扩散的。</w:t>
            </w:r>
            <w:r>
              <w:rPr>
                <w:rFonts w:hint="eastAsia"/>
                <w:sz w:val="22"/>
              </w:rPr>
              <w:br w:type="textWrapping"/>
            </w:r>
            <w:r>
              <w:rPr>
                <w:rFonts w:hint="eastAsia"/>
                <w:sz w:val="22"/>
              </w:rPr>
              <w:t>【部门规章】《植物检疫条例实施细则（林业部分）》（2011年国家林业部令第4号修正）</w:t>
            </w:r>
            <w:r>
              <w:rPr>
                <w:rFonts w:hint="eastAsia"/>
                <w:sz w:val="22"/>
              </w:rPr>
              <w:br w:type="textWrapping"/>
            </w:r>
            <w:r>
              <w:rPr>
                <w:rFonts w:hint="eastAsia"/>
                <w:sz w:val="22"/>
              </w:rPr>
              <w:t>第三十条 有下列行为之一的，森检机构应当责令纠正，可以处以50元至2000元罚款；造成损失的，应当责令赔偿；构成犯罪的，由司法机关依法追究刑事责任：</w:t>
            </w:r>
            <w:r>
              <w:rPr>
                <w:rFonts w:hint="eastAsia"/>
                <w:sz w:val="22"/>
              </w:rPr>
              <w:br w:type="textWrapping"/>
            </w:r>
            <w:r>
              <w:rPr>
                <w:rFonts w:hint="eastAsia"/>
                <w:sz w:val="22"/>
              </w:rPr>
              <w:t>第五项 违反规定，引起疫情扩散的。</w:t>
            </w:r>
            <w:r>
              <w:rPr>
                <w:rFonts w:hint="eastAsia"/>
                <w:sz w:val="22"/>
              </w:rPr>
              <w:br w:type="textWrapping"/>
            </w:r>
            <w:r>
              <w:rPr>
                <w:rFonts w:hint="eastAsia"/>
                <w:sz w:val="22"/>
              </w:rPr>
              <w:t>对违反规定调运的森林植物及其产品，森检机构有权予以封存、没收、销毁或者责令改变用途。销毁所需费用由责任人承担。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59</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对伪造、倒卖、转让有关野生植物证件、文件、标签行为的处罚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【行政法规】《中华人民共和国野生植物保护条例》（1996年国务院令第204号修改）</w:t>
            </w:r>
            <w:r>
              <w:rPr>
                <w:rFonts w:hint="eastAsia"/>
                <w:sz w:val="22"/>
              </w:rPr>
              <w:br w:type="textWrapping"/>
            </w:r>
            <w:r>
              <w:rPr>
                <w:rFonts w:hint="eastAsia"/>
                <w:sz w:val="22"/>
              </w:rPr>
              <w:t>第二十六条 伪造、倒卖、转让采集证、允许进出口证明书或者有关批准文件、标签的，由野生植物行政主管部门或者工商行政管理部门按照职责分工收缴，没收违法所得，可以并处5万元以下的罚款。买卖有关野生植物证件的行为，只有情节显著轻微危害不大或者情节轻微不需要判处刑罚的，才予以林业行政处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60</w:t>
            </w:r>
          </w:p>
        </w:tc>
        <w:tc>
          <w:tcPr>
            <w:tcW w:w="1417" w:type="dxa"/>
            <w:vAlign w:val="center"/>
          </w:tcPr>
          <w:p>
            <w:pPr>
              <w:jc w:val="center"/>
              <w:rPr>
                <w:rFonts w:ascii="宋体" w:hAnsi="宋体" w:eastAsia="宋体" w:cs="宋体"/>
                <w:sz w:val="22"/>
              </w:rPr>
            </w:pPr>
            <w:r>
              <w:rPr>
                <w:rFonts w:hint="eastAsia"/>
                <w:sz w:val="22"/>
              </w:rPr>
              <w:t>行政处罚</w:t>
            </w:r>
          </w:p>
        </w:tc>
        <w:tc>
          <w:tcPr>
            <w:tcW w:w="1701" w:type="dxa"/>
            <w:vAlign w:val="center"/>
          </w:tcPr>
          <w:p>
            <w:pPr>
              <w:rPr>
                <w:rFonts w:ascii="宋体" w:hAnsi="宋体" w:eastAsia="宋体" w:cs="宋体"/>
                <w:sz w:val="22"/>
              </w:rPr>
            </w:pPr>
            <w:r>
              <w:rPr>
                <w:rFonts w:hint="eastAsia"/>
                <w:sz w:val="22"/>
              </w:rPr>
              <w:t>对临时占用草原修建永久性建筑物、构筑物的行政强制执行</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【法律】《中华人民共和国草原法》（2013修正）</w:t>
            </w:r>
            <w:r>
              <w:rPr>
                <w:rFonts w:hint="eastAsia"/>
                <w:sz w:val="22"/>
              </w:rPr>
              <w:br w:type="textWrapping"/>
            </w:r>
            <w:r>
              <w:rPr>
                <w:rFonts w:hint="eastAsia"/>
                <w:sz w:val="22"/>
              </w:rPr>
              <w:t>第七十一条  在临时占用的草原上修建永久性建筑物、构筑物的，由县级以上地方人民政府草原行政主管部门依据职权责令限期拆除；逾期不拆除的，依法强制拆除，所需费用由违法者承担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61</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代为恢复占用期届满的临时占用草原的草原植被</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【法律】《中华人民共和国草原法》（2013修正）</w:t>
            </w:r>
            <w:r>
              <w:rPr>
                <w:rFonts w:hint="eastAsia"/>
                <w:sz w:val="22"/>
              </w:rPr>
              <w:br w:type="textWrapping"/>
            </w:r>
            <w:r>
              <w:rPr>
                <w:rFonts w:hint="eastAsia"/>
                <w:sz w:val="22"/>
              </w:rPr>
              <w:t>第七十一条第二款 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62</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封存、没收、销毁违反植物检疫条例规定调运的植物和植物产品</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【行政法规】《中华人民共和国植物检疫条例》（1992年国务院令第98号）</w:t>
            </w:r>
            <w:r>
              <w:rPr>
                <w:rFonts w:hint="eastAsia"/>
                <w:sz w:val="22"/>
              </w:rPr>
              <w:br w:type="textWrapping"/>
            </w:r>
            <w:r>
              <w:rPr>
                <w:rFonts w:hint="eastAsia"/>
                <w:sz w:val="22"/>
              </w:rPr>
              <w:t>第十八条第三款 对违反本条例规定调运的植物和植物产品，植物检疫机构有权予以封存、没收、销毁或者责令改变用途。销毁所需费用由责任人承担。</w:t>
            </w:r>
            <w:r>
              <w:rPr>
                <w:rFonts w:hint="eastAsia"/>
                <w:sz w:val="22"/>
              </w:rPr>
              <w:br w:type="textWrapping"/>
            </w:r>
            <w:r>
              <w:rPr>
                <w:rFonts w:hint="eastAsia"/>
                <w:sz w:val="22"/>
              </w:rPr>
              <w:t>【部门规章】《中华人民共和国植物检疫条例实施细则（林业部分）》（2011年国家林 业局令第26号修改）</w:t>
            </w:r>
            <w:r>
              <w:rPr>
                <w:rFonts w:hint="eastAsia"/>
                <w:sz w:val="22"/>
              </w:rPr>
              <w:br w:type="textWrapping"/>
            </w:r>
            <w:r>
              <w:rPr>
                <w:rFonts w:hint="eastAsia"/>
                <w:sz w:val="22"/>
              </w:rPr>
              <w:t>第三十条 有下列行为之一的，森检机构应当责令纠正，可以处以50元至2000元罚款；造成损失的，应当责令赔偿；构成犯罪的，由司法机关依法追究刑事责任：（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63</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恢复擅自占用城市规划绿地或者城市中已有的绿地</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【行政法规】《城市绿化条例》（1992年国务院令第100号）</w:t>
            </w:r>
            <w:r>
              <w:rPr>
                <w:rFonts w:hint="eastAsia"/>
                <w:sz w:val="22"/>
              </w:rPr>
              <w:br w:type="textWrapping"/>
            </w:r>
            <w:r>
              <w:rPr>
                <w:rFonts w:hint="eastAsia"/>
                <w:sz w:val="22"/>
              </w:rPr>
              <w:t>第二十八条 未经同意擅自占用城市绿化用地的，由城市人民政府城市绿化行政主管部门责令限期退还、恢复原状，可以并处罚款；造成损失的，应当负赔偿责任。</w:t>
            </w:r>
            <w:r>
              <w:rPr>
                <w:rFonts w:hint="eastAsia"/>
                <w:sz w:val="22"/>
              </w:rPr>
              <w:br w:type="textWrapping"/>
            </w:r>
            <w:r>
              <w:rPr>
                <w:rFonts w:hint="eastAsia"/>
                <w:sz w:val="22"/>
              </w:rPr>
              <w:t>【地方性法规】《宁夏回族自治区城市绿化管理条例》（2015修改）</w:t>
            </w:r>
            <w:r>
              <w:rPr>
                <w:rFonts w:hint="eastAsia"/>
                <w:sz w:val="22"/>
              </w:rPr>
              <w:br w:type="textWrapping"/>
            </w:r>
            <w:r>
              <w:rPr>
                <w:rFonts w:hint="eastAsia"/>
                <w:sz w:val="22"/>
              </w:rPr>
              <w:t>第三十五条  违反本条例第二十条规定，擅自占用城市规划绿地或者城市中已有绿地的，由城市绿化行政主管部门责令限期退还城市绿地，恢复绿地原状，并处占用绿地面积应当缴纳占用绿地费五至十倍的罚款；造成损失的，应当负赔偿责任；已形成的非法建筑物或者其他设施限期拆除，逾期不拆除的，申请人民法院强制执行 。</w:t>
            </w:r>
            <w:r>
              <w:rPr>
                <w:rFonts w:hint="eastAsia"/>
                <w:sz w:val="22"/>
              </w:rPr>
              <w:br w:type="textWrapping"/>
            </w:r>
            <w:r>
              <w:rPr>
                <w:rFonts w:hint="eastAsia"/>
                <w:sz w:val="22"/>
              </w:rPr>
              <w:t>2.《银川市城市绿化管理条例》（1995年）第二十五条 未经园林绿化行政主管部门同意，擅自占用城市绿化用地的，由园林绿化行政主管部门责令限期退还，恢复原状，并处以罚款。造成的其它损失，应按价赔偿，已形成的建筑物或其它设施限期拆除或没收。</w:t>
            </w:r>
            <w:r>
              <w:rPr>
                <w:rFonts w:hint="eastAsia"/>
                <w:sz w:val="22"/>
              </w:rPr>
              <w:br w:type="textWrapping"/>
            </w:r>
            <w:r>
              <w:rPr>
                <w:rFonts w:hint="eastAsia"/>
                <w:sz w:val="22"/>
              </w:rPr>
              <w:t>【地方政府规章】《银川市城市绿化管理条例实施细则》（2006年银川市人民政府令第19号)</w:t>
            </w:r>
            <w:r>
              <w:rPr>
                <w:rFonts w:hint="eastAsia"/>
                <w:sz w:val="22"/>
              </w:rPr>
              <w:br w:type="textWrapping"/>
            </w:r>
            <w:r>
              <w:rPr>
                <w:rFonts w:hint="eastAsia"/>
                <w:sz w:val="22"/>
              </w:rPr>
              <w:t>第三十六条（二）擅自占用城市规划绿地或者城市中已有绿地的，责令限期归还城市绿地，恢复原状，并处以占用绿地面积应缴纳占用绿地补偿费5至10倍的罚款；造成损失的，应当负赔偿责任；已形成的非法建筑物或者其他设施，限期拆除，逾期不拆除的，予以强制拆除或者没收。</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64</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恢复临时占用城市绿地期满后未及时按原样恢复城市的绿地</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【地方性法规】《宁夏回族自治区城市绿化管理条例》（2015年修改）</w:t>
            </w:r>
            <w:r>
              <w:rPr>
                <w:rFonts w:hint="eastAsia"/>
                <w:sz w:val="22"/>
              </w:rPr>
              <w:br w:type="textWrapping"/>
            </w:r>
            <w:r>
              <w:rPr>
                <w:rFonts w:hint="eastAsia"/>
                <w:sz w:val="22"/>
              </w:rPr>
              <w:t>第三十六条 违反本条例第二十一条规定，临时占用城市绿地期满后未及时按原样恢复城市绿地的，由城市绿化行政主管部门责令限期恢复；逾期不恢复的，处以应缴占用绿地费五倍以下罚款。</w:t>
            </w:r>
            <w:r>
              <w:rPr>
                <w:rFonts w:hint="eastAsia"/>
                <w:sz w:val="22"/>
              </w:rPr>
              <w:br w:type="textWrapping"/>
            </w:r>
            <w:r>
              <w:rPr>
                <w:rFonts w:hint="eastAsia"/>
                <w:sz w:val="22"/>
              </w:rPr>
              <w:t>【地方政府规章】《银川市城市绿化管理条例实施细则》（2006年银川市人民政府令第19号）</w:t>
            </w:r>
            <w:r>
              <w:rPr>
                <w:rFonts w:hint="eastAsia"/>
                <w:sz w:val="22"/>
              </w:rPr>
              <w:br w:type="textWrapping"/>
            </w:r>
            <w:r>
              <w:rPr>
                <w:rFonts w:hint="eastAsia"/>
                <w:sz w:val="22"/>
              </w:rPr>
              <w:t>第三十六条（三） 临时占用城市绿地期满后未及时按原样恢复绿地的，责令限期恢复。逾期仍未恢复的，处以应缴纳占用临时绿地补偿费5倍以下罚款，造成损失的，应当负赔偿责任。</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65</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责令不完成义务植树任务的单位或公民限期完成义务植树任务</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【地方性法规】《银川市全民义务植树条例》（2005年）</w:t>
            </w:r>
            <w:r>
              <w:rPr>
                <w:rFonts w:hint="eastAsia"/>
                <w:sz w:val="22"/>
              </w:rPr>
              <w:br w:type="textWrapping"/>
            </w:r>
            <w:r>
              <w:rPr>
                <w:rFonts w:hint="eastAsia"/>
                <w:sz w:val="22"/>
              </w:rPr>
              <w:t>第十七条 违反本条例规定，不完成义务植树任务的单位，由绿化委员会责令其限期完成；逾期仍不完成的，除按规定收缴绿化费外，并由市、县(区、市)园林绿化行政主管部门或林业行政主管部门对单位处以应缴绿化费二倍的罚款，对单位负责人进行批评教育并处以100元至500元的罚款。</w:t>
            </w:r>
            <w:r>
              <w:rPr>
                <w:rFonts w:hint="eastAsia"/>
                <w:sz w:val="22"/>
              </w:rPr>
              <w:br w:type="textWrapping"/>
            </w:r>
            <w:r>
              <w:rPr>
                <w:rFonts w:hint="eastAsia"/>
                <w:sz w:val="22"/>
              </w:rPr>
              <w:t>第十八条 第十八条 公民无故不履行植树义务的，由所在单位、街道办事处、乡镇人民政府和村(居)民委员会进行批评教育，责令其限期履行义务；逾期仍不履行义务的，由绿化委员会按规定收缴绿化费，并由市、县(区、市)园林绿化行政主管部门或林业行政主管部门处以应缴绿化费二倍的罚款。</w:t>
            </w:r>
            <w:r>
              <w:rPr>
                <w:rFonts w:hint="eastAsia"/>
                <w:sz w:val="22"/>
              </w:rPr>
              <w:br w:type="textWrapping"/>
            </w:r>
            <w:r>
              <w:rPr>
                <w:rFonts w:hint="eastAsia"/>
                <w:sz w:val="22"/>
              </w:rPr>
              <w:t>【地方政府规章】《银川市城市绿化管理条例实施细则》（2006年银川市人民政府令第19号）</w:t>
            </w:r>
            <w:r>
              <w:rPr>
                <w:rFonts w:hint="eastAsia"/>
                <w:sz w:val="22"/>
              </w:rPr>
              <w:br w:type="textWrapping"/>
            </w:r>
            <w:r>
              <w:rPr>
                <w:rFonts w:hint="eastAsia"/>
                <w:sz w:val="22"/>
              </w:rPr>
              <w:t>第四十一条 不完成义务植树任务的单位，由绿化委员会责令其限期完成；逾期仍不完成的，除按规定收缴绿化费外，并由市、县（区、市）园林绿化行政主管部门或林业行政主管部门对单位处以应缴绿化费二倍的罚款，对单位负责人进行批评教育并处以100元至500元的罚款。</w:t>
            </w:r>
            <w:r>
              <w:rPr>
                <w:rFonts w:hint="eastAsia"/>
                <w:sz w:val="22"/>
              </w:rPr>
              <w:br w:type="textWrapping"/>
            </w:r>
            <w:r>
              <w:rPr>
                <w:rFonts w:hint="eastAsia"/>
                <w:sz w:val="22"/>
              </w:rPr>
              <w:t>第四十二条 公民无故不履行植树义务的，由所在单位、街道办事处、乡镇人民政府和村（居）民委员会进行批评教育，责令其限期履行义务；逾期仍不履行义务的，由绿化委员会按规定收缴绿化费，并由市、县（区、市）园林绿化行政主管部门或林业行政主管部门处以应缴绿化费二倍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66</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恢复擅自开垦林地原状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第四十一条第二款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１０元以下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67</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恢复擅自改变林地用途或者临时占用林地逾期不归还的林地</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第四十三条 未经县级以上人民政府林业主管部门审核同意，擅自改变林地用途的，由县级以上人民政府林业主管部门责令限期恢复原状，并处非法改变用途林地每平方米１０元至３０元的罚款。临时占用林地，逾期不归还的，依照前款规定处罚。</w:t>
            </w:r>
            <w:r>
              <w:rPr>
                <w:rFonts w:hint="eastAsia"/>
                <w:sz w:val="22"/>
              </w:rPr>
              <w:br w:type="textWrapping"/>
            </w:r>
            <w:r>
              <w:rPr>
                <w:rFonts w:hint="eastAsia"/>
                <w:sz w:val="22"/>
              </w:rPr>
              <w:t>【地方政府规章】《宁夏回族自治区林地管理办法》（2005年宁夏回族自治区人民政府令第78号）</w:t>
            </w:r>
            <w:r>
              <w:rPr>
                <w:rFonts w:hint="eastAsia"/>
                <w:sz w:val="22"/>
              </w:rPr>
              <w:br w:type="textWrapping"/>
            </w:r>
            <w:r>
              <w:rPr>
                <w:rFonts w:hint="eastAsia"/>
                <w:sz w:val="22"/>
              </w:rPr>
              <w:t>第四十二条 违反本办法第二十六条、第三十六条规定，擅自改变林地用途或者临时占用林地逾期不归还的，由县级以上人民政府林业行政主管部门责令限期恢复原状或者限期归还，并依照《森林法实施条例》第四十三条规定，处非法改变用途林地或者临时占用林地每平方米10元至30元的罚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68</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恢复被破坏的国家或者地方重点保护野生动物主要生息繁衍场所</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第三十四条 违反本法规定，在自然保护区、禁猎区破坏国家或者地方重点保护野生动物主要生息繁衍场所的，由野生动物行政主管部门责令停止破坏行为，限期恢复原状，处以罚款。</w:t>
            </w:r>
            <w:r>
              <w:rPr>
                <w:rFonts w:hint="eastAsia"/>
                <w:sz w:val="22"/>
              </w:rPr>
              <w:br w:type="textWrapping"/>
            </w:r>
            <w:r>
              <w:rPr>
                <w:rFonts w:hint="eastAsia"/>
                <w:sz w:val="22"/>
              </w:rPr>
              <w:t xml:space="preserve">【行政法规】《中华人民共和国陆生野生动物保护实施条例》（2011年国务院令第588号修改) </w:t>
            </w:r>
            <w:r>
              <w:rPr>
                <w:rFonts w:hint="eastAsia"/>
                <w:sz w:val="22"/>
              </w:rPr>
              <w:br w:type="textWrapping"/>
            </w:r>
            <w:r>
              <w:rPr>
                <w:rFonts w:hint="eastAsia"/>
                <w:sz w:val="22"/>
              </w:rPr>
              <w:t>第三十六条第一款 违反野生动物保护法规，在自然保护区、禁猎区破坏国家或者地方重点保护野生动物主要生息繁衍场所，依照《野生动物保护法》第三十四条的规定处以罚款的，按照相当于恢复原状所需费用3倍以下的标准执行。</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69</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恢复被破坏的非国家或者地方重点保护野生动物主要生息繁衍场所</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 xml:space="preserve">【行政法规】《中华人民共和国陆生野生动物保护实施条例》（2011年国务院令第588号修改) </w:t>
            </w:r>
            <w:r>
              <w:rPr>
                <w:rFonts w:hint="eastAsia"/>
                <w:sz w:val="22"/>
              </w:rPr>
              <w:br w:type="textWrapping"/>
            </w:r>
            <w:r>
              <w:rPr>
                <w:rFonts w:hint="eastAsia"/>
                <w:sz w:val="22"/>
              </w:rPr>
              <w:t>第三十六条第二款 在自然保护区、禁猎区破坏非国家或者地方重点保护野生动物主要生息繁衍场所的，由野生动物行政主管部门责令停止破坏行为，限期恢复原状，并处以恢复原状所需费用2倍以下的罚款。</w:t>
            </w:r>
            <w:r>
              <w:rPr>
                <w:rFonts w:hint="eastAsia"/>
                <w:sz w:val="22"/>
              </w:rPr>
              <w:br w:type="textWrapping"/>
            </w:r>
            <w:r>
              <w:rPr>
                <w:rFonts w:hint="eastAsia"/>
                <w:sz w:val="22"/>
              </w:rPr>
              <w:t>第四十二条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70</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代为捕回擅自放生于野外或者因管理不当逃至野外的野生动物</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第二十三条第二款 擅自将引进的野生动物放生于野外或者因管理不当使其逃至野外的，由野生动物行政主管部门责令限期捕回或者采取其他补救措施。第四十二条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71</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恢复被破坏、擅自移动的禁牧标志、围栏设施</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【地方性法规】《宁夏回族自治区禁牧封育条例》（2011年）</w:t>
            </w:r>
            <w:r>
              <w:rPr>
                <w:rFonts w:hint="eastAsia"/>
                <w:sz w:val="22"/>
              </w:rPr>
              <w:br w:type="textWrapping"/>
            </w:r>
            <w:r>
              <w:rPr>
                <w:rFonts w:hint="eastAsia"/>
                <w:sz w:val="22"/>
              </w:rPr>
              <w:t>第九条 在禁牧区域内禁止下列活动：（一）放养牛、羊等草食动物；（二）破坏、盗窃、擅自移动禁牧的标志、围栏设施；</w:t>
            </w:r>
            <w:r>
              <w:rPr>
                <w:rFonts w:hint="eastAsia"/>
                <w:sz w:val="22"/>
              </w:rPr>
              <w:br w:type="textWrapping"/>
            </w:r>
            <w:r>
              <w:rPr>
                <w:rFonts w:hint="eastAsia"/>
                <w:sz w:val="22"/>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r>
              <w:rPr>
                <w:rFonts w:hint="eastAsia"/>
                <w:sz w:val="22"/>
              </w:rPr>
              <w:br w:type="textWrapping"/>
            </w:r>
            <w:r>
              <w:rPr>
                <w:rFonts w:hint="eastAsia"/>
                <w:sz w:val="22"/>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72</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代为补种树木</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 （2009年修订）</w:t>
            </w:r>
            <w:r>
              <w:rPr>
                <w:rFonts w:hint="eastAsia"/>
                <w:sz w:val="22"/>
              </w:rPr>
              <w:br w:type="textWrapping"/>
            </w:r>
            <w:r>
              <w:rPr>
                <w:rFonts w:hint="eastAsia"/>
                <w:sz w:val="22"/>
              </w:rPr>
              <w:t>第三十九条　盗伐森林或者其他林木的，依法赔偿损失；由林业主管部门责令补种盗伐株数十倍的树木，没收盗伐的林木或者变卖所得，并处盗伐林木价值三倍以上十倍以下的罚款。</w:t>
            </w:r>
            <w:r>
              <w:rPr>
                <w:rFonts w:hint="eastAsia"/>
                <w:sz w:val="22"/>
              </w:rPr>
              <w:br w:type="textWrapping"/>
            </w:r>
            <w:r>
              <w:rPr>
                <w:rFonts w:hint="eastAsia"/>
                <w:sz w:val="22"/>
              </w:rPr>
              <w:t>滥伐森林或者其他林木，由林业主管部门责令补种滥伐株数五倍的树木，并处滥伐林木价值二倍以上五倍以下的罚款。</w:t>
            </w:r>
            <w:r>
              <w:rPr>
                <w:rFonts w:hint="eastAsia"/>
                <w:sz w:val="22"/>
              </w:rPr>
              <w:br w:type="textWrapping"/>
            </w:r>
            <w:r>
              <w:rPr>
                <w:rFonts w:hint="eastAsia"/>
                <w:sz w:val="22"/>
              </w:rPr>
              <w:t>拒不补种树木或者补种不符合国家有关规定的，由林业主管部门代为补种，所需费用由违法者支付。</w:t>
            </w:r>
            <w:r>
              <w:rPr>
                <w:rFonts w:hint="eastAsia"/>
                <w:sz w:val="22"/>
              </w:rPr>
              <w:br w:type="textWrapping"/>
            </w:r>
            <w:r>
              <w:rPr>
                <w:rFonts w:hint="eastAsia"/>
                <w:sz w:val="22"/>
              </w:rPr>
              <w:t>第四十四条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r>
              <w:rPr>
                <w:rFonts w:hint="eastAsia"/>
                <w:sz w:val="22"/>
              </w:rPr>
              <w:br w:type="textWrapping"/>
            </w:r>
            <w:r>
              <w:rPr>
                <w:rFonts w:hint="eastAsia"/>
                <w:sz w:val="22"/>
              </w:rPr>
              <w:t>违反本法规定，在幼林地和特种用途林内砍柴、放牧致使森林、林木受到毁坏的，依法赔偿损失；由林业主管部门责令停止违法行为，补种毁坏株数一倍以上三倍以下的树木。</w:t>
            </w:r>
            <w:r>
              <w:rPr>
                <w:rFonts w:hint="eastAsia"/>
                <w:sz w:val="22"/>
              </w:rPr>
              <w:br w:type="textWrapping"/>
            </w:r>
            <w:r>
              <w:rPr>
                <w:rFonts w:hint="eastAsia"/>
                <w:sz w:val="22"/>
              </w:rPr>
              <w:t>拒不补种树木或者补种不符合国家有关规定的，由林业主管部门代为补种，所需费用由违法者支付。</w:t>
            </w:r>
            <w:r>
              <w:rPr>
                <w:rFonts w:hint="eastAsia"/>
                <w:sz w:val="22"/>
              </w:rPr>
              <w:br w:type="textWrapping"/>
            </w:r>
            <w:r>
              <w:rPr>
                <w:rFonts w:hint="eastAsia"/>
                <w:sz w:val="22"/>
              </w:rPr>
              <w:t>盗伐、滥伐森林或者其他林木，构成犯罪的，依法追究刑事责任。</w:t>
            </w:r>
            <w:r>
              <w:rPr>
                <w:rFonts w:hint="eastAsia"/>
                <w:sz w:val="22"/>
              </w:rPr>
              <w:br w:type="textWrapping"/>
            </w:r>
            <w:r>
              <w:rPr>
                <w:rFonts w:hint="eastAsia"/>
                <w:sz w:val="22"/>
              </w:rPr>
              <w:t>【行政法规】《中华人民共和国森林法实施条例》（2011年国务院令第588号修订）</w:t>
            </w:r>
            <w:r>
              <w:rPr>
                <w:rFonts w:hint="eastAsia"/>
                <w:sz w:val="22"/>
              </w:rPr>
              <w:br w:type="textWrapping"/>
            </w:r>
            <w:r>
              <w:rPr>
                <w:rFonts w:hint="eastAsia"/>
                <w:sz w:val="22"/>
              </w:rPr>
              <w:t>第四十一条　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合国家有关规定的，由县级以上人民政府林业主管部门组织代为补种，所需费用由违法者支付。</w:t>
            </w:r>
            <w:r>
              <w:rPr>
                <w:rFonts w:hint="eastAsia"/>
                <w:sz w:val="22"/>
              </w:rPr>
              <w:br w:type="textWrapping"/>
            </w:r>
            <w:r>
              <w:rPr>
                <w:rFonts w:hint="eastAsia"/>
                <w:sz w:val="22"/>
              </w:rPr>
              <w:t>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１０元以下的罚款。</w:t>
            </w:r>
            <w:r>
              <w:rPr>
                <w:rFonts w:hint="eastAsia"/>
                <w:sz w:val="22"/>
              </w:rPr>
              <w:br w:type="textWrapping"/>
            </w:r>
            <w:r>
              <w:rPr>
                <w:rFonts w:hint="eastAsia"/>
                <w:sz w:val="22"/>
              </w:rPr>
              <w:t>【行政法规】《森林防火条例》（2009年国务院令第541号）</w:t>
            </w:r>
            <w:r>
              <w:rPr>
                <w:rFonts w:hint="eastAsia"/>
                <w:sz w:val="22"/>
              </w:rPr>
              <w:br w:type="textWrapping"/>
            </w:r>
            <w:r>
              <w:rPr>
                <w:rFonts w:hint="eastAsia"/>
                <w:sz w:val="22"/>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73</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森林病虫害代为除治</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【行政法规】《森林病虫害防治防治条例》（1989年国务院令第46号）</w:t>
            </w:r>
            <w:r>
              <w:rPr>
                <w:rFonts w:hint="eastAsia"/>
                <w:sz w:val="22"/>
              </w:rPr>
              <w:br w:type="textWrapping"/>
            </w:r>
            <w:r>
              <w:rPr>
                <w:rFonts w:hint="eastAsia"/>
                <w:sz w:val="22"/>
              </w:rPr>
              <w:t>第二十五条 被责令期限除治森林病虫害者不除治的，林业主管部门或者其授权的单位可以代为除治，由被责令限期除治者承担全部防治费用。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74</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封锁和扑灭植物检疫对象</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【行政法规】《中华人民共和国植物检疫条例》（1992年国务院令第98号）</w:t>
            </w:r>
            <w:r>
              <w:rPr>
                <w:rFonts w:hint="eastAsia"/>
                <w:sz w:val="22"/>
              </w:rPr>
              <w:br w:type="textWrapping"/>
            </w:r>
            <w:r>
              <w:rPr>
                <w:rFonts w:hint="eastAsia"/>
                <w:sz w:val="22"/>
              </w:rPr>
              <w:t>第五条 局部地区发生植物检疫对象的，应划为疫区，采取封锁、消灭措施，防止植物检疫对象传出；发生地区已比较普遍的，则应将未发生地区划为保护区，防止植物检疫对象传入。</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75</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封存或者扣押查阅、复制与案件有关的植物品种的繁殖材料、合同、帐册及有关文件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【行政法规】《中华人民共和国植物新品种保护条例》（2013年国务院令第213年修改）</w:t>
            </w:r>
            <w:r>
              <w:rPr>
                <w:rFonts w:hint="eastAsia"/>
                <w:sz w:val="22"/>
              </w:rPr>
              <w:br w:type="textWrapping"/>
            </w:r>
            <w:r>
              <w:rPr>
                <w:rFonts w:hint="eastAsia"/>
                <w:sz w:val="22"/>
              </w:rPr>
              <w:t>第四十一条 省级以上人民政府农业、林业行政部门依据各自的职权在查处品种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76</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代为恢复擅自移动或者毁坏的林业服务标志和设施</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第四十五条 擅自移动或者毁坏林业服务标志的，由县级以上人民政府林业主管部门责令限期恢复原状；逾期不恢复原状的，由县级以上人民政府林业主管部门代为恢复，所需费用由违法者支付。</w:t>
            </w:r>
            <w:r>
              <w:rPr>
                <w:rFonts w:hint="eastAsia"/>
                <w:sz w:val="22"/>
              </w:rPr>
              <w:br w:type="textWrapping"/>
            </w:r>
            <w:r>
              <w:rPr>
                <w:rFonts w:hint="eastAsia"/>
                <w:sz w:val="22"/>
              </w:rPr>
              <w:t>【地方政府规章】《宁夏回族自治区林地管理办法》（2005年宁夏回族自治区人民政府令第78号）</w:t>
            </w:r>
            <w:r>
              <w:rPr>
                <w:rFonts w:hint="eastAsia"/>
                <w:sz w:val="22"/>
              </w:rPr>
              <w:br w:type="textWrapping"/>
            </w:r>
            <w:r>
              <w:rPr>
                <w:rFonts w:hint="eastAsia"/>
                <w:sz w:val="22"/>
              </w:rPr>
              <w:t>第四十条 违反本办法第二十二条规定，擅自移动或者破坏为林业生产服务的标志和设施的，由县级以上人民政府林业行政主管部门责令限期恢复原状；逾期不恢复原状的，由县级以上人民政府林业行政主管部门代为恢复，所需费用由违法者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77</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暂扣无证运输的木材</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【行政法规】《中华人民共和国森林法实施条例》（2011年国务院令第588号修改）</w:t>
            </w:r>
            <w:r>
              <w:rPr>
                <w:rFonts w:hint="eastAsia"/>
                <w:sz w:val="22"/>
              </w:rPr>
              <w:br w:type="textWrapping"/>
            </w:r>
            <w:r>
              <w:rPr>
                <w:rFonts w:hint="eastAsia"/>
                <w:sz w:val="22"/>
              </w:rPr>
              <w:t>第三十七条 经省、自治区、直辖市人民政府批准在林区设立的木材检查站，负责检查木材运输；无证运输木材的，木材检查站应当予以制止，可以暂扣无证运输的木材，并立即报请县级以上人民政府林业主管部门依法处理。</w:t>
            </w:r>
            <w:r>
              <w:rPr>
                <w:rFonts w:hint="eastAsia"/>
                <w:sz w:val="22"/>
              </w:rPr>
              <w:br w:type="textWrapping"/>
            </w:r>
            <w:r>
              <w:rPr>
                <w:rFonts w:hint="eastAsia"/>
                <w:sz w:val="22"/>
              </w:rPr>
              <w:t>【部门规章】《木材运输检查监督办法》（1990年林业部）</w:t>
            </w:r>
            <w:r>
              <w:rPr>
                <w:rFonts w:hint="eastAsia"/>
                <w:sz w:val="22"/>
              </w:rPr>
              <w:br w:type="textWrapping"/>
            </w:r>
            <w:r>
              <w:rPr>
                <w:rFonts w:hint="eastAsia"/>
                <w:sz w:val="22"/>
              </w:rPr>
              <w:t>第十一条 违反规定运输木材又不能提供木材合法来源证明的，木材检查站或林业行政主管部门可以先将所运输的木材予以扣留，发给扣留凭证，并通过货主和承运人在规定的限期内接受处理。逾期不接受处理的，没收所运输的全部木材。在扣留期间所发生的木材保管费、装卸费由货主承担；由于木材检查站工作人员的过错而造成损失的，由木材检查站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78</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育林基金征收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【法律】《中华人民共和国森林法》（2009年修订）</w:t>
            </w:r>
            <w:r>
              <w:rPr>
                <w:rFonts w:hint="eastAsia"/>
                <w:sz w:val="22"/>
              </w:rPr>
              <w:br w:type="textWrapping"/>
            </w:r>
            <w:r>
              <w:rPr>
                <w:rFonts w:hint="eastAsia"/>
                <w:sz w:val="22"/>
              </w:rPr>
              <w:t>第八条  国家对森林资源实行以下保护性措施：第四款  征收育林费，专门用于造林育林。</w:t>
            </w:r>
            <w:r>
              <w:rPr>
                <w:rFonts w:hint="eastAsia"/>
                <w:sz w:val="22"/>
              </w:rPr>
              <w:br w:type="textWrapping"/>
            </w:r>
            <w:r>
              <w:rPr>
                <w:rFonts w:hint="eastAsia"/>
                <w:sz w:val="22"/>
              </w:rPr>
              <w:t>【规范性文件】《育林基金征收使用管理办法》（财综[2009]32号）</w:t>
            </w:r>
            <w:r>
              <w:rPr>
                <w:rFonts w:hint="eastAsia"/>
                <w:sz w:val="22"/>
              </w:rPr>
              <w:br w:type="textWrapping"/>
            </w:r>
            <w:r>
              <w:rPr>
                <w:rFonts w:hint="eastAsia"/>
                <w:sz w:val="22"/>
              </w:rPr>
              <w:t>第二条 凡采伐林木的单位和个人应按照本办法规定缴纳育林基金。</w:t>
            </w:r>
            <w:r>
              <w:rPr>
                <w:rFonts w:hint="eastAsia"/>
                <w:sz w:val="22"/>
              </w:rPr>
              <w:br w:type="textWrapping"/>
            </w:r>
            <w:r>
              <w:rPr>
                <w:rFonts w:hint="eastAsia"/>
                <w:sz w:val="22"/>
              </w:rPr>
              <w:t>第三条 育林基金按照最高不超过林木产品销售收入的10%计征，具体征收标准由各省、自治区、直辖市考虑林业生产经营单位和个人的经济承受能力核定。具备条件的地区可以将育林基金征收标准确定为零。</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79</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林地、林木及附着物补偿、安置补助费等</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【地方法规】《宁夏回族自治区林地管理办法》（2005年宁夏回族自治区政府令第78号）</w:t>
            </w:r>
            <w:r>
              <w:rPr>
                <w:rFonts w:hint="eastAsia"/>
                <w:sz w:val="22"/>
              </w:rPr>
              <w:br w:type="textWrapping"/>
            </w:r>
            <w:r>
              <w:rPr>
                <w:rFonts w:hint="eastAsia"/>
                <w:sz w:val="22"/>
              </w:rPr>
              <w:t>第三十七条 征收、征用或者占用林地的单位和个人，应当按照国家和自治区规定的标准预缴森林植被恢复费，并对被征、占用林地单位和个人支付林地补偿费、林木及地上附着物补偿费、安置补助费。临时占用林地的还应当按照土地复垦的有关规定对使用后的林地进行复垦或者缴纳复垦费。</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80</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城市易地绿化补偿费</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【地方政府法规】《宁夏回族自治区城市绿化管理条例》（1997年）</w:t>
            </w:r>
            <w:r>
              <w:rPr>
                <w:rFonts w:hint="eastAsia"/>
                <w:sz w:val="22"/>
              </w:rPr>
              <w:br w:type="textWrapping"/>
            </w:r>
            <w:r>
              <w:rPr>
                <w:rFonts w:hint="eastAsia"/>
                <w:sz w:val="22"/>
              </w:rPr>
              <w:t>第十七条 工程建设项目除商业区、居住区外，确因特殊原因不能按照绿化规划进行绿化建设的，须经城市绿化行政主管部门批准，并按照所缺绿化建设面积缴纳绿化补偿费，由城市绿化行政主管部门统一进行绿化建设。</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81</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临时占用城市绿地补偿费</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【地方政府法规】《宁夏回族自治区城市绿化管理条例》（1997年）</w:t>
            </w:r>
            <w:r>
              <w:rPr>
                <w:rFonts w:hint="eastAsia"/>
                <w:sz w:val="22"/>
              </w:rPr>
              <w:br w:type="textWrapping"/>
            </w:r>
            <w:r>
              <w:rPr>
                <w:rFonts w:hint="eastAsia"/>
                <w:sz w:val="22"/>
              </w:rPr>
              <w:t>第二十一条 因建设或者其他特殊需要临时占用城市绿地的，必须经城市绿化行政主管部门同意，按照有关规定办理临时用地手续。占用单位或者个人应当向绿地管理单位缴纳占用绿地费，并在临时用地期满后按原样恢复绿地。</w:t>
            </w:r>
            <w:r>
              <w:rPr>
                <w:rFonts w:hint="eastAsia"/>
                <w:sz w:val="22"/>
              </w:rPr>
              <w:br w:type="textWrapping"/>
            </w:r>
            <w:r>
              <w:rPr>
                <w:rFonts w:hint="eastAsia"/>
                <w:sz w:val="22"/>
              </w:rPr>
              <w:t>【规范性文件】《自治区物价局、财政厅、建设厅关于制定吴忠市城市易地绿化补偿等项收费标准的批复》（宁价（费）发【1998】134号）</w:t>
            </w:r>
            <w:r>
              <w:rPr>
                <w:rFonts w:hint="eastAsia"/>
                <w:sz w:val="22"/>
              </w:rPr>
              <w:br w:type="textWrapping"/>
            </w:r>
            <w:r>
              <w:rPr>
                <w:rFonts w:hint="eastAsia"/>
                <w:sz w:val="22"/>
              </w:rPr>
              <w:t>二、占用城市绿地补偿费</w:t>
            </w:r>
            <w:r>
              <w:rPr>
                <w:rFonts w:hint="eastAsia"/>
                <w:sz w:val="22"/>
              </w:rPr>
              <w:br w:type="textWrapping"/>
            </w:r>
            <w:r>
              <w:rPr>
                <w:rFonts w:hint="eastAsia"/>
                <w:sz w:val="22"/>
              </w:rPr>
              <w:t>因建设或者其他特殊需要临时（两年以内）占用城市绿化地的，须经城市绿化行政主管部门同意，按照有关规定办理临时用地手续。占用单位或者个人应向园林绿化行政主管部门缴纳临时占用绿地补偿费并在临时用地期满后按原样恢复绿地。</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82</w:t>
            </w:r>
          </w:p>
        </w:tc>
        <w:tc>
          <w:tcPr>
            <w:tcW w:w="1417" w:type="dxa"/>
            <w:vAlign w:val="center"/>
          </w:tcPr>
          <w:p>
            <w:pPr>
              <w:jc w:val="center"/>
              <w:rPr>
                <w:rFonts w:ascii="宋体" w:hAnsi="宋体" w:eastAsia="宋体" w:cs="宋体"/>
                <w:sz w:val="22"/>
              </w:rPr>
            </w:pPr>
            <w:r>
              <w:rPr>
                <w:rFonts w:hint="eastAsia"/>
                <w:sz w:val="22"/>
              </w:rPr>
              <w:t>行政强制</w:t>
            </w:r>
          </w:p>
        </w:tc>
        <w:tc>
          <w:tcPr>
            <w:tcW w:w="1701" w:type="dxa"/>
            <w:vAlign w:val="center"/>
          </w:tcPr>
          <w:p>
            <w:pPr>
              <w:rPr>
                <w:rFonts w:ascii="宋体" w:hAnsi="宋体" w:eastAsia="宋体" w:cs="宋体"/>
                <w:sz w:val="22"/>
              </w:rPr>
            </w:pPr>
            <w:r>
              <w:rPr>
                <w:rFonts w:hint="eastAsia"/>
                <w:sz w:val="22"/>
              </w:rPr>
              <w:t>森林植被恢复费征收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【法律】《中华人民共和国森林法》（2009年修正）</w:t>
            </w:r>
            <w:r>
              <w:rPr>
                <w:rFonts w:hint="eastAsia"/>
                <w:sz w:val="22"/>
              </w:rPr>
              <w:br w:type="textWrapping"/>
            </w:r>
            <w:r>
              <w:rPr>
                <w:rFonts w:hint="eastAsia"/>
                <w:sz w:val="22"/>
              </w:rPr>
              <w:t>第十八条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用 林地而减少的森林植被面积。上级林业主管部门应当定期督促、检查下级林业主管部门组织植树造林、恢复森林植被的情况。</w:t>
            </w:r>
            <w:r>
              <w:rPr>
                <w:rFonts w:hint="eastAsia"/>
                <w:sz w:val="22"/>
              </w:rPr>
              <w:br w:type="textWrapping"/>
            </w:r>
            <w:r>
              <w:rPr>
                <w:rFonts w:hint="eastAsia"/>
                <w:sz w:val="22"/>
              </w:rPr>
              <w:t>【规范性文件】《财政部 国家林业局关于印发〈森林植被恢复费征收使用管理暂行办法〉的通知》（财综〔2002〕73号）</w:t>
            </w:r>
            <w:r>
              <w:rPr>
                <w:rFonts w:hint="eastAsia"/>
                <w:sz w:val="22"/>
              </w:rPr>
              <w:br w:type="textWrapping"/>
            </w:r>
            <w:r>
              <w:rPr>
                <w:rFonts w:hint="eastAsia"/>
                <w:sz w:val="22"/>
              </w:rPr>
              <w:t>第四条 凡勘查、开采矿藏和修建道路、水利、电力、通讯等各项建设工程需要占用、征用或者临时占用林地，经县级以上林业主管部门审核同意或批准的，用地单位应当按照本办法规定向县级以上林业主管部门预缴森林植被恢复费。</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83</w:t>
            </w:r>
          </w:p>
        </w:tc>
        <w:tc>
          <w:tcPr>
            <w:tcW w:w="1417" w:type="dxa"/>
            <w:vAlign w:val="center"/>
          </w:tcPr>
          <w:p>
            <w:pPr>
              <w:jc w:val="center"/>
              <w:rPr>
                <w:rFonts w:ascii="宋体" w:hAnsi="宋体" w:eastAsia="宋体" w:cs="宋体"/>
                <w:sz w:val="22"/>
              </w:rPr>
            </w:pPr>
            <w:r>
              <w:rPr>
                <w:rFonts w:hint="eastAsia"/>
                <w:sz w:val="22"/>
              </w:rPr>
              <w:t>行政征收</w:t>
            </w:r>
          </w:p>
        </w:tc>
        <w:tc>
          <w:tcPr>
            <w:tcW w:w="1701" w:type="dxa"/>
            <w:vAlign w:val="center"/>
          </w:tcPr>
          <w:p>
            <w:pPr>
              <w:rPr>
                <w:rFonts w:ascii="宋体" w:hAnsi="宋体" w:eastAsia="宋体" w:cs="宋体"/>
                <w:sz w:val="22"/>
              </w:rPr>
            </w:pPr>
            <w:r>
              <w:rPr>
                <w:rFonts w:hint="eastAsia"/>
                <w:sz w:val="22"/>
              </w:rPr>
              <w:t>草原植被恢复费征收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【法律】《中华人民共和国草原法》（2013修正）</w:t>
            </w:r>
            <w:r>
              <w:rPr>
                <w:rFonts w:hint="eastAsia"/>
                <w:sz w:val="22"/>
              </w:rPr>
              <w:br w:type="textWrapping"/>
            </w:r>
            <w:r>
              <w:rPr>
                <w:rFonts w:hint="eastAsia"/>
                <w:sz w:val="22"/>
              </w:rPr>
              <w:t>第三十九条第二款 因建设征收、征用或者使用草原的，应当交纳草原植被恢复费。草原植被恢复费专款专用，由草原行政主管部门按照规定用于恢复草原植被，任何单位和个人不得截留、挪用。草原植被恢复费的征收、征用、使用和管理办法，由国务院价格主管部门和国务院财政部门会同国务院草原行政主管部门制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84</w:t>
            </w:r>
          </w:p>
        </w:tc>
        <w:tc>
          <w:tcPr>
            <w:tcW w:w="1417" w:type="dxa"/>
            <w:vAlign w:val="center"/>
          </w:tcPr>
          <w:p>
            <w:pPr>
              <w:jc w:val="center"/>
              <w:rPr>
                <w:rFonts w:ascii="宋体" w:hAnsi="宋体" w:eastAsia="宋体" w:cs="宋体"/>
                <w:sz w:val="22"/>
              </w:rPr>
            </w:pPr>
            <w:r>
              <w:rPr>
                <w:rFonts w:hint="eastAsia"/>
                <w:sz w:val="22"/>
              </w:rPr>
              <w:t>行政征收</w:t>
            </w:r>
          </w:p>
        </w:tc>
        <w:tc>
          <w:tcPr>
            <w:tcW w:w="1701" w:type="dxa"/>
            <w:vAlign w:val="center"/>
          </w:tcPr>
          <w:p>
            <w:pPr>
              <w:rPr>
                <w:rFonts w:ascii="宋体" w:hAnsi="宋体" w:eastAsia="宋体" w:cs="宋体"/>
                <w:sz w:val="22"/>
              </w:rPr>
            </w:pPr>
            <w:r>
              <w:rPr>
                <w:rFonts w:hint="eastAsia"/>
                <w:sz w:val="22"/>
              </w:rPr>
              <w:t>草原建设费征收</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【部门规章】《宁夏回族自治区甘草资源保护管理办法》（2010年自治区政府令第28号修改）</w:t>
            </w:r>
            <w:r>
              <w:rPr>
                <w:rFonts w:hint="eastAsia"/>
                <w:sz w:val="22"/>
              </w:rPr>
              <w:br w:type="textWrapping"/>
            </w:r>
            <w:r>
              <w:rPr>
                <w:rFonts w:hint="eastAsia"/>
                <w:sz w:val="22"/>
              </w:rPr>
              <w:t>第十三条 凡挖交售甘草者，一律按甘草交售额的3%向国家交纳草原建设费，药材公司按甘草收购额的1%向国家交纳草原建设费。</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85</w:t>
            </w:r>
          </w:p>
        </w:tc>
        <w:tc>
          <w:tcPr>
            <w:tcW w:w="1417" w:type="dxa"/>
            <w:vAlign w:val="center"/>
          </w:tcPr>
          <w:p>
            <w:pPr>
              <w:jc w:val="center"/>
              <w:rPr>
                <w:rFonts w:ascii="宋体" w:hAnsi="宋体" w:eastAsia="宋体" w:cs="宋体"/>
                <w:sz w:val="22"/>
              </w:rPr>
            </w:pPr>
            <w:r>
              <w:rPr>
                <w:rFonts w:hint="eastAsia"/>
                <w:sz w:val="22"/>
              </w:rPr>
              <w:t>行政征收</w:t>
            </w:r>
          </w:p>
        </w:tc>
        <w:tc>
          <w:tcPr>
            <w:tcW w:w="1701" w:type="dxa"/>
            <w:vAlign w:val="center"/>
          </w:tcPr>
          <w:p>
            <w:pPr>
              <w:rPr>
                <w:rFonts w:ascii="宋体" w:hAnsi="宋体" w:eastAsia="宋体" w:cs="宋体"/>
                <w:sz w:val="22"/>
              </w:rPr>
            </w:pPr>
            <w:r>
              <w:rPr>
                <w:rFonts w:hint="eastAsia"/>
                <w:sz w:val="22"/>
              </w:rPr>
              <w:t>因保护野生动物造成人员伤亡、农作物或者其他财产损失的补偿给付</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【法律】《中华人民共和国野生动物保护法》（2016年修订）</w:t>
            </w:r>
            <w:r>
              <w:rPr>
                <w:rFonts w:hint="eastAsia"/>
                <w:sz w:val="22"/>
              </w:rPr>
              <w:br w:type="textWrapping"/>
            </w:r>
            <w:r>
              <w:rPr>
                <w:rFonts w:hint="eastAsia"/>
                <w:sz w:val="22"/>
              </w:rPr>
              <w:t>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有关地方人民政府采取预防、控制国家重点保护野生动物造成危害的措施以及实行补偿所需经费，由中央财政按照国家有关规定予以补助。</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86</w:t>
            </w:r>
          </w:p>
        </w:tc>
        <w:tc>
          <w:tcPr>
            <w:tcW w:w="1417" w:type="dxa"/>
            <w:vAlign w:val="center"/>
          </w:tcPr>
          <w:p>
            <w:pPr>
              <w:jc w:val="center"/>
              <w:rPr>
                <w:rFonts w:ascii="宋体" w:hAnsi="宋体" w:eastAsia="宋体" w:cs="宋体"/>
                <w:sz w:val="22"/>
              </w:rPr>
            </w:pPr>
            <w:r>
              <w:rPr>
                <w:rFonts w:hint="eastAsia"/>
                <w:sz w:val="22"/>
              </w:rPr>
              <w:t>行政给付</w:t>
            </w:r>
          </w:p>
        </w:tc>
        <w:tc>
          <w:tcPr>
            <w:tcW w:w="1701" w:type="dxa"/>
            <w:vAlign w:val="center"/>
          </w:tcPr>
          <w:p>
            <w:pPr>
              <w:rPr>
                <w:rFonts w:ascii="宋体" w:hAnsi="宋体" w:eastAsia="宋体" w:cs="宋体"/>
                <w:sz w:val="22"/>
              </w:rPr>
            </w:pPr>
            <w:r>
              <w:rPr>
                <w:rFonts w:hint="eastAsia"/>
                <w:sz w:val="22"/>
              </w:rPr>
              <w:t>暴发性或危险性病虫害防治费用给付</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【行政法规】《中华人民共和国森林病虫害防治条例》（1989年国务院令第46号）</w:t>
            </w:r>
            <w:r>
              <w:rPr>
                <w:rFonts w:hint="eastAsia"/>
                <w:sz w:val="22"/>
              </w:rPr>
              <w:br w:type="textWrapping"/>
            </w:r>
            <w:r>
              <w:rPr>
                <w:rFonts w:hint="eastAsia"/>
                <w:sz w:val="22"/>
              </w:rPr>
              <w:t>第十九条第三款 发生大面积暴发性或者危险性病虫害，森林经营单位或者个人确实无力负担全部防治费用的，各级人民政府应当给予补助。</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87</w:t>
            </w:r>
          </w:p>
        </w:tc>
        <w:tc>
          <w:tcPr>
            <w:tcW w:w="1417" w:type="dxa"/>
            <w:vAlign w:val="center"/>
          </w:tcPr>
          <w:p>
            <w:pPr>
              <w:jc w:val="center"/>
              <w:rPr>
                <w:rFonts w:ascii="宋体" w:hAnsi="宋体" w:eastAsia="宋体" w:cs="宋体"/>
                <w:sz w:val="22"/>
              </w:rPr>
            </w:pPr>
            <w:r>
              <w:rPr>
                <w:rFonts w:hint="eastAsia"/>
                <w:sz w:val="22"/>
              </w:rPr>
              <w:t>行政给付</w:t>
            </w:r>
          </w:p>
        </w:tc>
        <w:tc>
          <w:tcPr>
            <w:tcW w:w="1701" w:type="dxa"/>
            <w:vAlign w:val="center"/>
          </w:tcPr>
          <w:p>
            <w:pPr>
              <w:rPr>
                <w:rFonts w:ascii="宋体" w:hAnsi="宋体" w:eastAsia="宋体" w:cs="宋体"/>
                <w:sz w:val="22"/>
              </w:rPr>
            </w:pPr>
            <w:r>
              <w:rPr>
                <w:rFonts w:hint="eastAsia"/>
                <w:sz w:val="22"/>
              </w:rPr>
              <w:t>因扑救森林火灾负伤、致残、牺牲的给付</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【法律】《中华人民共和国森林法》（2009年修正）</w:t>
            </w:r>
            <w:r>
              <w:rPr>
                <w:rFonts w:hint="eastAsia"/>
                <w:sz w:val="22"/>
              </w:rPr>
              <w:br w:type="textWrapping"/>
            </w:r>
            <w:r>
              <w:rPr>
                <w:rFonts w:hint="eastAsia"/>
                <w:sz w:val="22"/>
              </w:rPr>
              <w:t>第二十一条 地方各级人民政府应当切实做好森林火灾的预防和扑救工作：（四）因扑救森林火灾负伤、致残、牺牲的，国家职工由所在单位给予医疗、抚恤；非国家职工由起火单位按照国务院有关主管部门的规定给予医疗、抚恤，起火单位对起火没有责任或者确实无力负担的，由当地人民政府给予医疗、抚恤。</w:t>
            </w:r>
            <w:r>
              <w:rPr>
                <w:rFonts w:hint="eastAsia"/>
                <w:sz w:val="22"/>
              </w:rPr>
              <w:br w:type="textWrapping"/>
            </w:r>
            <w:r>
              <w:rPr>
                <w:rFonts w:hint="eastAsia"/>
                <w:sz w:val="22"/>
              </w:rPr>
              <w:t>【行政法规】《中华人民共和国森林防火条例》（2008年国务院令第541号修改）</w:t>
            </w:r>
            <w:r>
              <w:rPr>
                <w:rFonts w:hint="eastAsia"/>
                <w:sz w:val="22"/>
              </w:rPr>
              <w:br w:type="textWrapping"/>
            </w:r>
            <w:r>
              <w:rPr>
                <w:rFonts w:hint="eastAsia"/>
                <w:sz w:val="22"/>
              </w:rPr>
              <w:t>第四十四条 对因扑救森林火灾负伤、致残或者死亡的人员，按照国家有关规定给予医疗、抚恤。</w:t>
            </w:r>
            <w:r>
              <w:rPr>
                <w:rFonts w:hint="eastAsia"/>
                <w:sz w:val="22"/>
              </w:rPr>
              <w:br w:type="textWrapping"/>
            </w:r>
            <w:r>
              <w:rPr>
                <w:rFonts w:hint="eastAsia"/>
                <w:sz w:val="22"/>
              </w:rPr>
              <w:t>第四十五条 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88</w:t>
            </w:r>
          </w:p>
        </w:tc>
        <w:tc>
          <w:tcPr>
            <w:tcW w:w="1417" w:type="dxa"/>
            <w:vAlign w:val="center"/>
          </w:tcPr>
          <w:p>
            <w:pPr>
              <w:jc w:val="center"/>
              <w:rPr>
                <w:rFonts w:ascii="宋体" w:hAnsi="宋体" w:eastAsia="宋体" w:cs="宋体"/>
                <w:sz w:val="22"/>
              </w:rPr>
            </w:pPr>
            <w:r>
              <w:rPr>
                <w:rFonts w:hint="eastAsia"/>
                <w:sz w:val="22"/>
              </w:rPr>
              <w:t>行政给付</w:t>
            </w:r>
          </w:p>
        </w:tc>
        <w:tc>
          <w:tcPr>
            <w:tcW w:w="1701" w:type="dxa"/>
            <w:vAlign w:val="center"/>
          </w:tcPr>
          <w:p>
            <w:pPr>
              <w:rPr>
                <w:rFonts w:ascii="宋体" w:hAnsi="宋体" w:eastAsia="宋体" w:cs="宋体"/>
                <w:sz w:val="22"/>
              </w:rPr>
            </w:pPr>
            <w:r>
              <w:rPr>
                <w:rFonts w:hint="eastAsia"/>
                <w:sz w:val="22"/>
              </w:rPr>
              <w:t>林权证核发</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【法律】《中华人民共和国森林法》(1984年修订)</w:t>
            </w:r>
            <w:r>
              <w:rPr>
                <w:rFonts w:hint="eastAsia"/>
                <w:sz w:val="22"/>
              </w:rPr>
              <w:br w:type="textWrapping"/>
            </w:r>
            <w:r>
              <w:rPr>
                <w:rFonts w:hint="eastAsia"/>
                <w:sz w:val="22"/>
              </w:rPr>
              <w:t>第三条第二款  国家所有的和集体所有的森林、林木和林地，个人所有的林木和使用的林地，由县级以上地方人民政府登记造册，发放证书，确认所有权或者使用权。国务院可以授权国务院林业主管部门，对国务院确定的国家所有的重点林区的森林、林木和林地登记造册，发放证书，并通知有关地方人民政府。</w:t>
            </w:r>
            <w:r>
              <w:rPr>
                <w:rFonts w:hint="eastAsia"/>
                <w:sz w:val="22"/>
              </w:rPr>
              <w:br w:type="textWrapping"/>
            </w:r>
            <w:r>
              <w:rPr>
                <w:rFonts w:hint="eastAsia"/>
                <w:sz w:val="22"/>
              </w:rPr>
              <w:t>【部门规章】《林木和林地权属登记管理办法》（国家林业局令第1号）</w:t>
            </w:r>
            <w:r>
              <w:rPr>
                <w:rFonts w:hint="eastAsia"/>
                <w:sz w:val="22"/>
              </w:rPr>
              <w:br w:type="textWrapping"/>
            </w:r>
            <w:r>
              <w:rPr>
                <w:rFonts w:hint="eastAsia"/>
                <w:sz w:val="22"/>
              </w:rPr>
              <w:t>第三条 林权权力人是指森林、林木和林地的所有权或者使用权的拥有者。</w:t>
            </w:r>
            <w:r>
              <w:rPr>
                <w:rFonts w:hint="eastAsia"/>
                <w:sz w:val="22"/>
              </w:rPr>
              <w:br w:type="textWrapping"/>
            </w:r>
            <w:r>
              <w:rPr>
                <w:rFonts w:hint="eastAsia"/>
                <w:sz w:val="22"/>
              </w:rPr>
              <w:t>【规范性文件】《自治区人民政府关于第八批取消和调整行政审批事项的决定》（宁夏回族自治区人民政府令第52号）</w:t>
            </w:r>
            <w:r>
              <w:rPr>
                <w:rFonts w:hint="eastAsia"/>
                <w:sz w:val="22"/>
              </w:rPr>
              <w:br w:type="textWrapping"/>
            </w:r>
            <w:r>
              <w:rPr>
                <w:rFonts w:hint="eastAsia"/>
                <w:sz w:val="22"/>
              </w:rPr>
              <w:t>附件2（一）第22项：办理林权证审批，下放至县级人民政府林业部门。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89</w:t>
            </w:r>
          </w:p>
        </w:tc>
        <w:tc>
          <w:tcPr>
            <w:tcW w:w="1417" w:type="dxa"/>
            <w:vAlign w:val="center"/>
          </w:tcPr>
          <w:p>
            <w:pPr>
              <w:jc w:val="center"/>
              <w:rPr>
                <w:rFonts w:ascii="宋体" w:hAnsi="宋体" w:eastAsia="宋体" w:cs="宋体"/>
                <w:sz w:val="22"/>
              </w:rPr>
            </w:pPr>
            <w:r>
              <w:rPr>
                <w:rFonts w:hint="eastAsia"/>
                <w:sz w:val="22"/>
              </w:rPr>
              <w:t>行政确认</w:t>
            </w:r>
          </w:p>
        </w:tc>
        <w:tc>
          <w:tcPr>
            <w:tcW w:w="1701" w:type="dxa"/>
            <w:vAlign w:val="center"/>
          </w:tcPr>
          <w:p>
            <w:pPr>
              <w:rPr>
                <w:rFonts w:ascii="宋体" w:hAnsi="宋体" w:eastAsia="宋体" w:cs="宋体"/>
                <w:sz w:val="22"/>
              </w:rPr>
            </w:pPr>
            <w:r>
              <w:rPr>
                <w:rFonts w:hint="eastAsia"/>
                <w:sz w:val="22"/>
              </w:rPr>
              <w:t>草原权属证书核发</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【法律】《中华人民共和国草原法》（2013年修正）</w:t>
            </w:r>
            <w:r>
              <w:rPr>
                <w:rFonts w:hint="eastAsia"/>
                <w:sz w:val="22"/>
              </w:rPr>
              <w:br w:type="textWrapping"/>
            </w:r>
            <w:r>
              <w:rPr>
                <w:rFonts w:hint="eastAsia"/>
                <w:sz w:val="22"/>
              </w:rPr>
              <w:t>第十一条　依法确定给全民所有制单位、集体经济组织等使用的国家所有的草原，由县级以上人民政府登记，核发使用权证，确认草原使用权。未确定使用权的国家所有的草原，由县级以上人民政府登记造册，并负责保护管理。集体所有的草原，由县级人民政府登记，核发所有权证，确认草原所有权。依法改变草原权属的，应当办理草原权属变更登记手续。</w:t>
            </w:r>
            <w:r>
              <w:rPr>
                <w:rFonts w:hint="eastAsia"/>
                <w:sz w:val="22"/>
              </w:rPr>
              <w:br w:type="textWrapping"/>
            </w:r>
            <w:r>
              <w:rPr>
                <w:rFonts w:hint="eastAsia"/>
                <w:sz w:val="22"/>
              </w:rPr>
              <w:t>第四十八条 国家支持依法实行退耕还草和禁牧、休牧。具体办法由国务院或者省、自治区、直辖市人民政府制定。对在国务院批准规划范围内实施退耕还草的农牧民，按照国家规定给予粮食、现金、草种费补助。退耕还草完成后，由县级以上人民政府草原行政主管部门核实登记，依法履行土地用途变更手续，发放草原权属证书。</w:t>
            </w:r>
            <w:r>
              <w:rPr>
                <w:rFonts w:hint="eastAsia"/>
                <w:sz w:val="22"/>
              </w:rPr>
              <w:br w:type="textWrapping"/>
            </w:r>
            <w:r>
              <w:rPr>
                <w:rFonts w:hint="eastAsia"/>
                <w:sz w:val="22"/>
              </w:rPr>
              <w:t>【地方性法规】《宁夏回族自治区草原管理条例》（2005年修订）</w:t>
            </w:r>
            <w:r>
              <w:rPr>
                <w:rFonts w:hint="eastAsia"/>
                <w:sz w:val="22"/>
              </w:rPr>
              <w:br w:type="textWrapping"/>
            </w:r>
            <w:r>
              <w:rPr>
                <w:rFonts w:hint="eastAsia"/>
                <w:sz w:val="22"/>
              </w:rPr>
              <w:t>第七条　按照国家规定退耕还草的耕地，退耕还草完成后，不得改变土地所有权权属，由县级以上人民政府登记，依法履行土地用途变更手续，发放草原使用权证书。</w:t>
            </w:r>
            <w:r>
              <w:rPr>
                <w:rFonts w:hint="eastAsia"/>
                <w:sz w:val="22"/>
              </w:rPr>
              <w:br w:type="textWrapping"/>
            </w:r>
            <w:r>
              <w:rPr>
                <w:rFonts w:hint="eastAsia"/>
                <w:sz w:val="22"/>
              </w:rPr>
              <w:t>【规范性文件】1.《自治区人民政府关于取消和调整一批行政审批事项的决定》（宁政发[2014]16号）</w:t>
            </w:r>
            <w:r>
              <w:rPr>
                <w:rFonts w:hint="eastAsia"/>
                <w:sz w:val="22"/>
              </w:rPr>
              <w:br w:type="textWrapping"/>
            </w:r>
            <w:r>
              <w:rPr>
                <w:rFonts w:hint="eastAsia"/>
                <w:sz w:val="22"/>
              </w:rPr>
              <w:t>第28项：将退耕还草土地用途变更后草原权属证书的发放下放至设区的市、县级草原行政主管部门。</w:t>
            </w:r>
            <w:r>
              <w:rPr>
                <w:rFonts w:hint="eastAsia"/>
                <w:sz w:val="22"/>
              </w:rPr>
              <w:br w:type="textWrapping"/>
            </w:r>
            <w:r>
              <w:rPr>
                <w:rFonts w:hint="eastAsia"/>
                <w:sz w:val="22"/>
              </w:rPr>
              <w:t xml:space="preserve">2.《银川市人民政府关于公布全市“清零”工作确定的取消 下放事项和行政审批事项的决定》（银政发[2014]）91号） </w:t>
            </w:r>
            <w:r>
              <w:rPr>
                <w:rFonts w:hint="eastAsia"/>
                <w:sz w:val="22"/>
              </w:rPr>
              <w:br w:type="textWrapping"/>
            </w:r>
            <w:r>
              <w:rPr>
                <w:rFonts w:hint="eastAsia"/>
                <w:sz w:val="22"/>
              </w:rPr>
              <w:t>附件1二、下放事项（第5项 退耕还草土地用途变更后草原权属证书发放下放至辖区草原行政主管部门）</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90</w:t>
            </w:r>
          </w:p>
        </w:tc>
        <w:tc>
          <w:tcPr>
            <w:tcW w:w="1417" w:type="dxa"/>
            <w:vAlign w:val="center"/>
          </w:tcPr>
          <w:p>
            <w:pPr>
              <w:jc w:val="center"/>
              <w:rPr>
                <w:rFonts w:ascii="宋体" w:hAnsi="宋体" w:eastAsia="宋体" w:cs="宋体"/>
                <w:sz w:val="22"/>
              </w:rPr>
            </w:pPr>
            <w:r>
              <w:rPr>
                <w:rFonts w:hint="eastAsia"/>
                <w:sz w:val="22"/>
              </w:rPr>
              <w:t>行政确认</w:t>
            </w:r>
          </w:p>
        </w:tc>
        <w:tc>
          <w:tcPr>
            <w:tcW w:w="1701" w:type="dxa"/>
            <w:vAlign w:val="center"/>
          </w:tcPr>
          <w:p>
            <w:pPr>
              <w:rPr>
                <w:rFonts w:ascii="宋体" w:hAnsi="宋体" w:eastAsia="宋体" w:cs="宋体"/>
                <w:sz w:val="22"/>
              </w:rPr>
            </w:pPr>
            <w:r>
              <w:rPr>
                <w:rFonts w:hint="eastAsia"/>
                <w:sz w:val="22"/>
              </w:rPr>
              <w:t>城市的绿地、居住区绿地、风景林地和干道绿化带等绿化工程的设计方案备案。</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【行政法规】《城市绿化条例》（1992年国务院令第100号）</w:t>
            </w:r>
            <w:r>
              <w:rPr>
                <w:rFonts w:hint="eastAsia"/>
                <w:sz w:val="22"/>
              </w:rPr>
              <w:br w:type="textWrapping"/>
            </w:r>
            <w:r>
              <w:rPr>
                <w:rFonts w:hint="eastAsia"/>
                <w:sz w:val="22"/>
              </w:rPr>
              <w:t>第十四条 单位附属绿地的绿化规划和建设，由该单位自行负责，城市人民政府绿化行政主管部门应该监督检查，并给予技术指导。</w:t>
            </w:r>
            <w:r>
              <w:rPr>
                <w:rFonts w:hint="eastAsia"/>
                <w:sz w:val="22"/>
              </w:rPr>
              <w:br w:type="textWrapping"/>
            </w:r>
            <w:r>
              <w:rPr>
                <w:rFonts w:hint="eastAsia"/>
                <w:sz w:val="22"/>
              </w:rPr>
              <w:t>【地方性法规】《宁夏回族自治区城市绿化管理条例》（2015年修改）</w:t>
            </w:r>
            <w:r>
              <w:rPr>
                <w:rFonts w:hint="eastAsia"/>
                <w:sz w:val="22"/>
              </w:rPr>
              <w:br w:type="textWrapping"/>
            </w:r>
            <w:r>
              <w:rPr>
                <w:rFonts w:hint="eastAsia"/>
                <w:sz w:val="22"/>
              </w:rPr>
              <w:t>第十三条 工程建设项目的附属绿化工程设计方案，按照基本建设程序审批时，必须有城市绿化行政主管部门参加审查、同意。城市的绿地、居住区绿地、风景林地和干道绿化带等绿化工程的设计方案，必须报当地城市绿化行政主管部门备案。</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91</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在单位管界内或者私有宅院内的古树名木的监督检查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【地方性法规】《宁夏回族自治区城市绿化管理条例》（2015年修改）第二十九条 城市绿化行政主管部门应当对城市古树名木进行统一登记、编号、造册，设立价值说明和保护标志，划定保护范围，并建立档案，加强养护管理。在单位管界内或者私有宅院内的古树名木，由该单位或者居民负责养护，城市绿化行政主管部门负责监督和技术指导，并补贴相应的养护费。</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92</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环境对野生动物的影响的监督检查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【地方性法规】《宁夏回族自治区野生动物保护实施办法》（1990年）第九条 各级林业行政主管部门应当监视、监测环境对野生动物的影响。由于环境影响对野生动物造成危害时，林业行政主管部门应当会同有关部门进行调查处理。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93</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猎枪和猎具的管理、运输、销售猎枪、猎用弹药等的监督检查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【地方性法规】《宁夏回族自治区野生动物保护实施办法》（1990年）第十七条 加强猎枪和猎具的管理、运输、销售猎枪、猎用弹药等，必须严格执行国家和自治区的有关规定，并接受公安、工商、交通和林业行政主管部门的监督检查。</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94</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对受到损害或者长势衰弱的古树名木提出抢救措施的监督检查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【地方性法规】《银川市古树名木保护管理条例》（2007年）第七条 古树名木管理部门应当对古树名木分株制定养护、管理方案，落实养护责任单位、责任人；对受到损害或者长势衰弱的古树名木提出抢救措施，并监督实施。</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95</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对森林资源的保护、利用、更新的监督检查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【法律】《中华人民共和国森林法》（2009年修改）第十三条 各级林业主管部门依照本法规定，对森林资源的保护、利用、更新，实行管理和监督。</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96</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对经营利用国家二级保护野生植物活动的监督检查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【行政法规】《中华人民共和国野生植物保护条例》（1996年国务院令第204号修改）第十九条 野生植物行政主管部门应当对经营利用国家二级保护野生植物的活动进行监督检查。</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97</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林木种子质量监督检查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【法律】《中华人民共和国种子法》（2015年修改）</w:t>
            </w:r>
            <w:r>
              <w:rPr>
                <w:rFonts w:hint="eastAsia"/>
                <w:sz w:val="22"/>
              </w:rPr>
              <w:br w:type="textWrapping"/>
            </w:r>
            <w:r>
              <w:rPr>
                <w:rFonts w:hint="eastAsia"/>
                <w:sz w:val="22"/>
              </w:rPr>
              <w:t>第三条 国务院农业、林业行政主管部门分别主管全国农作物种子和林木种子工作；县级以上地方人民政府农业、林业行政主管部门分别主管本行政区域内农作物种子和林木种子工作。</w:t>
            </w:r>
            <w:r>
              <w:rPr>
                <w:rFonts w:hint="eastAsia"/>
                <w:sz w:val="22"/>
              </w:rPr>
              <w:br w:type="textWrapping"/>
            </w:r>
            <w:r>
              <w:rPr>
                <w:rFonts w:hint="eastAsia"/>
                <w:sz w:val="22"/>
              </w:rPr>
              <w:t>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98</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对已毁林开垦的林地依法退耕还林的检查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【地方政府规章】《宁夏回族自治区林地管理办法》（2005年宁夏回族自治区人民政府令第78号）第二十三条 禁止毁林开垦，已经开垦的，应当依法退耕还林。林业行政主管部门对退耕还林的林地，依法进行检查验收，对不符合造林标准的，应当限期补植。</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99</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在森林防火期内设立临时森林防火检查站对进入森林防火区的车辆和人员进行森林防火检查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【行政法规】《中华人民共和国森林防火条例》（2008年国务院令第541号修改）第二十七条 森林防火期内，经省、自治区、直辖市人民政府批准，林业主管部门、国务院确定的重点国有林区的管理机构可以设立临时性的森林防火检查站，对进入森林防火区的车辆和人员进行森林防火检查。</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100</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营造林实绩综合监督检查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【法律】《中华人民共和国森林法》（2009年修订）</w:t>
            </w:r>
            <w:r>
              <w:rPr>
                <w:rFonts w:hint="eastAsia"/>
                <w:sz w:val="22"/>
              </w:rPr>
              <w:br w:type="textWrapping"/>
            </w:r>
            <w:r>
              <w:rPr>
                <w:rFonts w:hint="eastAsia"/>
                <w:sz w:val="22"/>
              </w:rPr>
              <w:t>第十八条　进行勘查、开采矿藏和各项建设工程，应当不占或者少占林地；必须占用或者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用林地而减少的森林植被面积。上级林业主管部门应当定期督促、检查下级林业主管部门组织植树造林、恢复森林植被的情况。</w:t>
            </w:r>
            <w:r>
              <w:rPr>
                <w:rFonts w:hint="eastAsia"/>
                <w:sz w:val="22"/>
              </w:rPr>
              <w:br w:type="textWrapping"/>
            </w:r>
            <w:r>
              <w:rPr>
                <w:rFonts w:hint="eastAsia"/>
                <w:sz w:val="22"/>
              </w:rPr>
              <w:t>任何单位和个人不得挪用森林植被恢复费。县级以上人民政府审计机关应当加强对森林植被恢复费使用情况的监督。</w:t>
            </w:r>
            <w:r>
              <w:rPr>
                <w:rFonts w:hint="eastAsia"/>
                <w:sz w:val="22"/>
              </w:rPr>
              <w:br w:type="textWrapping"/>
            </w:r>
            <w:r>
              <w:rPr>
                <w:rFonts w:hint="eastAsia"/>
                <w:sz w:val="22"/>
              </w:rPr>
              <w:t>【行政法规】《中华人民共和国森林法实施条例》（2011年国务院令第588号修订）</w:t>
            </w:r>
            <w:r>
              <w:rPr>
                <w:rFonts w:hint="eastAsia"/>
                <w:sz w:val="22"/>
              </w:rPr>
              <w:br w:type="textWrapping"/>
            </w:r>
            <w:r>
              <w:rPr>
                <w:rFonts w:hint="eastAsia"/>
                <w:sz w:val="22"/>
              </w:rPr>
              <w:t>第二十五条　植树造林应当遵守造林技术规程，实行科学造林，提高林木的成活率。县级人民政府对本行政区域内当年造林的情况应当组织检查验收，除国家特别规定的干旱、半干旱地区外，成活率不足百分之八十五的，不得计入年度造林完成面积。</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101</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伐区作业质量监督检查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【规范性文件】《森林采伐更新管理办法》（2011年修订）</w:t>
            </w:r>
            <w:r>
              <w:rPr>
                <w:rFonts w:hint="eastAsia"/>
                <w:sz w:val="22"/>
              </w:rPr>
              <w:br w:type="textWrapping"/>
            </w:r>
            <w:r>
              <w:rPr>
                <w:rFonts w:hint="eastAsia"/>
                <w:sz w:val="22"/>
              </w:rPr>
              <w:t>第十三条森林采伐后，核发林木采伐许可证的部门应当对采伐作业质量组织检查验收，签发采伐作业质量验收证明。验收证明格式由省、自治区、直辖市林业主管部门制定。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102</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自然保护区监督检查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【行政法规】《中华人民共和国自然保护区条例》 (1994年国务院令第167号，2011年修改)</w:t>
            </w:r>
            <w:r>
              <w:rPr>
                <w:rFonts w:hint="eastAsia"/>
                <w:sz w:val="22"/>
              </w:rPr>
              <w:br w:type="textWrapping"/>
            </w:r>
            <w:r>
              <w:rPr>
                <w:rFonts w:hint="eastAsia"/>
                <w:sz w:val="22"/>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sz w:val="22"/>
              </w:rPr>
              <w:br w:type="textWrapping"/>
            </w:r>
            <w:r>
              <w:rPr>
                <w:rFonts w:hint="eastAsia"/>
                <w:sz w:val="22"/>
              </w:rPr>
              <w:t>【规范性文件】《国务院办公厅关于进一步做好自然保护区管理工作的通知》（国办发〔2010〕63号）</w:t>
            </w:r>
            <w:r>
              <w:rPr>
                <w:rFonts w:hint="eastAsia"/>
                <w:sz w:val="22"/>
              </w:rPr>
              <w:br w:type="textWrapping"/>
            </w:r>
            <w:r>
              <w:rPr>
                <w:rFonts w:hint="eastAsia"/>
                <w:sz w:val="22"/>
              </w:rPr>
              <w:t>六、强化监督检查。根据功能定位和主要保护对象的特点，对自然保护区实施分类管理。定期开展自然保护区专项执法检查和管理评估，严肃查处各类违法行为，提高规范化管理水平。对管理不善、保护不力的，有关部门要责令其限期改正，对环境和资源受到严重破坏，不再符合条件或失去保护价值的自然保护区，原批准机关要给予降级或撤销处理。对由于人为因素导致自然保护区降级或撤销的，要依照相关规定追究有关人员的责任。环境保护部要会同有关部门制定自然保护区评估标准，有关部门可根据所管理自然保护区的特点和需要制定标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103</w:t>
            </w:r>
          </w:p>
        </w:tc>
        <w:tc>
          <w:tcPr>
            <w:tcW w:w="1417" w:type="dxa"/>
            <w:vAlign w:val="center"/>
          </w:tcPr>
          <w:p>
            <w:pPr>
              <w:jc w:val="center"/>
              <w:rPr>
                <w:rFonts w:ascii="宋体" w:hAnsi="宋体" w:eastAsia="宋体" w:cs="宋体"/>
                <w:sz w:val="22"/>
              </w:rPr>
            </w:pPr>
            <w:r>
              <w:rPr>
                <w:rFonts w:hint="eastAsia"/>
                <w:sz w:val="22"/>
              </w:rPr>
              <w:t>行政检查</w:t>
            </w:r>
          </w:p>
        </w:tc>
        <w:tc>
          <w:tcPr>
            <w:tcW w:w="1701" w:type="dxa"/>
            <w:vAlign w:val="center"/>
          </w:tcPr>
          <w:p>
            <w:pPr>
              <w:rPr>
                <w:rFonts w:ascii="宋体" w:hAnsi="宋体" w:eastAsia="宋体" w:cs="宋体"/>
                <w:sz w:val="22"/>
              </w:rPr>
            </w:pPr>
            <w:r>
              <w:rPr>
                <w:rFonts w:hint="eastAsia"/>
                <w:sz w:val="22"/>
              </w:rPr>
              <w:t>对草原管理、保护、建设、合理利用和科学研究等工作中做出显着成绩的单位和个人的奖励</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【地方性法规】《宁夏回族自治区草原管理条例》（2005年修订）</w:t>
            </w:r>
            <w:r>
              <w:rPr>
                <w:rFonts w:hint="eastAsia"/>
                <w:sz w:val="22"/>
              </w:rPr>
              <w:br w:type="textWrapping"/>
            </w:r>
            <w:r>
              <w:rPr>
                <w:rFonts w:hint="eastAsia"/>
                <w:sz w:val="22"/>
              </w:rPr>
              <w:t>第五条 对在草原管理、保护、建设、合理利用和科学研究等工作中做出显着成绩的单位和个人,各级人民政府和有关部门应当予以表彰和奖励。</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104</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对在草原火灾预防和扑救工作中有突出贡献或者成绩显著的单位、个人的奖励</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【行政法规】《草原防火条例》（2008年国务院令第542号修订）</w:t>
            </w:r>
            <w:r>
              <w:rPr>
                <w:rFonts w:hint="eastAsia"/>
                <w:sz w:val="22"/>
              </w:rPr>
              <w:br w:type="textWrapping"/>
            </w:r>
            <w:r>
              <w:rPr>
                <w:rFonts w:hint="eastAsia"/>
                <w:sz w:val="22"/>
              </w:rPr>
              <w:t>第十条 对在草原火灾预防和扑救工作中有突出贡献或者成绩显著的单位、个人，按照国家有关规定给予表彰和奖励。</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105</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在草种质资源保护和良种选育、推广等工作中成绩显著的单位和个人的奖励</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【部门规章】《草种管理办法》(2006年1月12日农业部令第56号公布，2013年12月31日农业部令2013年第5号修订)</w:t>
            </w:r>
            <w:r>
              <w:rPr>
                <w:rFonts w:hint="eastAsia"/>
                <w:sz w:val="22"/>
              </w:rPr>
              <w:br w:type="textWrapping"/>
            </w:r>
            <w:r>
              <w:rPr>
                <w:rFonts w:hint="eastAsia"/>
                <w:sz w:val="22"/>
              </w:rPr>
              <w:t>第六条　县级以上地方人民政府草原行政主管部门应当加强草种质资源保护和良种选育、生产、更新、推广工作，鼓励选育、生产、经营相结合，奖励在草种质资源保护和良种选育、推广等工作中成绩显著的单位和个人。</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106</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表彰和奖励在植物检疫工作中作出显著成绩的单位和个人</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【行政法规】《植物检疫条例》（1992年国务院令第98号修订）</w:t>
            </w:r>
            <w:r>
              <w:rPr>
                <w:rFonts w:hint="eastAsia"/>
                <w:sz w:val="22"/>
              </w:rPr>
              <w:br w:type="textWrapping"/>
            </w:r>
            <w:r>
              <w:rPr>
                <w:rFonts w:hint="eastAsia"/>
                <w:sz w:val="22"/>
              </w:rPr>
              <w:t>第十七条 在植物检疫工作中作出显著成绩的单位和个人，由人民政府给予奖励。</w:t>
            </w:r>
            <w:r>
              <w:rPr>
                <w:rFonts w:hint="eastAsia"/>
                <w:sz w:val="22"/>
              </w:rPr>
              <w:br w:type="textWrapping"/>
            </w:r>
            <w:r>
              <w:rPr>
                <w:rFonts w:hint="eastAsia"/>
                <w:sz w:val="22"/>
              </w:rPr>
              <w:t>【部门规章】《植物检疫条例实施细则（林业部分）》(2011年修订国家林业部令第4号)</w:t>
            </w:r>
            <w:r>
              <w:rPr>
                <w:rFonts w:hint="eastAsia"/>
                <w:sz w:val="22"/>
              </w:rPr>
              <w:br w:type="textWrapping"/>
            </w:r>
            <w:r>
              <w:rPr>
                <w:rFonts w:hint="eastAsia"/>
                <w:sz w:val="22"/>
              </w:rPr>
              <w:t>第二十九条 有下列成绩之一的单位和个人，由人民政府或者林业主管部门给予奖励：</w:t>
            </w:r>
            <w:r>
              <w:rPr>
                <w:rFonts w:hint="eastAsia"/>
                <w:sz w:val="22"/>
              </w:rPr>
              <w:br w:type="textWrapping"/>
            </w:r>
            <w:r>
              <w:rPr>
                <w:rFonts w:hint="eastAsia"/>
                <w:sz w:val="22"/>
              </w:rPr>
              <w:t>（一）与违反森检法规行为作斗争事迹突出的；</w:t>
            </w:r>
            <w:r>
              <w:rPr>
                <w:rFonts w:hint="eastAsia"/>
                <w:sz w:val="22"/>
              </w:rPr>
              <w:br w:type="textWrapping"/>
            </w:r>
            <w:r>
              <w:rPr>
                <w:rFonts w:hint="eastAsia"/>
                <w:sz w:val="22"/>
              </w:rPr>
              <w:t>（二）在封锁、消灭森检对象工作中有显著成绩的；</w:t>
            </w:r>
            <w:r>
              <w:rPr>
                <w:rFonts w:hint="eastAsia"/>
                <w:sz w:val="22"/>
              </w:rPr>
              <w:br w:type="textWrapping"/>
            </w:r>
            <w:r>
              <w:rPr>
                <w:rFonts w:hint="eastAsia"/>
                <w:sz w:val="22"/>
              </w:rPr>
              <w:t>（三）在森检技术研究和推广工作中获得重大成果或者显著效益的；</w:t>
            </w:r>
            <w:r>
              <w:rPr>
                <w:rFonts w:hint="eastAsia"/>
                <w:sz w:val="22"/>
              </w:rPr>
              <w:br w:type="textWrapping"/>
            </w:r>
            <w:r>
              <w:rPr>
                <w:rFonts w:hint="eastAsia"/>
                <w:sz w:val="22"/>
              </w:rPr>
              <w:t>（四）防止危险性森林病、虫传蔓延作出重要贡献的。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107</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奖励在种质资源保护工作和良种选育、推广等工作中成绩显著的单位和个人</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【法律】《中华人民共和国种子法》（2015年修订）</w:t>
            </w:r>
            <w:r>
              <w:rPr>
                <w:rFonts w:hint="eastAsia"/>
                <w:sz w:val="22"/>
              </w:rPr>
              <w:br w:type="textWrapping"/>
            </w:r>
            <w:r>
              <w:rPr>
                <w:rFonts w:hint="eastAsia"/>
                <w:sz w:val="22"/>
              </w:rPr>
              <w:t>第四条 国家扶持种质资源保护工作和选育、生产、更新、推广使用良种，鼓励品种选育和种子生产、经营相结合，奖励在种质资源保护工作和良种选育、推广等工作中成绩显著的单位和个人。</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108</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奖励在野生动物管理、科学研究、宣传教育、开发利用、保护、拯救、基层从事野生动物保护管理工作五年以上并取得显著成绩、野生动物保护管理工作中有其他特殊贡献</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 《中华人民共和国陆生野生动物保护实施条例》（2011年国务院令第588号修改）</w:t>
            </w:r>
            <w:r>
              <w:rPr>
                <w:rFonts w:hint="eastAsia"/>
                <w:sz w:val="22"/>
              </w:rPr>
              <w:br w:type="textWrapping"/>
            </w:r>
            <w:r>
              <w:rPr>
                <w:rFonts w:hint="eastAsia"/>
                <w:sz w:val="22"/>
              </w:rPr>
              <w:t>第三十二条 有下列事迹之一的单位和个人，由县级以上人民政府或者其野生动物行政主管部门给予奖励：（一）在野生动物资源调查、保护管理、宣传教育、开发利用方面有突出贡献的；（二）严格执行野生动物保护法规，成绩显著的；（三）拯救、保护和驯养繁殖珍贵、濒危野生动物取得显著成效的；（四）发现违反野生动物保护法规行为，及时制止或者检举有功的；（五）在查处破坏野生动物资源案件中有重要贡献的；（六）在野生动物科学研究中取得重大成果或者在应用推广科研成果中取得显著效益的；（七）在基层从事野生动物保护管理工作五年以上并取得显著成绩的；（八）在野生动物保护管理工作中有其他特殊贡献的。</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109</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表彰、奖励在野生植物资源保护、科学研究、培育利用和宣传教育方面成绩显著的单位和个人</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【部门规章】 《中华</w:t>
            </w:r>
            <w:r>
              <w:rPr>
                <w:rFonts w:hint="eastAsia"/>
                <w:sz w:val="22"/>
                <w:lang w:eastAsia="zh-CN"/>
              </w:rPr>
              <w:t>人民</w:t>
            </w:r>
            <w:bookmarkStart w:id="0" w:name="_GoBack"/>
            <w:bookmarkEnd w:id="0"/>
            <w:r>
              <w:rPr>
                <w:rFonts w:hint="eastAsia"/>
                <w:sz w:val="22"/>
              </w:rPr>
              <w:t>共和国野生植物保护条例》（1996年国务院令第204号进行）</w:t>
            </w:r>
            <w:r>
              <w:rPr>
                <w:rFonts w:hint="eastAsia"/>
                <w:sz w:val="22"/>
              </w:rPr>
              <w:br w:type="textWrapping"/>
            </w:r>
            <w:r>
              <w:rPr>
                <w:rFonts w:hint="eastAsia"/>
                <w:sz w:val="22"/>
              </w:rPr>
              <w:t>第五条第二款  在野生植物资源保护、科学研究、培育利用和宣传教育方面成绩显著的单位和个人，由人民政府给予奖励。</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110</w:t>
            </w:r>
          </w:p>
        </w:tc>
        <w:tc>
          <w:tcPr>
            <w:tcW w:w="1417" w:type="dxa"/>
            <w:vAlign w:val="center"/>
          </w:tcPr>
          <w:p>
            <w:pPr>
              <w:jc w:val="center"/>
              <w:rPr>
                <w:rFonts w:ascii="宋体" w:hAnsi="宋体" w:eastAsia="宋体" w:cs="宋体"/>
                <w:sz w:val="22"/>
              </w:rPr>
            </w:pPr>
            <w:r>
              <w:rPr>
                <w:rFonts w:hint="eastAsia"/>
                <w:sz w:val="22"/>
              </w:rPr>
              <w:t>行政奖励</w:t>
            </w:r>
          </w:p>
        </w:tc>
        <w:tc>
          <w:tcPr>
            <w:tcW w:w="1701" w:type="dxa"/>
            <w:vAlign w:val="center"/>
          </w:tcPr>
          <w:p>
            <w:pPr>
              <w:rPr>
                <w:rFonts w:ascii="宋体" w:hAnsi="宋体" w:eastAsia="宋体" w:cs="宋体"/>
                <w:sz w:val="22"/>
              </w:rPr>
            </w:pPr>
            <w:r>
              <w:rPr>
                <w:rFonts w:hint="eastAsia"/>
                <w:sz w:val="22"/>
              </w:rPr>
              <w:t>草原等级评定</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【法律】《中华人民共和国草原法》（2013年修正）</w:t>
            </w:r>
            <w:r>
              <w:rPr>
                <w:rFonts w:hint="eastAsia"/>
                <w:sz w:val="22"/>
              </w:rPr>
              <w:br w:type="textWrapping"/>
            </w:r>
            <w:r>
              <w:rPr>
                <w:rFonts w:hint="eastAsia"/>
                <w:sz w:val="22"/>
              </w:rPr>
              <w:t>第二十三条第二款 县级以上人民政府草原行政主管部门根据草原调查结果、草原的质量，依据草原等级评定标准，对草原进行评定等级。</w:t>
            </w:r>
            <w:r>
              <w:rPr>
                <w:rFonts w:hint="eastAsia"/>
                <w:sz w:val="22"/>
              </w:rPr>
              <w:br w:type="textWrapping"/>
            </w:r>
            <w:r>
              <w:rPr>
                <w:rFonts w:hint="eastAsia"/>
                <w:sz w:val="22"/>
              </w:rPr>
              <w:t>【地方法规】《宁夏回族自治区草原管理条例》（2005年修订）第十五条第二款  县级以上人民政府草原行政主管部门应当根据草原调查结果、草原的质量，依据自治区草原等级评定标准，对草原进行评定等级。</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111</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草原、草种质量监督</w:t>
            </w:r>
            <w:r>
              <w:rPr>
                <w:rFonts w:hint="eastAsia"/>
                <w:sz w:val="22"/>
              </w:rPr>
              <w:br w:type="textWrapping"/>
            </w:r>
            <w:r>
              <w:rPr>
                <w:rFonts w:hint="eastAsia"/>
                <w:sz w:val="22"/>
              </w:rPr>
              <w:t>检查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【法律】《中华人民共和国草原法》（2013年修正）</w:t>
            </w:r>
            <w:r>
              <w:rPr>
                <w:rFonts w:hint="eastAsia"/>
                <w:sz w:val="22"/>
              </w:rPr>
              <w:br w:type="textWrapping"/>
            </w:r>
            <w:r>
              <w:rPr>
                <w:rFonts w:hint="eastAsia"/>
                <w:sz w:val="22"/>
              </w:rPr>
              <w:t>第二十二条  国家建立草原调查制度。县级以上人民政府草原行政主管部门会同同级有关部门定期进行草原调查;草原所有者或者使用者应当支持、配合调查，并提供有关资料。</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112</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湿地保护和合理开发利用</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【地方性法规】《宁夏回族自治区湿地保护条例》（2008年）第五条 湿地保护实行综合协调、分部门实施的湿地保护管理体制。县级以上人民政府林业行政主管部门为湿地保护的行政主管部门，负责湿地保护的组织、协调和监督管理工作。发展和改革、水利、建设、农牧、国土资源、环境保护和旅游、农垦等有关行政管理部门和单位应当依照职责分工，做好湿地保护和管理工作。第二十九条 利用湿地资源应当符合湿地保护规划，维护湿地资源的可持续利用，不得改变湿地生态系统的基本功能，不得超出资源的再生能力或者损害野生植物物种，不得破坏野生动物的栖息环境。第三十条 利用湿地资源从事生产经营或者开展生态旅游活动的，由湿地保护管理机构提出申请，报县级以上人民政府湿地保护行政主管部门批准。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113</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对营利性治沙活动的审核</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【部门规章】《营利性治沙管理办法》(2004年国家林业局令第11号)</w:t>
            </w:r>
            <w:r>
              <w:rPr>
                <w:rFonts w:hint="eastAsia"/>
                <w:sz w:val="22"/>
              </w:rPr>
              <w:br w:type="textWrapping"/>
            </w:r>
            <w:r>
              <w:rPr>
                <w:rFonts w:hint="eastAsia"/>
                <w:sz w:val="22"/>
              </w:rPr>
              <w:t>第三条 县级以上地方人民政府林业行政主管部门负责营利性治沙活动的受理申请和检查验收等管理工作。</w:t>
            </w:r>
            <w:r>
              <w:rPr>
                <w:rFonts w:hint="eastAsia"/>
                <w:sz w:val="22"/>
              </w:rPr>
              <w:br w:type="textWrapping"/>
            </w:r>
            <w:r>
              <w:rPr>
                <w:rFonts w:hint="eastAsia"/>
                <w:sz w:val="22"/>
              </w:rPr>
              <w:t>第五条 营利性治沙涉及的沙化土地在县级行政区域范围内的,由所在地的县级人民政府林业行政主管部门负责受理申请;跨县(市)、设区的市、自治州行政区域范围的,由其共同上一级地方人民政府林业行政主管部门负责受理申请。</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114</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陆生野生动物资源保护和合理开发利用</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【法律】《中华人民共和国野生动物保护法》（2009年修改）第七条 国务院林业、渔业行政主管部门分别主管全国陆生、水生野生动物管理工作。省、自治区、直辖市政府林业行政主管部门主管本行政区域内陆生野生动物管理工作。自治州、县和市政府陆生野生动物管理工作的行政主管部门，由省、自治区、直辖市政府确定。县级以上地方政府渔业行政主管部门主管本行政区域内水生野生动物管理工作。</w:t>
            </w:r>
            <w:r>
              <w:rPr>
                <w:rFonts w:hint="eastAsia"/>
                <w:sz w:val="22"/>
              </w:rPr>
              <w:br w:type="textWrapping"/>
            </w:r>
            <w:r>
              <w:rPr>
                <w:rFonts w:hint="eastAsia"/>
                <w:sz w:val="22"/>
              </w:rPr>
              <w:t>【行政法规】《中华人民共和国陆生野生动物保护实施条例》（2011年国务院令第588号修改)第三条 国务院林业行政主管部门主管全国陆生野生动物管理工作。省、自治区、直辖市人民政府林业行政主管部门主管本行政区域内陆生野生动物管理工作。自治州、县和市人民政府陆生野生动物管理工作的行政主管部门，由省、自治区、直辖市人民政府确定。第八条 县级以上各级人民政府野生动物行政主管部门，应当组织社会各方面力量，采取生物技术措施和工程技术措施，维护和改善野生动物生存环境。保护和发展野生动物资源。禁止任何单位和个人破坏国家和地方重点保护野生动物的生息繁衍场所和生存条件。第十条 有关单位和个人对国家和地方重点保护野生动物可能造成的危害，应当采取防范措施。第二十八条 县级以上各级人民政府野生动物行政主管部门和工商行政管理部门，应当对野生动物或者其产品的经营利用建立监督检查制度，加强对经营利用野生动物或者其产品的监督管理。 对进入集贸市场的野生动物或者其产品，由工商行政管理部门进行监督管理；在集贸市场以外经营野生动物或者其产品，由野生动物行政主管部门、工商行政管理部门或者其授权的单位进行监督管理。</w:t>
            </w:r>
            <w:r>
              <w:rPr>
                <w:rFonts w:hint="eastAsia"/>
                <w:sz w:val="22"/>
              </w:rPr>
              <w:br w:type="textWrapping"/>
            </w:r>
            <w:r>
              <w:rPr>
                <w:rFonts w:hint="eastAsia"/>
                <w:sz w:val="22"/>
              </w:rPr>
              <w:t>【地方性法规】《宁夏回族自治区野生动物保护实施办法》（1990年）第六条 自治区林业行政主管部门主管全区野生动物保护管理工作。市、县（区）林业行政主管部门主管本行政区域内野生动物保护管理工作。第八条 自治区林业行政主管部门应制定保护、发展和合理利用野生动物资源的规划和措施，对野生动物资源定期进行调查，建立管理档案，掌握消长情况。各级林业行政主管部门应当根据实际需要，配备一定数量的专业技术人员，专职从事野生动物的保护管理和调查研究工作。第九条 各级林业行政主管部门应当监视、监测环境对野生动物的影响。由于环境影响对野生动物造成危害时，林业行政主管部门应当会同有关部门进行调查处理。</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115</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迁移古树名木审查</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【行政法规】《城市绿化条例》（1992年国务院令第100号）</w:t>
            </w:r>
            <w:r>
              <w:rPr>
                <w:rFonts w:hint="eastAsia"/>
                <w:sz w:val="22"/>
              </w:rPr>
              <w:br w:type="textWrapping"/>
            </w:r>
            <w:r>
              <w:rPr>
                <w:rFonts w:hint="eastAsia"/>
                <w:sz w:val="22"/>
              </w:rPr>
              <w:t>第二十五条：百年以上树龄的树木，稀有、珍贵树木，具有历史价值或者重要纪念意义的树木，均属古树名木。</w:t>
            </w:r>
            <w:r>
              <w:rPr>
                <w:rFonts w:hint="eastAsia"/>
                <w:sz w:val="22"/>
              </w:rPr>
              <w:br w:type="textWrapping"/>
            </w:r>
            <w:r>
              <w:rPr>
                <w:rFonts w:hint="eastAsia"/>
                <w:sz w:val="22"/>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r>
              <w:rPr>
                <w:rFonts w:hint="eastAsia"/>
                <w:sz w:val="22"/>
              </w:rPr>
              <w:br w:type="textWrapping"/>
            </w:r>
            <w:r>
              <w:rPr>
                <w:rFonts w:hint="eastAsia"/>
                <w:sz w:val="22"/>
              </w:rPr>
              <w:t>严禁砍伐或者迁移古树名木。因特殊需要迁移古树名木，必须经城市人民政府城市绿化行政主管部门审查同意，并报同级或者上级人民政府批准。</w:t>
            </w:r>
            <w:r>
              <w:rPr>
                <w:rFonts w:hint="eastAsia"/>
                <w:sz w:val="22"/>
              </w:rPr>
              <w:br w:type="textWrapping"/>
            </w:r>
            <w:r>
              <w:rPr>
                <w:rFonts w:hint="eastAsia"/>
                <w:sz w:val="22"/>
              </w:rPr>
              <w:t>【地方法规】《宁夏回族自治区城市绿化管理条例》（2015年修改）</w:t>
            </w:r>
            <w:r>
              <w:rPr>
                <w:rFonts w:hint="eastAsia"/>
                <w:sz w:val="22"/>
              </w:rPr>
              <w:br w:type="textWrapping"/>
            </w:r>
            <w:r>
              <w:rPr>
                <w:rFonts w:hint="eastAsia"/>
                <w:sz w:val="22"/>
              </w:rPr>
              <w:t>第三十条：严禁砍伐或者迁移古树名木。因特殊需要迁移古树名木时，必须经城市绿化行政主管部门同意，报城市人民政府批准，由城市绿化行政主管部门统一组织迁移工作。迁移费用由申请迁移的单位承担。</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116</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森林火灾损失的评估</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 《森林防火条例》（2009年修改）</w:t>
            </w:r>
            <w:r>
              <w:rPr>
                <w:rFonts w:hint="eastAsia"/>
                <w:sz w:val="22"/>
              </w:rPr>
              <w:br w:type="textWrapping"/>
            </w:r>
            <w:r>
              <w:rPr>
                <w:rFonts w:hint="eastAsia"/>
                <w:sz w:val="22"/>
              </w:rPr>
              <w:t>第四十一条 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 森林火灾损失评估标准，由国务院林业主管部门会同有关部门制定。</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117</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疫情调查和采取消灭措施所需的紧急防治费和补助费给付</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【行政法规】《中华人民共和国植物检疫条例》（1992年国务院令第98号）</w:t>
            </w:r>
            <w:r>
              <w:rPr>
                <w:rFonts w:hint="eastAsia"/>
                <w:sz w:val="22"/>
              </w:rPr>
              <w:br w:type="textWrapping"/>
            </w:r>
            <w:r>
              <w:rPr>
                <w:rFonts w:hint="eastAsia"/>
                <w:sz w:val="22"/>
              </w:rPr>
              <w:t>第十六条 按照本条例第五条第一款和第十四条的规定，进行疫情调查和采取消灭措施所需的紧急防治费和补助费，由省、自治区、直辖市在每年的植物保护费、森林保护费或者国营农场生产费中安排。特大疫情的防治费，国家酌情给予补助。</w:t>
            </w:r>
            <w:r>
              <w:rPr>
                <w:rFonts w:hint="eastAsia"/>
                <w:sz w:val="22"/>
              </w:rPr>
              <w:br w:type="textWrapping"/>
            </w:r>
            <w:r>
              <w:rPr>
                <w:rFonts w:hint="eastAsia"/>
                <w:sz w:val="22"/>
              </w:rPr>
              <w:t>【部门规章】《植物检疫条例实施细则（林业部分）》（2011年国家林业局第26号令）</w:t>
            </w:r>
            <w:r>
              <w:rPr>
                <w:rFonts w:hint="eastAsia"/>
                <w:sz w:val="22"/>
              </w:rPr>
              <w:br w:type="textWrapping"/>
            </w:r>
            <w:r>
              <w:rPr>
                <w:rFonts w:hint="eastAsia"/>
                <w:sz w:val="22"/>
              </w:rPr>
              <w:t>第二十七条 按照《植物检疫条例》第十六条的规定，进行疫情调查和采取消灭措施所需的紧急防治费和补助费，由省、自治区、直辖市在每年的农村造林和林木保护补助费中安排。</w:t>
            </w:r>
          </w:p>
        </w:tc>
        <w:tc>
          <w:tcPr>
            <w:tcW w:w="992" w:type="dxa"/>
          </w:tcPr>
          <w:p>
            <w:pPr>
              <w:rPr>
                <w:rFonts w:hint="eastAsia" w:ascii="方正小标宋_GBK" w:eastAsia="方正小标宋_GBK"/>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z w:val="22"/>
              </w:rPr>
            </w:pPr>
            <w:r>
              <w:rPr>
                <w:rFonts w:hint="eastAsia"/>
                <w:sz w:val="22"/>
              </w:rPr>
              <w:t>118</w:t>
            </w:r>
          </w:p>
        </w:tc>
        <w:tc>
          <w:tcPr>
            <w:tcW w:w="1417" w:type="dxa"/>
            <w:vAlign w:val="center"/>
          </w:tcPr>
          <w:p>
            <w:pPr>
              <w:jc w:val="center"/>
              <w:rPr>
                <w:rFonts w:ascii="宋体" w:hAnsi="宋体" w:eastAsia="宋体" w:cs="宋体"/>
                <w:sz w:val="22"/>
              </w:rPr>
            </w:pPr>
            <w:r>
              <w:rPr>
                <w:rFonts w:hint="eastAsia"/>
                <w:sz w:val="22"/>
              </w:rPr>
              <w:t>其他类</w:t>
            </w:r>
          </w:p>
        </w:tc>
        <w:tc>
          <w:tcPr>
            <w:tcW w:w="1701" w:type="dxa"/>
            <w:vAlign w:val="center"/>
          </w:tcPr>
          <w:p>
            <w:pPr>
              <w:rPr>
                <w:rFonts w:ascii="宋体" w:hAnsi="宋体" w:eastAsia="宋体" w:cs="宋体"/>
                <w:sz w:val="22"/>
              </w:rPr>
            </w:pPr>
            <w:r>
              <w:rPr>
                <w:rFonts w:hint="eastAsia"/>
                <w:sz w:val="22"/>
              </w:rPr>
              <w:t>因保护国家和地方重点保护野生动物，造成农作物或者其他损失的给付</w:t>
            </w:r>
          </w:p>
        </w:tc>
        <w:tc>
          <w:tcPr>
            <w:tcW w:w="2127" w:type="dxa"/>
          </w:tcPr>
          <w:p>
            <w:pPr>
              <w:jc w:val="center"/>
            </w:pPr>
            <w:r>
              <w:rPr>
                <w:rFonts w:hint="eastAsia" w:asciiTheme="minorEastAsia" w:hAnsiTheme="minorEastAsia"/>
                <w:sz w:val="28"/>
                <w:szCs w:val="28"/>
              </w:rPr>
              <w:t>银川市金凤区自然资源局</w:t>
            </w:r>
          </w:p>
        </w:tc>
        <w:tc>
          <w:tcPr>
            <w:tcW w:w="7796" w:type="dxa"/>
            <w:vAlign w:val="center"/>
          </w:tcPr>
          <w:p>
            <w:pPr>
              <w:jc w:val="center"/>
              <w:rPr>
                <w:rFonts w:ascii="宋体" w:hAnsi="宋体" w:eastAsia="宋体" w:cs="宋体"/>
                <w:sz w:val="22"/>
              </w:rPr>
            </w:pPr>
            <w:r>
              <w:rPr>
                <w:rFonts w:hint="eastAsia"/>
                <w:sz w:val="22"/>
              </w:rPr>
              <w:t>【法律】《中华人民共和国野生动物保护法》（2009年修改）</w:t>
            </w:r>
            <w:r>
              <w:rPr>
                <w:rFonts w:hint="eastAsia"/>
                <w:sz w:val="22"/>
              </w:rPr>
              <w:br w:type="textWrapping"/>
            </w:r>
            <w:r>
              <w:rPr>
                <w:rFonts w:hint="eastAsia"/>
                <w:sz w:val="22"/>
              </w:rPr>
              <w:t>第十四条 因保护国家和地方重点保护野生动物，造成农作物或者其他损失的，由当地政府给予补偿。补偿办法由省、自治区、直辖市政府制定。</w:t>
            </w:r>
            <w:r>
              <w:rPr>
                <w:rFonts w:hint="eastAsia"/>
                <w:sz w:val="22"/>
              </w:rPr>
              <w:br w:type="textWrapping"/>
            </w:r>
            <w:r>
              <w:rPr>
                <w:rFonts w:hint="eastAsia"/>
                <w:sz w:val="22"/>
              </w:rPr>
              <w:t>【行政法规】《中华人民共和国陆生野生动物保护实施条例》（2011年国务院令第588号修改)</w:t>
            </w:r>
            <w:r>
              <w:rPr>
                <w:rFonts w:hint="eastAsia"/>
                <w:sz w:val="22"/>
              </w:rPr>
              <w:br w:type="textWrapping"/>
            </w:r>
            <w:r>
              <w:rPr>
                <w:rFonts w:hint="eastAsia"/>
                <w:sz w:val="22"/>
              </w:rPr>
              <w:t>第十条 有关单位和个人对国家和地方重点保护野生动物可能造成的危害，应当采取防范措施。因保护国家和地方重点保护野生动物受到损失的，可以向当地人民政府野生动物行政主管部门提出补偿要求。经调查属实并确实需要补偿的，由当地人民政府按照省、自治区、直辖市人民政府的有关规定给予补偿。</w:t>
            </w:r>
          </w:p>
        </w:tc>
        <w:tc>
          <w:tcPr>
            <w:tcW w:w="992" w:type="dxa"/>
          </w:tcPr>
          <w:p>
            <w:pPr>
              <w:rPr>
                <w:rFonts w:hint="eastAsia" w:ascii="方正小标宋_GBK" w:eastAsia="方正小标宋_GBK"/>
                <w:sz w:val="40"/>
                <w:szCs w:val="40"/>
              </w:rPr>
            </w:pPr>
          </w:p>
        </w:tc>
      </w:tr>
    </w:tbl>
    <w:p>
      <w:pPr>
        <w:rPr>
          <w:rFonts w:hint="eastAsia" w:ascii="方正小标宋_GBK" w:eastAsia="方正小标宋_GBK"/>
          <w:sz w:val="40"/>
          <w:szCs w:val="4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E438680-9BDA-4245-8A9F-220F456C20E3}"/>
  </w:font>
  <w:font w:name="FangSong_GB2312">
    <w:altName w:val="仿宋_GB2312"/>
    <w:panose1 w:val="02010609060101010101"/>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2" w:fontKey="{76AF3A25-0A12-465D-A1AC-842D05E73A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4807"/>
    <w:rsid w:val="005F4690"/>
    <w:rsid w:val="008F5F01"/>
    <w:rsid w:val="00BA4807"/>
    <w:rsid w:val="310F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FangSong_GB2312" w:hAnsi="FangSong_GB2312" w:eastAsia="FangSong_GB2312" w:cs="FangSong_GB2312"/>
      <w:sz w:val="23"/>
      <w:szCs w:val="23"/>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6124</Words>
  <Characters>34908</Characters>
  <Lines>290</Lines>
  <Paragraphs>81</Paragraphs>
  <TotalTime>16</TotalTime>
  <ScaleCrop>false</ScaleCrop>
  <LinksUpToDate>false</LinksUpToDate>
  <CharactersWithSpaces>40951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2024-12-19T03:00:00Z</dcterms:created>
  <dc:creator>Administrator</dc:creator>
  <cp:lastModifiedBy>周周</cp:lastModifiedBy>
  <dcterms:modified xsi:type="dcterms:W3CDTF">2024-12-23T06:19:33Z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