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_GBK" w:hAnsi="方正小标宋_GBK" w:eastAsia="方正小标宋_GBK" w:cs="方正小标宋_GBK"/>
          <w:bCs/>
          <w:spacing w:val="-20"/>
          <w:sz w:val="44"/>
          <w:szCs w:val="44"/>
          <w:lang w:val="en-US" w:eastAsia="zh-CN"/>
        </w:rPr>
      </w:pPr>
      <w:r>
        <w:rPr>
          <w:rFonts w:hint="eastAsia" w:ascii="方正小标宋_GBK" w:hAnsi="方正小标宋_GBK" w:eastAsia="方正小标宋_GBK" w:cs="方正小标宋_GBK"/>
          <w:bCs/>
          <w:spacing w:val="-20"/>
          <w:sz w:val="44"/>
          <w:szCs w:val="44"/>
        </w:rPr>
        <w:t>长城中路街道</w:t>
      </w:r>
      <w:r>
        <w:rPr>
          <w:rFonts w:hint="eastAsia" w:ascii="方正小标宋_GBK" w:hAnsi="方正小标宋_GBK" w:eastAsia="方正小标宋_GBK" w:cs="方正小标宋_GBK"/>
          <w:bCs/>
          <w:spacing w:val="-20"/>
          <w:sz w:val="44"/>
          <w:szCs w:val="44"/>
          <w:lang w:val="en-US" w:eastAsia="zh-CN"/>
        </w:rPr>
        <w:t>2026年乡村振兴公益性岗位</w:t>
      </w:r>
    </w:p>
    <w:p>
      <w:pPr>
        <w:autoSpaceDE w:val="0"/>
        <w:autoSpaceDN w:val="0"/>
        <w:spacing w:line="560" w:lineRule="exact"/>
        <w:jc w:val="center"/>
        <w:rPr>
          <w:rFonts w:hint="eastAsia" w:ascii="方正小标宋_GBK" w:hAnsi="方正小标宋_GBK" w:eastAsia="方正小标宋_GBK" w:cs="方正小标宋_GBK"/>
          <w:color w:val="000000"/>
          <w:spacing w:val="0"/>
          <w:kern w:val="0"/>
          <w:sz w:val="44"/>
          <w:szCs w:val="44"/>
          <w:shd w:val="clear" w:color="auto" w:fill="FFFFFF"/>
          <w:lang w:val="en-US" w:eastAsia="zh-CN"/>
        </w:rPr>
      </w:pPr>
      <w:r>
        <w:rPr>
          <w:rFonts w:hint="eastAsia" w:ascii="方正小标宋_GBK" w:hAnsi="方正小标宋_GBK" w:eastAsia="方正小标宋_GBK" w:cs="方正小标宋_GBK"/>
          <w:bCs/>
          <w:spacing w:val="-20"/>
          <w:sz w:val="44"/>
          <w:szCs w:val="44"/>
          <w:lang w:val="en-US" w:eastAsia="zh-CN"/>
        </w:rPr>
        <w:t>购买情况</w:t>
      </w:r>
      <w:r>
        <w:rPr>
          <w:rFonts w:hint="eastAsia" w:ascii="方正小标宋_GBK" w:hAnsi="方正小标宋_GBK" w:eastAsia="方正小标宋_GBK" w:cs="方正小标宋_GBK"/>
          <w:bCs/>
          <w:sz w:val="44"/>
          <w:szCs w:val="44"/>
        </w:rPr>
        <w:t>公示</w:t>
      </w: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w:t>
      </w:r>
      <w:bookmarkStart w:id="0" w:name="_GoBack"/>
      <w:bookmarkEnd w:id="0"/>
      <w:r>
        <w:rPr>
          <w:rFonts w:hint="eastAsia" w:ascii="仿宋_GB2312" w:hAnsi="仿宋_GB2312" w:eastAsia="仿宋_GB2312" w:cs="仿宋_GB2312"/>
          <w:color w:val="000000"/>
          <w:spacing w:val="0"/>
          <w:kern w:val="0"/>
          <w:sz w:val="32"/>
          <w:szCs w:val="32"/>
          <w:shd w:val="clear" w:color="auto" w:fill="FFFFFF"/>
          <w:lang w:val="en-US" w:eastAsia="zh-CN"/>
        </w:rPr>
        <w:t>根据《金凤区2025年支持“三农”工作促进农民（移民）增收奖励扶持政策》的通知。通过已脱贫人口及监测对象家庭人员申请、</w:t>
      </w:r>
      <w:r>
        <w:rPr>
          <w:rFonts w:hint="eastAsia" w:ascii="仿宋_GB2312" w:hAnsi="仿宋_GB2312" w:cs="仿宋_GB2312"/>
          <w:color w:val="000000"/>
          <w:spacing w:val="0"/>
          <w:kern w:val="0"/>
          <w:sz w:val="32"/>
          <w:szCs w:val="32"/>
          <w:shd w:val="clear" w:color="auto" w:fill="FFFFFF"/>
          <w:lang w:val="en-US" w:eastAsia="zh-CN"/>
        </w:rPr>
        <w:t>社区</w:t>
      </w:r>
      <w:r>
        <w:rPr>
          <w:rFonts w:hint="eastAsia" w:ascii="仿宋_GB2312" w:hAnsi="仿宋_GB2312" w:eastAsia="仿宋_GB2312" w:cs="仿宋_GB2312"/>
          <w:color w:val="000000"/>
          <w:spacing w:val="0"/>
          <w:kern w:val="0"/>
          <w:sz w:val="32"/>
          <w:szCs w:val="32"/>
          <w:shd w:val="clear" w:color="auto" w:fill="FFFFFF"/>
          <w:lang w:val="en-US" w:eastAsia="zh-CN"/>
        </w:rPr>
        <w:t>核实、公示；</w:t>
      </w:r>
      <w:r>
        <w:rPr>
          <w:rFonts w:hint="eastAsia" w:ascii="仿宋_GB2312" w:hAnsi="仿宋_GB2312" w:cs="仿宋_GB2312"/>
          <w:color w:val="000000"/>
          <w:spacing w:val="0"/>
          <w:kern w:val="0"/>
          <w:sz w:val="32"/>
          <w:szCs w:val="32"/>
          <w:shd w:val="clear" w:color="auto" w:fill="FFFFFF"/>
          <w:lang w:val="en-US" w:eastAsia="zh-CN"/>
        </w:rPr>
        <w:t>街道</w:t>
      </w:r>
      <w:r>
        <w:rPr>
          <w:rFonts w:hint="eastAsia" w:ascii="仿宋_GB2312" w:hAnsi="仿宋_GB2312" w:eastAsia="仿宋_GB2312" w:cs="仿宋_GB2312"/>
          <w:color w:val="000000"/>
          <w:spacing w:val="0"/>
          <w:kern w:val="0"/>
          <w:sz w:val="32"/>
          <w:szCs w:val="32"/>
          <w:shd w:val="clear" w:color="auto" w:fill="FFFFFF"/>
          <w:lang w:val="en-US" w:eastAsia="zh-CN"/>
        </w:rPr>
        <w:t>审核，</w:t>
      </w:r>
      <w:r>
        <w:rPr>
          <w:rFonts w:hint="eastAsia" w:ascii="仿宋_GB2312" w:hAnsi="仿宋" w:eastAsia="仿宋_GB2312" w:cs="仿宋_GB2312"/>
          <w:color w:val="000000"/>
          <w:sz w:val="32"/>
          <w:szCs w:val="32"/>
        </w:rPr>
        <w:t>现将长城中路街道</w:t>
      </w:r>
      <w:r>
        <w:rPr>
          <w:rFonts w:hint="eastAsia" w:ascii="仿宋_GB2312" w:hAnsi="仿宋" w:eastAsia="仿宋_GB2312" w:cs="仿宋_GB2312"/>
          <w:color w:val="000000"/>
          <w:sz w:val="32"/>
          <w:szCs w:val="32"/>
          <w:lang w:val="en-US" w:eastAsia="zh-CN"/>
        </w:rPr>
        <w:t>202</w:t>
      </w:r>
      <w:r>
        <w:rPr>
          <w:rFonts w:hint="eastAsia" w:ascii="仿宋_GB2312" w:hAnsi="仿宋" w:cs="仿宋_GB2312"/>
          <w:color w:val="000000"/>
          <w:sz w:val="32"/>
          <w:szCs w:val="32"/>
          <w:lang w:val="en-US" w:eastAsia="zh-CN"/>
        </w:rPr>
        <w:t>6</w:t>
      </w:r>
      <w:r>
        <w:rPr>
          <w:rFonts w:hint="eastAsia" w:ascii="仿宋_GB2312" w:hAnsi="仿宋" w:eastAsia="仿宋_GB2312" w:cs="仿宋_GB2312"/>
          <w:color w:val="000000"/>
          <w:sz w:val="32"/>
          <w:szCs w:val="32"/>
          <w:lang w:val="en-US" w:eastAsia="zh-CN"/>
        </w:rPr>
        <w:t>年</w:t>
      </w:r>
      <w:r>
        <w:rPr>
          <w:rFonts w:hint="eastAsia" w:ascii="仿宋_GB2312" w:hAnsi="仿宋_GB2312" w:eastAsia="仿宋_GB2312" w:cs="仿宋_GB2312"/>
          <w:color w:val="000000"/>
          <w:spacing w:val="0"/>
          <w:kern w:val="0"/>
          <w:sz w:val="32"/>
          <w:szCs w:val="32"/>
          <w:shd w:val="clear" w:color="auto" w:fill="FFFFFF"/>
          <w:lang w:val="en-US" w:eastAsia="zh-CN"/>
        </w:rPr>
        <w:t>乡村</w:t>
      </w:r>
      <w:r>
        <w:rPr>
          <w:rFonts w:hint="eastAsia" w:ascii="仿宋_GB2312" w:hAnsi="仿宋_GB2312" w:cs="仿宋_GB2312"/>
          <w:color w:val="000000"/>
          <w:spacing w:val="0"/>
          <w:kern w:val="0"/>
          <w:sz w:val="32"/>
          <w:szCs w:val="32"/>
          <w:shd w:val="clear" w:color="auto" w:fill="FFFFFF"/>
          <w:lang w:val="en-US" w:eastAsia="zh-CN"/>
        </w:rPr>
        <w:t>振兴</w:t>
      </w:r>
      <w:r>
        <w:rPr>
          <w:rFonts w:hint="eastAsia" w:ascii="仿宋_GB2312" w:hAnsi="仿宋_GB2312" w:eastAsia="仿宋_GB2312" w:cs="仿宋_GB2312"/>
          <w:color w:val="000000"/>
          <w:spacing w:val="0"/>
          <w:kern w:val="0"/>
          <w:sz w:val="32"/>
          <w:szCs w:val="32"/>
          <w:shd w:val="clear" w:color="auto" w:fill="FFFFFF"/>
          <w:lang w:val="en-US" w:eastAsia="zh-CN"/>
        </w:rPr>
        <w:t>公益性岗位</w:t>
      </w:r>
      <w:r>
        <w:rPr>
          <w:rFonts w:hint="eastAsia" w:ascii="仿宋_GB2312" w:hAnsi="仿宋" w:eastAsia="仿宋_GB2312" w:cs="仿宋_GB2312"/>
          <w:color w:val="000000"/>
          <w:sz w:val="32"/>
          <w:szCs w:val="32"/>
        </w:rPr>
        <w:t>名单予以公示，请群众监督。</w:t>
      </w:r>
    </w:p>
    <w:p>
      <w:pPr>
        <w:pStyle w:val="4"/>
        <w:ind w:firstLine="643"/>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rPr>
        <w:t>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12</w:t>
      </w:r>
      <w:r>
        <w:rPr>
          <w:rFonts w:hint="eastAsia" w:ascii="仿宋_GB2312" w:hAnsi="仿宋" w:eastAsia="仿宋_GB2312" w:cs="仿宋_GB2312"/>
          <w:color w:val="000000"/>
          <w:sz w:val="32"/>
          <w:szCs w:val="32"/>
        </w:rPr>
        <w:t>月</w:t>
      </w:r>
      <w:r>
        <w:rPr>
          <w:rFonts w:hint="eastAsia" w:ascii="仿宋_GB2312" w:hAnsi="仿宋" w:cs="仿宋_GB2312"/>
          <w:color w:val="000000"/>
          <w:sz w:val="32"/>
          <w:szCs w:val="32"/>
          <w:lang w:val="en-US" w:eastAsia="zh-CN"/>
        </w:rPr>
        <w:t>21</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12月31</w:t>
      </w:r>
      <w:r>
        <w:rPr>
          <w:rFonts w:hint="eastAsia" w:ascii="仿宋_GB2312" w:hAnsi="仿宋" w:eastAsia="仿宋_GB2312" w:cs="仿宋_GB2312"/>
          <w:color w:val="000000"/>
          <w:sz w:val="32"/>
          <w:szCs w:val="32"/>
        </w:rPr>
        <w:t>日）。公示期间如有异议，请向金凤区长城中路街道办事处反映</w:t>
      </w:r>
      <w:r>
        <w:rPr>
          <w:rFonts w:hint="eastAsia" w:ascii="仿宋_GB2312" w:hAnsi="仿宋" w:cs="仿宋_GB2312"/>
          <w:color w:val="000000"/>
          <w:sz w:val="32"/>
          <w:szCs w:val="32"/>
          <w:lang w:eastAsia="zh-CN"/>
        </w:rPr>
        <w:t>。</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12</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21</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r>
        <w:br w:type="page"/>
      </w:r>
    </w:p>
    <w:tbl>
      <w:tblPr>
        <w:tblStyle w:val="6"/>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24"/>
        <w:gridCol w:w="1433"/>
        <w:gridCol w:w="1484"/>
        <w:gridCol w:w="1066"/>
        <w:gridCol w:w="600"/>
        <w:gridCol w:w="584"/>
        <w:gridCol w:w="1183"/>
        <w:gridCol w:w="817"/>
        <w:gridCol w:w="816"/>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34" w:hRule="atLeast"/>
        </w:trPr>
        <w:tc>
          <w:tcPr>
            <w:tcW w:w="9507" w:type="dxa"/>
            <w:gridSpan w:val="10"/>
          </w:tcPr>
          <w:p>
            <w:pPr>
              <w:pStyle w:val="2"/>
              <w:tabs>
                <w:tab w:val="left" w:pos="3899"/>
              </w:tabs>
              <w:jc w:val="center"/>
              <w:rPr>
                <w:rFonts w:hint="eastAsia" w:eastAsia="黑体"/>
                <w:vertAlign w:val="baseline"/>
                <w:lang w:eastAsia="zh-CN"/>
              </w:rPr>
            </w:pPr>
            <w:r>
              <w:rPr>
                <w:rFonts w:hint="eastAsia"/>
                <w:sz w:val="40"/>
                <w:szCs w:val="40"/>
                <w:vertAlign w:val="baseline"/>
                <w:lang w:eastAsia="zh-CN"/>
              </w:rPr>
              <w:t>长城中路街道2026年聘用公益性岗位名单公示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序号</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所在社区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户主姓名</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聘用人员姓名</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性别</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年龄</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户类型</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工作岗位</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聘用期限</w:t>
            </w:r>
          </w:p>
        </w:tc>
        <w:tc>
          <w:tcPr>
            <w:tcW w:w="1000" w:type="dxa"/>
            <w:vAlign w:val="center"/>
          </w:tcPr>
          <w:p>
            <w:pPr>
              <w:keepNext w:val="0"/>
              <w:keepLines w:val="0"/>
              <w:widowControl/>
              <w:suppressLineNumbers w:val="0"/>
              <w:jc w:val="center"/>
              <w:textAlignment w:val="center"/>
              <w:rPr>
                <w:sz w:val="22"/>
                <w:szCs w:val="24"/>
                <w:vertAlign w:val="baseline"/>
              </w:rPr>
            </w:pPr>
            <w:r>
              <w:rPr>
                <w:rFonts w:hint="eastAsia" w:ascii="宋体" w:hAnsi="宋体" w:eastAsia="宋体" w:cs="宋体"/>
                <w:b/>
                <w:i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马彦文</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马密来</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49</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2</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马虎</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马秀梅</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35</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马虎贵</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马英</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王存花</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王存花</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39</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5</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喜国礼</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喜国礼</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男</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6</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陈进忠</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赵志成</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52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7</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马三郎</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马翻儿</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40</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8</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锁七三</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锁五叶</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男</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44</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监测户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9</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王正荣</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马国彦</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10</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苏明荣</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赵小雨</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11</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马学林</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王存梅</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45</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12</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苏武</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马维英</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53</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13</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马金贵</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王海莲</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44</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14</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白生虎</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马宝林</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30</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15</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蒙建里</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蒙建里</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男</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39</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16</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王热玉</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马少琴</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31</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17</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王真</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马而彦</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59</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18</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安纪元</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马金梅</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44</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19</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穆长得</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杨树梅</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52</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20</w:t>
            </w:r>
          </w:p>
        </w:tc>
        <w:tc>
          <w:tcPr>
            <w:tcW w:w="143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高桥社区</w:t>
            </w:r>
          </w:p>
        </w:tc>
        <w:tc>
          <w:tcPr>
            <w:tcW w:w="14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马武</w:t>
            </w:r>
          </w:p>
        </w:tc>
        <w:tc>
          <w:tcPr>
            <w:tcW w:w="106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马三女</w:t>
            </w:r>
          </w:p>
        </w:tc>
        <w:tc>
          <w:tcPr>
            <w:tcW w:w="600"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女</w:t>
            </w:r>
          </w:p>
        </w:tc>
        <w:tc>
          <w:tcPr>
            <w:tcW w:w="584"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43</w:t>
            </w:r>
          </w:p>
        </w:tc>
        <w:tc>
          <w:tcPr>
            <w:tcW w:w="1183"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脱贫户</w:t>
            </w:r>
          </w:p>
        </w:tc>
        <w:tc>
          <w:tcPr>
            <w:tcW w:w="817"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保洁</w:t>
            </w:r>
          </w:p>
        </w:tc>
        <w:tc>
          <w:tcPr>
            <w:tcW w:w="816" w:type="dxa"/>
            <w:vAlign w:val="center"/>
          </w:tcPr>
          <w:p>
            <w:pPr>
              <w:keepNext w:val="0"/>
              <w:keepLines w:val="0"/>
              <w:widowControl/>
              <w:suppressLineNumbers w:val="0"/>
              <w:jc w:val="center"/>
              <w:textAlignment w:val="center"/>
              <w:rPr>
                <w:sz w:val="22"/>
                <w:szCs w:val="24"/>
                <w:vertAlign w:val="baseline"/>
              </w:rPr>
            </w:pPr>
            <w:r>
              <w:rPr>
                <w:rFonts w:hint="eastAsia" w:ascii="仿宋" w:hAnsi="仿宋" w:eastAsia="仿宋" w:cs="仿宋"/>
                <w:i w:val="0"/>
                <w:color w:val="000000"/>
                <w:kern w:val="0"/>
                <w:sz w:val="28"/>
                <w:szCs w:val="28"/>
                <w:u w:val="none"/>
                <w:lang w:val="en-US" w:eastAsia="zh-CN" w:bidi="ar"/>
              </w:rPr>
              <w:t>一年</w:t>
            </w:r>
          </w:p>
        </w:tc>
        <w:tc>
          <w:tcPr>
            <w:tcW w:w="1000" w:type="dxa"/>
            <w:vAlign w:val="center"/>
          </w:tcPr>
          <w:p>
            <w:pPr>
              <w:jc w:val="center"/>
              <w:rPr>
                <w:sz w:val="21"/>
                <w:szCs w:val="21"/>
                <w:vertAlign w:val="baseline"/>
              </w:rPr>
            </w:pPr>
          </w:p>
        </w:tc>
      </w:tr>
    </w:tbl>
    <w:p>
      <w:pPr>
        <w:pStyle w:val="2"/>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WVmOWM5Y2JmMWIzNmU0YjZhMzk4ZDZiNmE3MDcifQ=="/>
  </w:docVars>
  <w:rsids>
    <w:rsidRoot w:val="3C15586D"/>
    <w:rsid w:val="022B699B"/>
    <w:rsid w:val="08567443"/>
    <w:rsid w:val="0A9D1EEE"/>
    <w:rsid w:val="0B587C48"/>
    <w:rsid w:val="0CFE18CF"/>
    <w:rsid w:val="12AC4C02"/>
    <w:rsid w:val="148F032E"/>
    <w:rsid w:val="16B56455"/>
    <w:rsid w:val="1CAF776B"/>
    <w:rsid w:val="34FF6DBD"/>
    <w:rsid w:val="37975B23"/>
    <w:rsid w:val="3C15586D"/>
    <w:rsid w:val="47075BA0"/>
    <w:rsid w:val="47E52E6B"/>
    <w:rsid w:val="480445BA"/>
    <w:rsid w:val="6522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Words>
  <Characters>260</Characters>
  <Lines>0</Lines>
  <Paragraphs>0</Paragraphs>
  <TotalTime>8</TotalTime>
  <ScaleCrop>false</ScaleCrop>
  <LinksUpToDate>false</LinksUpToDate>
  <CharactersWithSpaces>264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2026-01-04T03:08:35Z</cp:lastPrinted>
  <dcterms:modified xsi:type="dcterms:W3CDTF">2026-01-04T03:21:19Z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