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2022年人大代表建议和政协委员</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意见建议</w:t>
      </w:r>
      <w:r>
        <w:rPr>
          <w:rFonts w:hint="eastAsia" w:ascii="方正小标宋_GBK" w:hAnsi="方正小标宋_GBK" w:eastAsia="方正小标宋_GBK" w:cs="方正小标宋_GBK"/>
          <w:sz w:val="44"/>
          <w:szCs w:val="44"/>
        </w:rPr>
        <w:t>办理情况总结</w:t>
      </w:r>
    </w:p>
    <w:p>
      <w:pPr>
        <w:pStyle w:val="6"/>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cs="仿宋_GB2312"/>
          <w:b/>
          <w:bCs/>
          <w:kern w:val="2"/>
          <w:sz w:val="44"/>
          <w:szCs w:val="44"/>
          <w:lang w:val="en-US" w:eastAsia="zh-CN" w:bidi="ar-SA"/>
        </w:rPr>
      </w:pP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eastAsia="zh-CN"/>
        </w:rPr>
        <w:t>北京中路街道人大工委</w:t>
      </w:r>
      <w:r>
        <w:rPr>
          <w:rFonts w:hint="eastAsia" w:ascii="仿宋_GB2312" w:hAnsi="仿宋_GB2312" w:eastAsia="仿宋_GB2312" w:cs="仿宋_GB2312"/>
          <w:sz w:val="32"/>
          <w:szCs w:val="32"/>
        </w:rPr>
        <w:t>人大代表积极累计走访接待选民</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 xml:space="preserve">次 </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人次，征集群众意见建议</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件（其中：现场解释答复</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件；按办理权限由镇、街道协调解决的</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件；交金凤区政府解决的0件；交银川市人大常委会解决的0件）。</w:t>
      </w:r>
    </w:p>
    <w:p>
      <w:pPr>
        <w:pStyle w:val="6"/>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1.关于安居苑社区安居苑东区废旧车棚改造为邻里中心项目的建议。</w:t>
      </w:r>
    </w:p>
    <w:p>
      <w:pPr>
        <w:pStyle w:val="6"/>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本建议主办单位为民政局，2</w:t>
      </w:r>
      <w:bookmarkStart w:id="0" w:name="_GoBack"/>
      <w:bookmarkEnd w:id="0"/>
      <w:r>
        <w:rPr>
          <w:rFonts w:hint="eastAsia" w:ascii="仿宋_GB2312" w:hAnsi="仿宋_GB2312" w:eastAsia="仿宋_GB2312" w:cs="仿宋_GB2312"/>
          <w:kern w:val="2"/>
          <w:sz w:val="32"/>
          <w:szCs w:val="32"/>
          <w:lang w:val="en-US" w:eastAsia="zh-CN" w:bidi="ar-SA"/>
        </w:rPr>
        <w:t>021年通过争取自治区相关项目资金实施安居苑东区邻里中心项目建设，因该废旧车棚地基存在安全隐患，将项目调整到锦绣苑社区实施完毕。鉴于该处阵地地基存在安全隐患，且没有项目资金支持，建设邻里中心不符合实际，无法办理该建议。</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2.关于锦绣苑社区唐槐苑小区废旧车棚改造为党群活动服务中心的建议。</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pPr>
      <w:r>
        <w:rPr>
          <w:rFonts w:hint="eastAsia" w:ascii="仿宋_GB2312" w:hAnsi="仿宋_GB2312" w:eastAsia="仿宋_GB2312" w:cs="仿宋_GB2312"/>
          <w:kern w:val="2"/>
          <w:sz w:val="32"/>
          <w:szCs w:val="32"/>
          <w:lang w:val="en-US" w:eastAsia="zh-CN" w:bidi="ar-SA"/>
        </w:rPr>
        <w:t>本建议主办单位为北京中路街道，经实地勘察、调研论证。由于原废旧车棚下有天然气管道，邀请天然气公司到现场查看，天然气公司提出，施工必须重新改建天然气管道，因该小区属于老旧小区，没有天然气管道具体走向、深度的图纸和相关数据，施工必须人工开挖摸清原天然气管道具体位置，并对原天然气管道进行改道，存在巨大安全隐患。同时，该项目预算总体费用为108万元。由于目前无法改动天然气管道，投资资金高，该建议暂时无法办理。按照规定已将说明材料上报金凤区政府督办室。</w:t>
      </w:r>
    </w:p>
    <w:sectPr>
      <w:pgSz w:w="11906" w:h="16838"/>
      <w:pgMar w:top="1440"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WVlZDA2ZThlYWM5NDUwOTNiZWFiM2FmYTY0YjEifQ=="/>
  </w:docVars>
  <w:rsids>
    <w:rsidRoot w:val="00000000"/>
    <w:rsid w:val="00FC2470"/>
    <w:rsid w:val="05834B0B"/>
    <w:rsid w:val="08460338"/>
    <w:rsid w:val="086D7156"/>
    <w:rsid w:val="0DA73819"/>
    <w:rsid w:val="0F832BD1"/>
    <w:rsid w:val="181F015E"/>
    <w:rsid w:val="2F524B7C"/>
    <w:rsid w:val="3AA4441C"/>
    <w:rsid w:val="4C4707EC"/>
    <w:rsid w:val="4ED0364D"/>
    <w:rsid w:val="642A3CBE"/>
    <w:rsid w:val="704F3C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02"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b/>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645"/>
    </w:pPr>
    <w:rPr>
      <w:rFonts w:ascii="仿宋_GB2312" w:eastAsia="仿宋_GB2312"/>
      <w:sz w:val="32"/>
    </w:rPr>
  </w:style>
  <w:style w:type="paragraph" w:styleId="5">
    <w:name w:val="toc 1"/>
    <w:basedOn w:val="1"/>
    <w:next w:val="1"/>
    <w:qFormat/>
    <w:uiPriority w:val="0"/>
    <w:pPr>
      <w:ind w:firstLine="0" w:firstLineChars="0"/>
    </w:pPr>
    <w:rPr>
      <w:rFonts w:ascii="Times New Roman" w:hAnsi="Times New Roman"/>
    </w:rPr>
  </w:style>
  <w:style w:type="paragraph" w:styleId="6">
    <w:name w:val="Body Text First Indent 2"/>
    <w:basedOn w:val="4"/>
    <w:qFormat/>
    <w:uiPriority w:val="0"/>
    <w:pPr>
      <w:ind w:firstLine="420" w:firstLineChars="200"/>
    </w:pPr>
    <w:rPr>
      <w:rFonts w:asci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579</Characters>
  <Lines>0</Lines>
  <Paragraphs>0</Paragraphs>
  <TotalTime>16</TotalTime>
  <ScaleCrop>false</ScaleCrop>
  <LinksUpToDate>false</LinksUpToDate>
  <CharactersWithSpaces>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丫丫琳</cp:lastModifiedBy>
  <cp:lastPrinted>2022-09-14T23:37:00Z</cp:lastPrinted>
  <dcterms:modified xsi:type="dcterms:W3CDTF">2023-05-19T02:09:03Z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08C55ABDFFA3442292F6483583740BD9_13</vt:lpwstr>
  </property>
</Properties>
</file>